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bookmarkStart w:id="0" w:name="_Hlk128557572"/>
        <w:bookmarkEnd w:id="0"/>
        <w:tc>
          <w:tcPr>
            <w:tcW w:w="4666" w:type="dxa"/>
          </w:tcPr>
          <w:p w:rsidR="000D4077" w:rsidRPr="002104CE" w:rsidRDefault="005A6CF0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1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357B2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20 Μαρτίου 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202</w:t>
            </w:r>
            <w:r w:rsidR="00357B2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3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Pr="00453B37" w:rsidRDefault="00BC6D2B" w:rsidP="00BC6D2B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Δ.ΥΠ.Α.</w:t>
      </w:r>
    </w:p>
    <w:p w:rsidR="00BC6D2B" w:rsidRPr="00453B37" w:rsidRDefault="00B376F0" w:rsidP="00BC6D2B">
      <w:pPr>
        <w:pStyle w:val="3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>ΦΕΒΡΟΥΑΡΙΟΣ</w:t>
      </w:r>
      <w:r w:rsidR="00BC6D2B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</w:t>
      </w:r>
      <w:r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>3</w:t>
      </w:r>
    </w:p>
    <w:p w:rsidR="00023E83" w:rsidRDefault="00023E83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Pr="00453B37" w:rsidRDefault="00BC6D2B" w:rsidP="001702F1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Δ.ΥΠ.Α.</w:t>
      </w:r>
    </w:p>
    <w:bookmarkEnd w:id="1"/>
    <w:p w:rsidR="00BC6D2B" w:rsidRPr="000106E5" w:rsidRDefault="00BC6D2B" w:rsidP="00BC6D2B">
      <w:pPr>
        <w:jc w:val="center"/>
        <w:rPr>
          <w:rFonts w:ascii="Arial" w:hAnsi="Arial" w:cs="Arial"/>
          <w:color w:val="70AD47" w:themeColor="accent6"/>
          <w:sz w:val="22"/>
          <w:szCs w:val="22"/>
        </w:rPr>
      </w:pPr>
    </w:p>
    <w:p w:rsidR="00DE320B" w:rsidRPr="00E761F7" w:rsidRDefault="003D4633" w:rsidP="00773F91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r w:rsidRPr="00E761F7">
        <w:rPr>
          <w:rFonts w:asciiTheme="minorHAnsi" w:hAnsiTheme="minorHAnsi" w:cstheme="minorHAnsi"/>
          <w:bCs/>
          <w:iCs/>
        </w:rPr>
        <w:t>Το σύνολο τ</w:t>
      </w:r>
      <w:r w:rsidR="00296800" w:rsidRPr="00E761F7">
        <w:rPr>
          <w:rFonts w:asciiTheme="minorHAnsi" w:hAnsiTheme="minorHAnsi" w:cstheme="minorHAnsi"/>
          <w:bCs/>
          <w:iCs/>
        </w:rPr>
        <w:t>ων εγγεγραμμένων</w:t>
      </w:r>
      <w:r w:rsidR="00F670F5">
        <w:rPr>
          <w:rFonts w:asciiTheme="minorHAnsi" w:hAnsiTheme="minorHAnsi" w:cstheme="minorHAnsi"/>
          <w:bCs/>
          <w:iCs/>
        </w:rPr>
        <w:t xml:space="preserve"> </w:t>
      </w:r>
      <w:r w:rsidR="00712C3B" w:rsidRPr="00E761F7">
        <w:rPr>
          <w:rFonts w:asciiTheme="minorHAnsi" w:hAnsiTheme="minorHAnsi" w:cstheme="minorHAnsi"/>
          <w:bCs/>
          <w:iCs/>
        </w:rPr>
        <w:t>στο μητρώο της Δ.ΥΠ.Α</w:t>
      </w:r>
      <w:r w:rsidR="003C3A41">
        <w:rPr>
          <w:rFonts w:asciiTheme="minorHAnsi" w:hAnsiTheme="minorHAnsi" w:cstheme="minorHAnsi"/>
          <w:bCs/>
          <w:iCs/>
        </w:rPr>
        <w:t xml:space="preserve">.   </w:t>
      </w:r>
      <w:r w:rsidR="000F7949" w:rsidRPr="00E761F7">
        <w:rPr>
          <w:rFonts w:asciiTheme="minorHAnsi" w:hAnsiTheme="minorHAnsi" w:cstheme="minorHAnsi"/>
        </w:rPr>
        <w:t xml:space="preserve">για τον μήνα </w:t>
      </w:r>
      <w:r w:rsidR="00C5673E" w:rsidRPr="00E761F7">
        <w:rPr>
          <w:rFonts w:asciiTheme="minorHAnsi" w:hAnsiTheme="minorHAnsi" w:cstheme="minorHAnsi"/>
        </w:rPr>
        <w:t>Φεβρουάριο 2023</w:t>
      </w:r>
      <w:r w:rsidR="00E600EC" w:rsidRPr="00E761F7">
        <w:rPr>
          <w:rFonts w:asciiTheme="minorHAnsi" w:hAnsiTheme="minorHAnsi" w:cstheme="minorHAnsi"/>
        </w:rPr>
        <w:t xml:space="preserve">, ανήλθε σε </w:t>
      </w:r>
      <w:r w:rsidR="007D2EA7" w:rsidRPr="00E761F7">
        <w:rPr>
          <w:rFonts w:asciiTheme="minorHAnsi" w:hAnsiTheme="minorHAnsi" w:cstheme="minorHAnsi"/>
        </w:rPr>
        <w:t>1.0</w:t>
      </w:r>
      <w:r w:rsidR="001F30B6" w:rsidRPr="00E761F7">
        <w:rPr>
          <w:rFonts w:asciiTheme="minorHAnsi" w:hAnsiTheme="minorHAnsi" w:cstheme="minorHAnsi"/>
        </w:rPr>
        <w:t>7</w:t>
      </w:r>
      <w:r w:rsidR="007D2EA7" w:rsidRPr="00E761F7">
        <w:rPr>
          <w:rFonts w:asciiTheme="minorHAnsi" w:hAnsiTheme="minorHAnsi" w:cstheme="minorHAnsi"/>
        </w:rPr>
        <w:t>4.</w:t>
      </w:r>
      <w:r w:rsidR="001F30B6" w:rsidRPr="00E761F7">
        <w:rPr>
          <w:rFonts w:asciiTheme="minorHAnsi" w:hAnsiTheme="minorHAnsi" w:cstheme="minorHAnsi"/>
        </w:rPr>
        <w:t>573</w:t>
      </w:r>
      <w:r w:rsidR="000F7949" w:rsidRPr="00E761F7">
        <w:rPr>
          <w:rFonts w:asciiTheme="minorHAnsi" w:hAnsiTheme="minorHAnsi" w:cstheme="minorHAnsi"/>
        </w:rPr>
        <w:t xml:space="preserve"> άτομα</w:t>
      </w:r>
      <w:r w:rsidR="000F2AEF" w:rsidRPr="00E761F7">
        <w:rPr>
          <w:rFonts w:asciiTheme="minorHAnsi" w:hAnsiTheme="minorHAnsi" w:cstheme="minorHAnsi"/>
        </w:rPr>
        <w:t xml:space="preserve">. </w:t>
      </w:r>
      <w:r w:rsidR="000F7949" w:rsidRPr="00E761F7">
        <w:rPr>
          <w:rFonts w:asciiTheme="minorHAnsi" w:hAnsiTheme="minorHAnsi" w:cstheme="minorHAnsi"/>
        </w:rPr>
        <w:t xml:space="preserve">Από </w:t>
      </w:r>
      <w:r w:rsidR="00793BB0">
        <w:rPr>
          <w:rFonts w:asciiTheme="minorHAnsi" w:hAnsiTheme="minorHAnsi" w:cstheme="minorHAnsi"/>
        </w:rPr>
        <w:t>αυτά</w:t>
      </w:r>
      <w:r w:rsidR="00682F35">
        <w:rPr>
          <w:rFonts w:asciiTheme="minorHAnsi" w:hAnsiTheme="minorHAnsi" w:cstheme="minorHAnsi"/>
        </w:rPr>
        <w:t xml:space="preserve"> </w:t>
      </w:r>
      <w:r w:rsidR="000F7949" w:rsidRPr="00E761F7">
        <w:rPr>
          <w:rFonts w:asciiTheme="minorHAnsi" w:hAnsiTheme="minorHAnsi" w:cstheme="minorHAnsi"/>
        </w:rPr>
        <w:t>5</w:t>
      </w:r>
      <w:r w:rsidR="00453B37" w:rsidRPr="00E761F7">
        <w:rPr>
          <w:rFonts w:asciiTheme="minorHAnsi" w:hAnsiTheme="minorHAnsi" w:cstheme="minorHAnsi"/>
        </w:rPr>
        <w:t>38.940</w:t>
      </w:r>
      <w:r w:rsidR="00682F35">
        <w:rPr>
          <w:rFonts w:asciiTheme="minorHAnsi" w:hAnsiTheme="minorHAnsi" w:cstheme="minorHAnsi"/>
        </w:rPr>
        <w:t xml:space="preserve"> </w:t>
      </w:r>
      <w:r w:rsidR="004C71B0" w:rsidRPr="00E761F7">
        <w:rPr>
          <w:rFonts w:asciiTheme="minorHAnsi" w:hAnsiTheme="minorHAnsi" w:cstheme="minorHAnsi"/>
        </w:rPr>
        <w:t xml:space="preserve">(ποσοστό </w:t>
      </w:r>
      <w:r w:rsidR="00E761F7" w:rsidRPr="00E761F7">
        <w:rPr>
          <w:rFonts w:asciiTheme="minorHAnsi" w:hAnsiTheme="minorHAnsi" w:cstheme="minorHAnsi"/>
        </w:rPr>
        <w:t>50</w:t>
      </w:r>
      <w:r w:rsidR="004C71B0" w:rsidRPr="00E761F7">
        <w:rPr>
          <w:rFonts w:asciiTheme="minorHAnsi" w:hAnsiTheme="minorHAnsi" w:cstheme="minorHAnsi"/>
        </w:rPr>
        <w:t>,</w:t>
      </w:r>
      <w:r w:rsidR="00682F35">
        <w:rPr>
          <w:rFonts w:asciiTheme="minorHAnsi" w:hAnsiTheme="minorHAnsi" w:cstheme="minorHAnsi"/>
        </w:rPr>
        <w:t>2</w:t>
      </w:r>
      <w:r w:rsidR="00BC6D2B" w:rsidRPr="00E761F7">
        <w:rPr>
          <w:rFonts w:asciiTheme="minorHAnsi" w:hAnsiTheme="minorHAnsi" w:cstheme="minorHAnsi"/>
        </w:rPr>
        <w:t xml:space="preserve">%) </w:t>
      </w:r>
      <w:r w:rsidRPr="00E761F7">
        <w:rPr>
          <w:rFonts w:asciiTheme="minorHAnsi" w:hAnsiTheme="minorHAnsi" w:cstheme="minorHAnsi"/>
        </w:rPr>
        <w:t xml:space="preserve">άτομα </w:t>
      </w:r>
      <w:r w:rsidR="00BC6D2B" w:rsidRPr="00E761F7">
        <w:rPr>
          <w:rFonts w:asciiTheme="minorHAnsi" w:hAnsiTheme="minorHAnsi" w:cstheme="minorHAnsi"/>
        </w:rPr>
        <w:t xml:space="preserve">είναι εγγεγραμμένα στο μητρώο  της Δ.ΥΠ.Α για χρονικό διάστημα ίσο ή και </w:t>
      </w:r>
      <w:r w:rsidR="00E600EC" w:rsidRPr="00E761F7">
        <w:rPr>
          <w:rFonts w:asciiTheme="minorHAnsi" w:hAnsiTheme="minorHAnsi" w:cstheme="minorHAnsi"/>
        </w:rPr>
        <w:t>περι</w:t>
      </w:r>
      <w:r w:rsidR="00CB5B0D" w:rsidRPr="00E761F7">
        <w:rPr>
          <w:rFonts w:asciiTheme="minorHAnsi" w:hAnsiTheme="minorHAnsi" w:cstheme="minorHAnsi"/>
        </w:rPr>
        <w:t xml:space="preserve">σσότερο των 12 μηνών και </w:t>
      </w:r>
      <w:r w:rsidR="000106E5" w:rsidRPr="00E761F7">
        <w:rPr>
          <w:rFonts w:asciiTheme="minorHAnsi" w:hAnsiTheme="minorHAnsi" w:cstheme="minorHAnsi"/>
        </w:rPr>
        <w:t>5</w:t>
      </w:r>
      <w:r w:rsidR="00453B37" w:rsidRPr="00E761F7">
        <w:rPr>
          <w:rFonts w:asciiTheme="minorHAnsi" w:hAnsiTheme="minorHAnsi" w:cstheme="minorHAnsi"/>
        </w:rPr>
        <w:t>35.633</w:t>
      </w:r>
      <w:r w:rsidR="004C71B0" w:rsidRPr="00E761F7">
        <w:rPr>
          <w:rFonts w:asciiTheme="minorHAnsi" w:hAnsiTheme="minorHAnsi" w:cstheme="minorHAnsi"/>
        </w:rPr>
        <w:t xml:space="preserve"> (ποσοστό </w:t>
      </w:r>
      <w:r w:rsidR="00E761F7" w:rsidRPr="00E761F7">
        <w:rPr>
          <w:rFonts w:asciiTheme="minorHAnsi" w:hAnsiTheme="minorHAnsi" w:cstheme="minorHAnsi"/>
        </w:rPr>
        <w:t>49</w:t>
      </w:r>
      <w:r w:rsidR="004C71B0" w:rsidRPr="00E761F7">
        <w:rPr>
          <w:rFonts w:asciiTheme="minorHAnsi" w:hAnsiTheme="minorHAnsi" w:cstheme="minorHAnsi"/>
        </w:rPr>
        <w:t>,</w:t>
      </w:r>
      <w:r w:rsidR="006B70BF">
        <w:rPr>
          <w:rFonts w:asciiTheme="minorHAnsi" w:hAnsiTheme="minorHAnsi" w:cstheme="minorHAnsi"/>
        </w:rPr>
        <w:t>8</w:t>
      </w:r>
      <w:r w:rsidR="00BC6D2B" w:rsidRPr="00E761F7">
        <w:rPr>
          <w:rFonts w:asciiTheme="minorHAnsi" w:hAnsiTheme="minorHAnsi" w:cstheme="minorHAnsi"/>
        </w:rPr>
        <w:t>%) είναι εγγεγραμμένα στο μητρώο της Δ.ΥΠ.Α.  για χρονικό διάστημα μικρότερο των 12 μη</w:t>
      </w:r>
      <w:r w:rsidR="00E600EC" w:rsidRPr="00E761F7">
        <w:rPr>
          <w:rFonts w:asciiTheme="minorHAnsi" w:hAnsiTheme="minorHAnsi" w:cstheme="minorHAnsi"/>
        </w:rPr>
        <w:t>νών.</w:t>
      </w:r>
    </w:p>
    <w:p w:rsidR="00DE320B" w:rsidRPr="00E761F7" w:rsidRDefault="00DE320B" w:rsidP="00773F91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</w:p>
    <w:p w:rsidR="005353EC" w:rsidRPr="00E761F7" w:rsidRDefault="00CB5B0D" w:rsidP="005353EC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761F7">
        <w:rPr>
          <w:rFonts w:asciiTheme="minorHAnsi" w:hAnsiTheme="minorHAnsi" w:cstheme="minorHAnsi"/>
        </w:rPr>
        <w:t>Οι άνδρες ανέρχονται σε 3</w:t>
      </w:r>
      <w:r w:rsidR="00856756" w:rsidRPr="00E761F7">
        <w:rPr>
          <w:rFonts w:asciiTheme="minorHAnsi" w:hAnsiTheme="minorHAnsi" w:cstheme="minorHAnsi"/>
        </w:rPr>
        <w:t xml:space="preserve">88.011 άτομα </w:t>
      </w:r>
      <w:r w:rsidR="004C71B0" w:rsidRPr="00E761F7">
        <w:rPr>
          <w:rFonts w:asciiTheme="minorHAnsi" w:hAnsiTheme="minorHAnsi" w:cstheme="minorHAnsi"/>
        </w:rPr>
        <w:t>(ποσοστό 3</w:t>
      </w:r>
      <w:r w:rsidR="00664E7A" w:rsidRPr="00E761F7">
        <w:rPr>
          <w:rFonts w:asciiTheme="minorHAnsi" w:hAnsiTheme="minorHAnsi" w:cstheme="minorHAnsi"/>
        </w:rPr>
        <w:t>6</w:t>
      </w:r>
      <w:r w:rsidR="004C71B0" w:rsidRPr="00E761F7">
        <w:rPr>
          <w:rFonts w:asciiTheme="minorHAnsi" w:hAnsiTheme="minorHAnsi" w:cstheme="minorHAnsi"/>
        </w:rPr>
        <w:t>,</w:t>
      </w:r>
      <w:r w:rsidR="006D6790">
        <w:rPr>
          <w:rFonts w:asciiTheme="minorHAnsi" w:hAnsiTheme="minorHAnsi" w:cstheme="minorHAnsi"/>
        </w:rPr>
        <w:t>1</w:t>
      </w:r>
      <w:r w:rsidR="00BC6D2B" w:rsidRPr="00E761F7">
        <w:rPr>
          <w:rFonts w:asciiTheme="minorHAnsi" w:hAnsiTheme="minorHAnsi" w:cstheme="minorHAnsi"/>
        </w:rPr>
        <w:t>%) κ</w:t>
      </w:r>
      <w:r w:rsidR="00E600EC" w:rsidRPr="00E761F7">
        <w:rPr>
          <w:rFonts w:asciiTheme="minorHAnsi" w:hAnsiTheme="minorHAnsi" w:cstheme="minorHAnsi"/>
        </w:rPr>
        <w:t>αι ο</w:t>
      </w:r>
      <w:r w:rsidRPr="00E761F7">
        <w:rPr>
          <w:rFonts w:asciiTheme="minorHAnsi" w:hAnsiTheme="minorHAnsi" w:cstheme="minorHAnsi"/>
        </w:rPr>
        <w:t>ι  γυναίκες ανέρχονται σε</w:t>
      </w:r>
      <w:r w:rsidR="006D6790">
        <w:rPr>
          <w:rFonts w:asciiTheme="minorHAnsi" w:hAnsiTheme="minorHAnsi" w:cstheme="minorHAnsi"/>
        </w:rPr>
        <w:t xml:space="preserve"> </w:t>
      </w:r>
      <w:r w:rsidR="00A74538" w:rsidRPr="00E761F7">
        <w:rPr>
          <w:rFonts w:asciiTheme="minorHAnsi" w:hAnsiTheme="minorHAnsi" w:cstheme="minorHAnsi"/>
        </w:rPr>
        <w:t>68</w:t>
      </w:r>
      <w:r w:rsidR="006F0AAA">
        <w:rPr>
          <w:rFonts w:asciiTheme="minorHAnsi" w:hAnsiTheme="minorHAnsi" w:cstheme="minorHAnsi"/>
        </w:rPr>
        <w:t>6.562</w:t>
      </w:r>
      <w:r w:rsidR="006D6790">
        <w:rPr>
          <w:rFonts w:asciiTheme="minorHAnsi" w:hAnsiTheme="minorHAnsi" w:cstheme="minorHAnsi"/>
        </w:rPr>
        <w:t xml:space="preserve"> </w:t>
      </w:r>
      <w:r w:rsidR="00856756" w:rsidRPr="00E761F7">
        <w:rPr>
          <w:rFonts w:asciiTheme="minorHAnsi" w:hAnsiTheme="minorHAnsi" w:cstheme="minorHAnsi"/>
        </w:rPr>
        <w:t>άτομα</w:t>
      </w:r>
      <w:r w:rsidR="00E600EC" w:rsidRPr="00E761F7">
        <w:rPr>
          <w:rFonts w:asciiTheme="minorHAnsi" w:hAnsiTheme="minorHAnsi" w:cstheme="minorHAnsi"/>
        </w:rPr>
        <w:t xml:space="preserve"> (ποσοστό 6</w:t>
      </w:r>
      <w:r w:rsidR="00A74538" w:rsidRPr="00E761F7">
        <w:rPr>
          <w:rFonts w:asciiTheme="minorHAnsi" w:hAnsiTheme="minorHAnsi" w:cstheme="minorHAnsi"/>
        </w:rPr>
        <w:t>3</w:t>
      </w:r>
      <w:r w:rsidR="00BC6D2B" w:rsidRPr="00E761F7">
        <w:rPr>
          <w:rFonts w:asciiTheme="minorHAnsi" w:hAnsiTheme="minorHAnsi" w:cstheme="minorHAnsi"/>
        </w:rPr>
        <w:t>,</w:t>
      </w:r>
      <w:r w:rsidR="00E761F7" w:rsidRPr="00E761F7">
        <w:rPr>
          <w:rFonts w:asciiTheme="minorHAnsi" w:hAnsiTheme="minorHAnsi" w:cstheme="minorHAnsi"/>
        </w:rPr>
        <w:t>9</w:t>
      </w:r>
      <w:r w:rsidR="00BC6D2B" w:rsidRPr="00E761F7">
        <w:rPr>
          <w:rFonts w:asciiTheme="minorHAnsi" w:hAnsiTheme="minorHAnsi" w:cstheme="minorHAnsi"/>
        </w:rPr>
        <w:t>%).</w:t>
      </w:r>
    </w:p>
    <w:p w:rsidR="003D7CB3" w:rsidRPr="003E60CC" w:rsidRDefault="00AF508C" w:rsidP="001406F4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  <w:r w:rsidRPr="003E60CC">
        <w:rPr>
          <w:rFonts w:asciiTheme="minorHAnsi" w:hAnsiTheme="minorHAnsi" w:cstheme="minorHAnsi"/>
        </w:rPr>
        <w:t xml:space="preserve">Η ηλικιακή </w:t>
      </w:r>
      <w:r w:rsidR="000F2AEF" w:rsidRPr="003E60CC">
        <w:rPr>
          <w:rFonts w:asciiTheme="minorHAnsi" w:hAnsiTheme="minorHAnsi" w:cstheme="minorHAnsi"/>
        </w:rPr>
        <w:t>κατηγορία</w:t>
      </w:r>
      <w:r w:rsidR="005D3EDA" w:rsidRPr="003E60CC">
        <w:rPr>
          <w:rFonts w:asciiTheme="minorHAnsi" w:hAnsiTheme="minorHAnsi" w:cstheme="minorHAnsi"/>
        </w:rPr>
        <w:t xml:space="preserve"> 30-44 ετών συγκεντρών</w:t>
      </w:r>
      <w:r w:rsidR="007B0E9B" w:rsidRPr="003E60CC">
        <w:rPr>
          <w:rFonts w:asciiTheme="minorHAnsi" w:hAnsiTheme="minorHAnsi" w:cstheme="minorHAnsi"/>
        </w:rPr>
        <w:t xml:space="preserve">ει τον μεγαλύτερο αριθμό </w:t>
      </w:r>
      <w:r w:rsidR="00BB49DF">
        <w:rPr>
          <w:rFonts w:asciiTheme="minorHAnsi" w:hAnsiTheme="minorHAnsi" w:cstheme="minorHAnsi"/>
        </w:rPr>
        <w:t xml:space="preserve">εγγεγραμμένων </w:t>
      </w:r>
      <w:r w:rsidR="00856756" w:rsidRPr="003E60CC">
        <w:rPr>
          <w:rFonts w:asciiTheme="minorHAnsi" w:hAnsiTheme="minorHAnsi" w:cstheme="minorHAnsi"/>
        </w:rPr>
        <w:t xml:space="preserve">μεταξύ των ηλικιακών κατηγοριών </w:t>
      </w:r>
      <w:r w:rsidR="005D3EDA" w:rsidRPr="003E60CC">
        <w:rPr>
          <w:rFonts w:asciiTheme="minorHAnsi" w:hAnsiTheme="minorHAnsi" w:cstheme="minorHAnsi"/>
        </w:rPr>
        <w:t xml:space="preserve"> ο οποίος ανέρχεται σε 3</w:t>
      </w:r>
      <w:r w:rsidR="00856756" w:rsidRPr="003E60CC">
        <w:rPr>
          <w:rFonts w:asciiTheme="minorHAnsi" w:hAnsiTheme="minorHAnsi" w:cstheme="minorHAnsi"/>
        </w:rPr>
        <w:t>58.727</w:t>
      </w:r>
      <w:r w:rsidR="005D3EDA" w:rsidRPr="003E60CC">
        <w:rPr>
          <w:rFonts w:asciiTheme="minorHAnsi" w:hAnsiTheme="minorHAnsi" w:cstheme="minorHAnsi"/>
        </w:rPr>
        <w:t xml:space="preserve"> άτομα (ποσοστό 33,</w:t>
      </w:r>
      <w:r w:rsidR="006D6790">
        <w:rPr>
          <w:rFonts w:asciiTheme="minorHAnsi" w:hAnsiTheme="minorHAnsi" w:cstheme="minorHAnsi"/>
        </w:rPr>
        <w:t>4</w:t>
      </w:r>
      <w:r w:rsidR="005D3EDA" w:rsidRPr="003E60CC">
        <w:rPr>
          <w:rFonts w:asciiTheme="minorHAnsi" w:hAnsiTheme="minorHAnsi" w:cstheme="minorHAnsi"/>
        </w:rPr>
        <w:t>%</w:t>
      </w:r>
      <w:r w:rsidR="00856756" w:rsidRPr="003E60CC">
        <w:rPr>
          <w:rFonts w:asciiTheme="minorHAnsi" w:hAnsiTheme="minorHAnsi" w:cstheme="minorHAnsi"/>
        </w:rPr>
        <w:t>)</w:t>
      </w:r>
      <w:r w:rsidR="005353EC" w:rsidRPr="003E60CC">
        <w:rPr>
          <w:rFonts w:asciiTheme="minorHAnsi" w:hAnsiTheme="minorHAnsi" w:cstheme="minorHAnsi"/>
        </w:rPr>
        <w:t>.</w:t>
      </w:r>
    </w:p>
    <w:p w:rsidR="00957AFD" w:rsidRPr="00B4242A" w:rsidRDefault="005353EC" w:rsidP="005353EC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  <w:r w:rsidRPr="00B4242A">
        <w:rPr>
          <w:rFonts w:asciiTheme="minorHAnsi" w:hAnsiTheme="minorHAnsi" w:cstheme="minorHAnsi"/>
        </w:rPr>
        <w:t>Τ</w:t>
      </w:r>
      <w:r w:rsidR="006C71F3" w:rsidRPr="00B4242A">
        <w:rPr>
          <w:rFonts w:asciiTheme="minorHAnsi" w:hAnsiTheme="minorHAnsi" w:cstheme="minorHAnsi"/>
        </w:rPr>
        <w:t>ο</w:t>
      </w:r>
      <w:r w:rsidR="005D3EDA" w:rsidRPr="00B4242A">
        <w:rPr>
          <w:rFonts w:asciiTheme="minorHAnsi" w:hAnsiTheme="minorHAnsi" w:cstheme="minorHAnsi"/>
        </w:rPr>
        <w:t xml:space="preserve"> εκπαιδευτικό επίπεδο </w:t>
      </w:r>
      <w:r w:rsidR="000F2AEF" w:rsidRPr="00B4242A">
        <w:rPr>
          <w:rFonts w:asciiTheme="minorHAnsi" w:hAnsiTheme="minorHAnsi" w:cstheme="minorHAnsi"/>
        </w:rPr>
        <w:t>Δευτεροβάθμια</w:t>
      </w:r>
      <w:r w:rsidR="00DC46BF">
        <w:rPr>
          <w:rFonts w:asciiTheme="minorHAnsi" w:hAnsiTheme="minorHAnsi" w:cstheme="minorHAnsi"/>
        </w:rPr>
        <w:t>ς</w:t>
      </w:r>
      <w:r w:rsidR="00283254" w:rsidRPr="00E761F7">
        <w:rPr>
          <w:rStyle w:val="WW-1"/>
          <w:rFonts w:asciiTheme="minorHAnsi" w:hAnsiTheme="minorHAnsi" w:cstheme="minorHAnsi"/>
          <w:bCs/>
          <w:iCs/>
        </w:rPr>
        <w:footnoteReference w:id="1"/>
      </w:r>
      <w:r w:rsidR="000B4CCA">
        <w:rPr>
          <w:rFonts w:asciiTheme="minorHAnsi" w:hAnsiTheme="minorHAnsi" w:cstheme="minorHAnsi"/>
        </w:rPr>
        <w:t xml:space="preserve"> </w:t>
      </w:r>
      <w:r w:rsidR="000F2AEF" w:rsidRPr="00B4242A">
        <w:rPr>
          <w:rFonts w:asciiTheme="minorHAnsi" w:hAnsiTheme="minorHAnsi" w:cstheme="minorHAnsi"/>
        </w:rPr>
        <w:t>εκπαίδευσης</w:t>
      </w:r>
      <w:r w:rsidR="005D3EDA" w:rsidRPr="00B4242A">
        <w:rPr>
          <w:rFonts w:asciiTheme="minorHAnsi" w:hAnsiTheme="minorHAnsi" w:cstheme="minorHAnsi"/>
        </w:rPr>
        <w:t xml:space="preserve"> συγκεντρώνει τον μεγαλύτερο</w:t>
      </w:r>
      <w:r w:rsidR="007B0E9B" w:rsidRPr="00B4242A">
        <w:rPr>
          <w:rFonts w:asciiTheme="minorHAnsi" w:hAnsiTheme="minorHAnsi" w:cstheme="minorHAnsi"/>
        </w:rPr>
        <w:t xml:space="preserve"> αριθμό</w:t>
      </w:r>
      <w:r w:rsidR="001E731B">
        <w:rPr>
          <w:rFonts w:asciiTheme="minorHAnsi" w:hAnsiTheme="minorHAnsi" w:cstheme="minorHAnsi"/>
        </w:rPr>
        <w:t xml:space="preserve"> </w:t>
      </w:r>
      <w:r w:rsidR="006A26B9" w:rsidRPr="00B4242A">
        <w:rPr>
          <w:rFonts w:asciiTheme="minorHAnsi" w:hAnsiTheme="minorHAnsi" w:cstheme="minorHAnsi"/>
        </w:rPr>
        <w:t xml:space="preserve">εγγεγραμμένων </w:t>
      </w:r>
      <w:r w:rsidR="00856756" w:rsidRPr="00B4242A">
        <w:rPr>
          <w:rFonts w:asciiTheme="minorHAnsi" w:hAnsiTheme="minorHAnsi" w:cstheme="minorHAnsi"/>
        </w:rPr>
        <w:t xml:space="preserve">μεταξύ των εκπαιδευτικών επιπέδων </w:t>
      </w:r>
      <w:r w:rsidR="005D3EDA" w:rsidRPr="00B4242A">
        <w:rPr>
          <w:rFonts w:asciiTheme="minorHAnsi" w:hAnsiTheme="minorHAnsi" w:cstheme="minorHAnsi"/>
        </w:rPr>
        <w:t xml:space="preserve">ο οποίος ανέρχεται σε </w:t>
      </w:r>
      <w:r w:rsidR="00A74538" w:rsidRPr="00B4242A">
        <w:rPr>
          <w:rFonts w:asciiTheme="minorHAnsi" w:hAnsiTheme="minorHAnsi" w:cstheme="minorHAnsi"/>
        </w:rPr>
        <w:t>51</w:t>
      </w:r>
      <w:r w:rsidR="00777182" w:rsidRPr="00B4242A">
        <w:rPr>
          <w:rFonts w:asciiTheme="minorHAnsi" w:hAnsiTheme="minorHAnsi" w:cstheme="minorHAnsi"/>
        </w:rPr>
        <w:t>2.650</w:t>
      </w:r>
      <w:r w:rsidR="005D3EDA" w:rsidRPr="00B4242A">
        <w:rPr>
          <w:rFonts w:asciiTheme="minorHAnsi" w:hAnsiTheme="minorHAnsi" w:cstheme="minorHAnsi"/>
        </w:rPr>
        <w:t xml:space="preserve"> άτομα (ποσοστό 47,</w:t>
      </w:r>
      <w:r w:rsidR="006D6790">
        <w:rPr>
          <w:rFonts w:asciiTheme="minorHAnsi" w:hAnsiTheme="minorHAnsi" w:cstheme="minorHAnsi"/>
        </w:rPr>
        <w:t>7</w:t>
      </w:r>
      <w:r w:rsidR="005D3EDA" w:rsidRPr="00B4242A">
        <w:rPr>
          <w:rFonts w:asciiTheme="minorHAnsi" w:hAnsiTheme="minorHAnsi" w:cstheme="minorHAnsi"/>
        </w:rPr>
        <w:t>%</w:t>
      </w:r>
      <w:r w:rsidR="00A74538" w:rsidRPr="00B4242A">
        <w:rPr>
          <w:rFonts w:asciiTheme="minorHAnsi" w:hAnsiTheme="minorHAnsi" w:cstheme="minorHAnsi"/>
        </w:rPr>
        <w:t>).</w:t>
      </w:r>
    </w:p>
    <w:p w:rsidR="003E60CC" w:rsidRPr="00453B37" w:rsidRDefault="003E60CC" w:rsidP="005353EC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</w:p>
    <w:p w:rsidR="0030066C" w:rsidRPr="00E761F7" w:rsidRDefault="0030066C" w:rsidP="0030066C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E761F7">
        <w:rPr>
          <w:rFonts w:asciiTheme="minorHAnsi" w:hAnsiTheme="minorHAnsi" w:cstheme="minorHAnsi"/>
          <w:bCs/>
          <w:iCs/>
        </w:rPr>
        <w:t>Μεταξύ των Περιφερειών της Χώρας η Περιφέρεια Αττικής και η Περιφέρεια Κεντρικής Μακεδονίας καταγράφο</w:t>
      </w:r>
      <w:r w:rsidR="007B0E9B" w:rsidRPr="00E761F7">
        <w:rPr>
          <w:rFonts w:asciiTheme="minorHAnsi" w:hAnsiTheme="minorHAnsi" w:cstheme="minorHAnsi"/>
          <w:bCs/>
          <w:iCs/>
        </w:rPr>
        <w:t>υν τον μεγαλύτερο αριθμό εγγεγραμμένων</w:t>
      </w:r>
      <w:r w:rsidRPr="00E761F7">
        <w:rPr>
          <w:rFonts w:asciiTheme="minorHAnsi" w:hAnsiTheme="minorHAnsi" w:cstheme="minorHAnsi"/>
          <w:bCs/>
          <w:iCs/>
        </w:rPr>
        <w:t xml:space="preserve"> ο οποίος ανέρχεται σε 3</w:t>
      </w:r>
      <w:r w:rsidR="00E761F7" w:rsidRPr="00E761F7">
        <w:rPr>
          <w:rFonts w:asciiTheme="minorHAnsi" w:hAnsiTheme="minorHAnsi" w:cstheme="minorHAnsi"/>
          <w:bCs/>
          <w:iCs/>
        </w:rPr>
        <w:t>32.422</w:t>
      </w:r>
      <w:r w:rsidRPr="00E761F7">
        <w:rPr>
          <w:rFonts w:asciiTheme="minorHAnsi" w:hAnsiTheme="minorHAnsi" w:cstheme="minorHAnsi"/>
          <w:bCs/>
          <w:iCs/>
        </w:rPr>
        <w:t xml:space="preserve"> άτομα (ποσοστό 30,9%) και 201.</w:t>
      </w:r>
      <w:r w:rsidR="00E761F7" w:rsidRPr="00E761F7">
        <w:rPr>
          <w:rFonts w:asciiTheme="minorHAnsi" w:hAnsiTheme="minorHAnsi" w:cstheme="minorHAnsi"/>
          <w:bCs/>
          <w:iCs/>
        </w:rPr>
        <w:t>369</w:t>
      </w:r>
      <w:r w:rsidRPr="00E761F7">
        <w:rPr>
          <w:rFonts w:asciiTheme="minorHAnsi" w:hAnsiTheme="minorHAnsi" w:cstheme="minorHAnsi"/>
          <w:bCs/>
          <w:iCs/>
        </w:rPr>
        <w:t xml:space="preserve">  άτομα (ποσοστό 18,</w:t>
      </w:r>
      <w:r w:rsidR="00E761F7" w:rsidRPr="00E761F7">
        <w:rPr>
          <w:rFonts w:asciiTheme="minorHAnsi" w:hAnsiTheme="minorHAnsi" w:cstheme="minorHAnsi"/>
          <w:bCs/>
          <w:iCs/>
        </w:rPr>
        <w:t>7</w:t>
      </w:r>
      <w:r w:rsidRPr="00E761F7">
        <w:rPr>
          <w:rFonts w:asciiTheme="minorHAnsi" w:hAnsiTheme="minorHAnsi" w:cstheme="minorHAnsi"/>
          <w:bCs/>
          <w:iCs/>
        </w:rPr>
        <w:t>%) αντίστοιχα.</w:t>
      </w:r>
    </w:p>
    <w:p w:rsidR="003F4148" w:rsidRDefault="003F4148" w:rsidP="0030066C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3F4148" w:rsidRPr="00E761F7" w:rsidRDefault="003F4148" w:rsidP="003F4148">
      <w:pPr>
        <w:pStyle w:val="Web3"/>
        <w:spacing w:before="0" w:after="0"/>
        <w:jc w:val="both"/>
        <w:rPr>
          <w:rFonts w:asciiTheme="minorHAnsi" w:hAnsiTheme="minorHAnsi" w:cstheme="minorHAnsi"/>
        </w:rPr>
      </w:pPr>
      <w:r w:rsidRPr="00E761F7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E761F7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E761F7">
        <w:rPr>
          <w:rFonts w:asciiTheme="minorHAnsi" w:hAnsiTheme="minorHAnsi" w:cstheme="minorHAnsi"/>
          <w:bCs/>
          <w:iCs/>
        </w:rPr>
        <w:t xml:space="preserve">,  </w:t>
      </w:r>
      <w:r w:rsidRPr="00E761F7">
        <w:rPr>
          <w:rFonts w:asciiTheme="minorHAnsi" w:hAnsiTheme="minorHAnsi" w:cstheme="minorHAnsi"/>
        </w:rPr>
        <w:t xml:space="preserve">για τον μήνα </w:t>
      </w:r>
      <w:r w:rsidR="005C1F36" w:rsidRPr="00E761F7">
        <w:rPr>
          <w:rFonts w:asciiTheme="minorHAnsi" w:hAnsiTheme="minorHAnsi" w:cstheme="minorHAnsi"/>
        </w:rPr>
        <w:t>Φεβρουάριο</w:t>
      </w:r>
      <w:r w:rsidRPr="00E761F7">
        <w:rPr>
          <w:rFonts w:asciiTheme="minorHAnsi" w:hAnsiTheme="minorHAnsi" w:cstheme="minorHAnsi"/>
        </w:rPr>
        <w:t xml:space="preserve"> 202</w:t>
      </w:r>
      <w:r w:rsidR="00303502" w:rsidRPr="00E761F7">
        <w:rPr>
          <w:rFonts w:asciiTheme="minorHAnsi" w:hAnsiTheme="minorHAnsi" w:cstheme="minorHAnsi"/>
        </w:rPr>
        <w:t>3</w:t>
      </w:r>
      <w:r w:rsidRPr="00E761F7">
        <w:rPr>
          <w:rFonts w:asciiTheme="minorHAnsi" w:hAnsiTheme="minorHAnsi" w:cstheme="minorHAnsi"/>
        </w:rPr>
        <w:t xml:space="preserve">, </w:t>
      </w:r>
      <w:r w:rsidRPr="00E761F7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Pr="00E761F7">
        <w:rPr>
          <w:rFonts w:asciiTheme="minorHAnsi" w:hAnsiTheme="minorHAnsi" w:cstheme="minorHAnsi"/>
        </w:rPr>
        <w:t xml:space="preserve"> ανέρχεται σε 2</w:t>
      </w:r>
      <w:r w:rsidR="00E761F7" w:rsidRPr="00E761F7">
        <w:rPr>
          <w:rFonts w:asciiTheme="minorHAnsi" w:hAnsiTheme="minorHAnsi" w:cstheme="minorHAnsi"/>
        </w:rPr>
        <w:t>39.196</w:t>
      </w:r>
      <w:r w:rsidRPr="00E761F7">
        <w:rPr>
          <w:rFonts w:asciiTheme="minorHAnsi" w:hAnsiTheme="minorHAnsi" w:cstheme="minorHAnsi"/>
        </w:rPr>
        <w:t xml:space="preserve"> άτομα, από τα οποία οι 13</w:t>
      </w:r>
      <w:r w:rsidR="00E761F7" w:rsidRPr="00E761F7">
        <w:rPr>
          <w:rFonts w:asciiTheme="minorHAnsi" w:hAnsiTheme="minorHAnsi" w:cstheme="minorHAnsi"/>
        </w:rPr>
        <w:t>4.</w:t>
      </w:r>
      <w:r w:rsidR="006F0AAA">
        <w:rPr>
          <w:rFonts w:asciiTheme="minorHAnsi" w:hAnsiTheme="minorHAnsi" w:cstheme="minorHAnsi"/>
        </w:rPr>
        <w:t>5</w:t>
      </w:r>
      <w:r w:rsidR="00E761F7" w:rsidRPr="00E761F7">
        <w:rPr>
          <w:rFonts w:asciiTheme="minorHAnsi" w:hAnsiTheme="minorHAnsi" w:cstheme="minorHAnsi"/>
        </w:rPr>
        <w:t>75</w:t>
      </w:r>
      <w:r w:rsidRPr="00E761F7">
        <w:rPr>
          <w:rFonts w:asciiTheme="minorHAnsi" w:hAnsiTheme="minorHAnsi" w:cstheme="minorHAnsi"/>
        </w:rPr>
        <w:t xml:space="preserve"> (ποσοστό 5</w:t>
      </w:r>
      <w:r w:rsidR="00E761F7" w:rsidRPr="00E761F7">
        <w:rPr>
          <w:rFonts w:asciiTheme="minorHAnsi" w:hAnsiTheme="minorHAnsi" w:cstheme="minorHAnsi"/>
        </w:rPr>
        <w:t>6</w:t>
      </w:r>
      <w:r w:rsidRPr="00E761F7">
        <w:rPr>
          <w:rFonts w:asciiTheme="minorHAnsi" w:hAnsiTheme="minorHAnsi" w:cstheme="minorHAnsi"/>
        </w:rPr>
        <w:t>,</w:t>
      </w:r>
      <w:r w:rsidR="00654D1D">
        <w:rPr>
          <w:rFonts w:asciiTheme="minorHAnsi" w:hAnsiTheme="minorHAnsi" w:cstheme="minorHAnsi"/>
        </w:rPr>
        <w:t>3</w:t>
      </w:r>
      <w:r w:rsidRPr="00E761F7">
        <w:rPr>
          <w:rFonts w:asciiTheme="minorHAnsi" w:hAnsiTheme="minorHAnsi" w:cstheme="minorHAnsi"/>
        </w:rPr>
        <w:t xml:space="preserve">%) είναι κοινοί </w:t>
      </w:r>
      <w:r w:rsidR="00253785">
        <w:rPr>
          <w:rFonts w:asciiTheme="minorHAnsi" w:hAnsiTheme="minorHAnsi" w:cstheme="minorHAnsi"/>
        </w:rPr>
        <w:t xml:space="preserve">άνεργοι </w:t>
      </w:r>
      <w:r w:rsidRPr="00E761F7">
        <w:rPr>
          <w:rFonts w:asciiTheme="minorHAnsi" w:hAnsiTheme="minorHAnsi" w:cstheme="minorHAnsi"/>
        </w:rPr>
        <w:t xml:space="preserve">και λοιπές κατηγορίες </w:t>
      </w:r>
      <w:r w:rsidR="0029522D" w:rsidRPr="00E761F7">
        <w:rPr>
          <w:rFonts w:asciiTheme="minorHAnsi" w:hAnsiTheme="minorHAnsi" w:cstheme="minorHAnsi"/>
        </w:rPr>
        <w:lastRenderedPageBreak/>
        <w:t>επιδοτούμενων</w:t>
      </w:r>
      <w:r w:rsidRPr="00E761F7">
        <w:rPr>
          <w:rFonts w:asciiTheme="minorHAnsi" w:hAnsiTheme="minorHAnsi" w:cstheme="minorHAnsi"/>
        </w:rPr>
        <w:t xml:space="preserve"> </w:t>
      </w:r>
      <w:r w:rsidR="002B671E">
        <w:rPr>
          <w:rFonts w:asciiTheme="minorHAnsi" w:hAnsiTheme="minorHAnsi" w:cstheme="minorHAnsi"/>
        </w:rPr>
        <w:t xml:space="preserve">ανέργων </w:t>
      </w:r>
      <w:r w:rsidRPr="00E761F7">
        <w:rPr>
          <w:rFonts w:asciiTheme="minorHAnsi" w:hAnsiTheme="minorHAnsi" w:cstheme="minorHAnsi"/>
        </w:rPr>
        <w:t>και οι 1</w:t>
      </w:r>
      <w:r w:rsidR="00E761F7" w:rsidRPr="00E761F7">
        <w:rPr>
          <w:rFonts w:asciiTheme="minorHAnsi" w:hAnsiTheme="minorHAnsi" w:cstheme="minorHAnsi"/>
        </w:rPr>
        <w:t>04.621</w:t>
      </w:r>
      <w:r w:rsidRPr="00E761F7">
        <w:rPr>
          <w:rFonts w:asciiTheme="minorHAnsi" w:hAnsiTheme="minorHAnsi" w:cstheme="minorHAnsi"/>
        </w:rPr>
        <w:t xml:space="preserve"> (ποσοστό 4</w:t>
      </w:r>
      <w:r w:rsidR="00E761F7" w:rsidRPr="00E761F7">
        <w:rPr>
          <w:rFonts w:asciiTheme="minorHAnsi" w:hAnsiTheme="minorHAnsi" w:cstheme="minorHAnsi"/>
        </w:rPr>
        <w:t>3</w:t>
      </w:r>
      <w:r w:rsidRPr="00E761F7">
        <w:rPr>
          <w:rFonts w:asciiTheme="minorHAnsi" w:hAnsiTheme="minorHAnsi" w:cstheme="minorHAnsi"/>
        </w:rPr>
        <w:t>,</w:t>
      </w:r>
      <w:r w:rsidR="00654D1D">
        <w:rPr>
          <w:rFonts w:asciiTheme="minorHAnsi" w:hAnsiTheme="minorHAnsi" w:cstheme="minorHAnsi"/>
        </w:rPr>
        <w:t>7</w:t>
      </w:r>
      <w:r w:rsidRPr="00E761F7">
        <w:rPr>
          <w:rFonts w:asciiTheme="minorHAnsi" w:hAnsiTheme="minorHAnsi" w:cstheme="minorHAnsi"/>
        </w:rPr>
        <w:t>%) είναι εποχικοί τουριστικών  επαγγελμάτων. Οι άνδρες ανέρχονται σε 10</w:t>
      </w:r>
      <w:r w:rsidR="00E761F7" w:rsidRPr="00E761F7">
        <w:rPr>
          <w:rFonts w:asciiTheme="minorHAnsi" w:hAnsiTheme="minorHAnsi" w:cstheme="minorHAnsi"/>
        </w:rPr>
        <w:t xml:space="preserve">6.013 </w:t>
      </w:r>
      <w:r w:rsidRPr="00E761F7">
        <w:rPr>
          <w:rFonts w:asciiTheme="minorHAnsi" w:hAnsiTheme="minorHAnsi" w:cstheme="minorHAnsi"/>
        </w:rPr>
        <w:t xml:space="preserve"> (ποσοστό 4</w:t>
      </w:r>
      <w:r w:rsidR="00E761F7" w:rsidRPr="00E761F7">
        <w:rPr>
          <w:rFonts w:asciiTheme="minorHAnsi" w:hAnsiTheme="minorHAnsi" w:cstheme="minorHAnsi"/>
        </w:rPr>
        <w:t>4</w:t>
      </w:r>
      <w:r w:rsidRPr="00E761F7">
        <w:rPr>
          <w:rFonts w:asciiTheme="minorHAnsi" w:hAnsiTheme="minorHAnsi" w:cstheme="minorHAnsi"/>
        </w:rPr>
        <w:t>,</w:t>
      </w:r>
      <w:r w:rsidR="00654D1D">
        <w:rPr>
          <w:rFonts w:asciiTheme="minorHAnsi" w:hAnsiTheme="minorHAnsi" w:cstheme="minorHAnsi"/>
        </w:rPr>
        <w:t>3</w:t>
      </w:r>
      <w:r w:rsidRPr="00E761F7">
        <w:rPr>
          <w:rFonts w:asciiTheme="minorHAnsi" w:hAnsiTheme="minorHAnsi" w:cstheme="minorHAnsi"/>
        </w:rPr>
        <w:t>%)  και οι γυναίκες σε 1</w:t>
      </w:r>
      <w:r w:rsidR="00E761F7" w:rsidRPr="00E761F7">
        <w:rPr>
          <w:rFonts w:asciiTheme="minorHAnsi" w:hAnsiTheme="minorHAnsi" w:cstheme="minorHAnsi"/>
        </w:rPr>
        <w:t xml:space="preserve">33.183 </w:t>
      </w:r>
      <w:r w:rsidRPr="00E761F7">
        <w:rPr>
          <w:rFonts w:asciiTheme="minorHAnsi" w:hAnsiTheme="minorHAnsi" w:cstheme="minorHAnsi"/>
        </w:rPr>
        <w:t xml:space="preserve"> (ποσοστό 5</w:t>
      </w:r>
      <w:r w:rsidR="00E761F7" w:rsidRPr="00E761F7">
        <w:rPr>
          <w:rFonts w:asciiTheme="minorHAnsi" w:hAnsiTheme="minorHAnsi" w:cstheme="minorHAnsi"/>
        </w:rPr>
        <w:t>5</w:t>
      </w:r>
      <w:r w:rsidR="00654D1D">
        <w:rPr>
          <w:rFonts w:asciiTheme="minorHAnsi" w:hAnsiTheme="minorHAnsi" w:cstheme="minorHAnsi"/>
        </w:rPr>
        <w:t>,7</w:t>
      </w:r>
      <w:r w:rsidRPr="00E761F7">
        <w:rPr>
          <w:rFonts w:asciiTheme="minorHAnsi" w:hAnsiTheme="minorHAnsi" w:cstheme="minorHAnsi"/>
        </w:rPr>
        <w:t>%).</w:t>
      </w:r>
    </w:p>
    <w:p w:rsidR="003F4148" w:rsidRPr="00C373F1" w:rsidRDefault="003F4148" w:rsidP="003F4148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C373F1">
        <w:rPr>
          <w:rFonts w:asciiTheme="minorHAnsi" w:hAnsiTheme="minorHAnsi" w:cstheme="minorHAnsi"/>
        </w:rPr>
        <w:t>Από το σύνολο των επιδοτο</w:t>
      </w:r>
      <w:r w:rsidR="004E23E8">
        <w:rPr>
          <w:rFonts w:asciiTheme="minorHAnsi" w:hAnsiTheme="minorHAnsi" w:cstheme="minorHAnsi"/>
        </w:rPr>
        <w:t>ύ</w:t>
      </w:r>
      <w:r w:rsidRPr="00C373F1">
        <w:rPr>
          <w:rFonts w:asciiTheme="minorHAnsi" w:hAnsiTheme="minorHAnsi" w:cstheme="minorHAnsi"/>
        </w:rPr>
        <w:t>μ</w:t>
      </w:r>
      <w:r w:rsidR="004E23E8">
        <w:rPr>
          <w:rFonts w:asciiTheme="minorHAnsi" w:hAnsiTheme="minorHAnsi" w:cstheme="minorHAnsi"/>
        </w:rPr>
        <w:t>ε</w:t>
      </w:r>
      <w:r w:rsidRPr="00C373F1">
        <w:rPr>
          <w:rFonts w:asciiTheme="minorHAnsi" w:hAnsiTheme="minorHAnsi" w:cstheme="minorHAnsi"/>
        </w:rPr>
        <w:t>νων ανέργων 112.</w:t>
      </w:r>
      <w:r w:rsidR="00084228" w:rsidRPr="00C373F1">
        <w:rPr>
          <w:rFonts w:asciiTheme="minorHAnsi" w:hAnsiTheme="minorHAnsi" w:cstheme="minorHAnsi"/>
        </w:rPr>
        <w:t>970</w:t>
      </w:r>
      <w:r w:rsidRPr="00C373F1">
        <w:rPr>
          <w:rFonts w:asciiTheme="minorHAnsi" w:hAnsiTheme="minorHAnsi" w:cstheme="minorHAnsi"/>
        </w:rPr>
        <w:t xml:space="preserve">  (ποσοστό 4</w:t>
      </w:r>
      <w:r w:rsidR="00084228" w:rsidRPr="00C373F1">
        <w:rPr>
          <w:rFonts w:asciiTheme="minorHAnsi" w:hAnsiTheme="minorHAnsi" w:cstheme="minorHAnsi"/>
        </w:rPr>
        <w:t>7</w:t>
      </w:r>
      <w:r w:rsidRPr="00C373F1">
        <w:rPr>
          <w:rFonts w:asciiTheme="minorHAnsi" w:hAnsiTheme="minorHAnsi" w:cstheme="minorHAnsi"/>
        </w:rPr>
        <w:t>,</w:t>
      </w:r>
      <w:r w:rsidR="00667074">
        <w:rPr>
          <w:rFonts w:asciiTheme="minorHAnsi" w:hAnsiTheme="minorHAnsi" w:cstheme="minorHAnsi"/>
        </w:rPr>
        <w:t>2</w:t>
      </w:r>
      <w:r w:rsidRPr="00C373F1">
        <w:rPr>
          <w:rFonts w:asciiTheme="minorHAnsi" w:hAnsiTheme="minorHAnsi" w:cstheme="minorHAnsi"/>
        </w:rPr>
        <w:t xml:space="preserve">%) είναι κοινοί, </w:t>
      </w:r>
      <w:r w:rsidR="00084228" w:rsidRPr="00C373F1">
        <w:rPr>
          <w:rFonts w:asciiTheme="minorHAnsi" w:hAnsiTheme="minorHAnsi" w:cstheme="minorHAnsi"/>
        </w:rPr>
        <w:t>2.453</w:t>
      </w:r>
      <w:r w:rsidRPr="00C373F1">
        <w:rPr>
          <w:rFonts w:asciiTheme="minorHAnsi" w:hAnsiTheme="minorHAnsi" w:cstheme="minorHAnsi"/>
        </w:rPr>
        <w:t xml:space="preserve"> (ποσοστό </w:t>
      </w:r>
      <w:r w:rsidR="00084228" w:rsidRPr="00C373F1">
        <w:rPr>
          <w:rFonts w:asciiTheme="minorHAnsi" w:hAnsiTheme="minorHAnsi" w:cstheme="minorHAnsi"/>
        </w:rPr>
        <w:t>1</w:t>
      </w:r>
      <w:r w:rsidRPr="00C373F1">
        <w:rPr>
          <w:rFonts w:asciiTheme="minorHAnsi" w:hAnsiTheme="minorHAnsi" w:cstheme="minorHAnsi"/>
        </w:rPr>
        <w:t>,</w:t>
      </w:r>
      <w:r w:rsidR="00084228" w:rsidRPr="00C373F1">
        <w:rPr>
          <w:rFonts w:asciiTheme="minorHAnsi" w:hAnsiTheme="minorHAnsi" w:cstheme="minorHAnsi"/>
        </w:rPr>
        <w:t>0</w:t>
      </w:r>
      <w:r w:rsidRPr="00C373F1">
        <w:rPr>
          <w:rFonts w:asciiTheme="minorHAnsi" w:hAnsiTheme="minorHAnsi" w:cstheme="minorHAnsi"/>
        </w:rPr>
        <w:t>%) είναι οικοδόμοι, 1</w:t>
      </w:r>
      <w:r w:rsidR="00084228" w:rsidRPr="00C373F1">
        <w:rPr>
          <w:rFonts w:asciiTheme="minorHAnsi" w:hAnsiTheme="minorHAnsi" w:cstheme="minorHAnsi"/>
        </w:rPr>
        <w:t>04.621</w:t>
      </w:r>
      <w:r w:rsidRPr="00C373F1">
        <w:rPr>
          <w:rFonts w:asciiTheme="minorHAnsi" w:hAnsiTheme="minorHAnsi" w:cstheme="minorHAnsi"/>
        </w:rPr>
        <w:t xml:space="preserve"> (ποσοστό 4</w:t>
      </w:r>
      <w:r w:rsidR="00084228" w:rsidRPr="00C373F1">
        <w:rPr>
          <w:rFonts w:asciiTheme="minorHAnsi" w:hAnsiTheme="minorHAnsi" w:cstheme="minorHAnsi"/>
        </w:rPr>
        <w:t>3</w:t>
      </w:r>
      <w:r w:rsidRPr="00C373F1">
        <w:rPr>
          <w:rFonts w:asciiTheme="minorHAnsi" w:hAnsiTheme="minorHAnsi" w:cstheme="minorHAnsi"/>
        </w:rPr>
        <w:t>,</w:t>
      </w:r>
      <w:r w:rsidR="00667074">
        <w:rPr>
          <w:rFonts w:asciiTheme="minorHAnsi" w:hAnsiTheme="minorHAnsi" w:cstheme="minorHAnsi"/>
        </w:rPr>
        <w:t>7</w:t>
      </w:r>
      <w:r w:rsidRPr="00C373F1">
        <w:rPr>
          <w:rFonts w:asciiTheme="minorHAnsi" w:hAnsiTheme="minorHAnsi" w:cstheme="minorHAnsi"/>
        </w:rPr>
        <w:t>%) είναι εποχικοί τουριστικών επαγγελμάτων, 1</w:t>
      </w:r>
      <w:r w:rsidR="00C373F1" w:rsidRPr="00C373F1">
        <w:rPr>
          <w:rFonts w:asciiTheme="minorHAnsi" w:hAnsiTheme="minorHAnsi" w:cstheme="minorHAnsi"/>
        </w:rPr>
        <w:t>8.402</w:t>
      </w:r>
      <w:r w:rsidRPr="00C373F1">
        <w:rPr>
          <w:rFonts w:asciiTheme="minorHAnsi" w:hAnsiTheme="minorHAnsi" w:cstheme="minorHAnsi"/>
        </w:rPr>
        <w:t xml:space="preserve"> (ποσοστό 7,</w:t>
      </w:r>
      <w:r w:rsidR="00667074">
        <w:rPr>
          <w:rFonts w:asciiTheme="minorHAnsi" w:hAnsiTheme="minorHAnsi" w:cstheme="minorHAnsi"/>
        </w:rPr>
        <w:t>7</w:t>
      </w:r>
      <w:r w:rsidRPr="00C373F1">
        <w:rPr>
          <w:rFonts w:asciiTheme="minorHAnsi" w:hAnsiTheme="minorHAnsi" w:cstheme="minorHAnsi"/>
        </w:rPr>
        <w:t xml:space="preserve">%) είναι εποχικοί λοιποί (αγροτικά), </w:t>
      </w:r>
      <w:r w:rsidR="00C373F1" w:rsidRPr="00C373F1">
        <w:rPr>
          <w:rFonts w:asciiTheme="minorHAnsi" w:hAnsiTheme="minorHAnsi" w:cstheme="minorHAnsi"/>
        </w:rPr>
        <w:t xml:space="preserve">666 </w:t>
      </w:r>
      <w:r w:rsidRPr="00C373F1">
        <w:rPr>
          <w:rFonts w:asciiTheme="minorHAnsi" w:hAnsiTheme="minorHAnsi" w:cstheme="minorHAnsi"/>
        </w:rPr>
        <w:t xml:space="preserve"> (ποσοστό 0,</w:t>
      </w:r>
      <w:r w:rsidR="00667074">
        <w:rPr>
          <w:rFonts w:asciiTheme="minorHAnsi" w:hAnsiTheme="minorHAnsi" w:cstheme="minorHAnsi"/>
        </w:rPr>
        <w:t>3</w:t>
      </w:r>
      <w:r w:rsidRPr="00C373F1">
        <w:rPr>
          <w:rFonts w:asciiTheme="minorHAnsi" w:hAnsiTheme="minorHAnsi" w:cstheme="minorHAnsi"/>
        </w:rPr>
        <w:t xml:space="preserve">%) είναι εκπαιδευτικοί, και </w:t>
      </w:r>
      <w:r w:rsidR="00C373F1" w:rsidRPr="00C373F1">
        <w:rPr>
          <w:rFonts w:asciiTheme="minorHAnsi" w:hAnsiTheme="minorHAnsi" w:cstheme="minorHAnsi"/>
        </w:rPr>
        <w:t>84</w:t>
      </w:r>
      <w:r w:rsidRPr="00C373F1">
        <w:rPr>
          <w:rFonts w:asciiTheme="minorHAnsi" w:hAnsiTheme="minorHAnsi" w:cstheme="minorHAnsi"/>
        </w:rPr>
        <w:t xml:space="preserve"> (ποσοστό 0,0%) είναι λοιποί.   </w:t>
      </w:r>
    </w:p>
    <w:p w:rsidR="003F4148" w:rsidRDefault="003F4148" w:rsidP="0030066C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3F4148" w:rsidRDefault="003F4148" w:rsidP="0030066C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341917" w:rsidRDefault="00341917" w:rsidP="0030066C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341917" w:rsidRDefault="00341917" w:rsidP="0030066C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3F4148" w:rsidRDefault="003F4148" w:rsidP="0030066C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CD13ED" w:rsidRDefault="00CD13ED" w:rsidP="00CD13ED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</w:t>
      </w:r>
      <w:r w:rsidR="00D84FF0">
        <w:rPr>
          <w:rFonts w:ascii="Verdana" w:hAnsi="Verdana" w:cs="Verdana"/>
          <w:bCs/>
          <w:iCs/>
        </w:rPr>
        <w:t>ΕΝΩΝ</w:t>
      </w:r>
    </w:p>
    <w:p w:rsidR="006C71F3" w:rsidRPr="00E00973" w:rsidRDefault="006C71F3" w:rsidP="007D781D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341917" w:rsidRPr="008C140B" w:rsidRDefault="00341917" w:rsidP="00341917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:rsidR="002D5890" w:rsidRDefault="002D5890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:rsidR="00822615" w:rsidRPr="00035E91" w:rsidRDefault="00035E91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</w:rPr>
      </w:pPr>
      <w:r w:rsidRPr="00035E91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>
            <wp:extent cx="2857500" cy="2021124"/>
            <wp:effectExtent l="19050" t="0" r="0" b="0"/>
            <wp:docPr id="1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56" cy="202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CC2" w:rsidRPr="00441CC2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>
            <wp:extent cx="3018239" cy="2056765"/>
            <wp:effectExtent l="0" t="0" r="0" b="0"/>
            <wp:docPr id="1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20" cy="2060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FBF" w:rsidRDefault="00397FBF" w:rsidP="004467B9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97FBF" w:rsidRDefault="00397FBF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F66AF3" w:rsidRPr="00341917" w:rsidRDefault="00F66AF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F66AF3" w:rsidRPr="00341917" w:rsidRDefault="00F66AF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979E9" w:rsidRPr="00C514C1" w:rsidRDefault="009979E9" w:rsidP="009979E9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514C1">
        <w:rPr>
          <w:rFonts w:ascii="Verdana" w:hAnsi="Verdana" w:cs="Verdana"/>
          <w:bCs/>
          <w:iCs/>
          <w:sz w:val="20"/>
          <w:szCs w:val="20"/>
        </w:rPr>
        <w:t>Στον πίνακα</w:t>
      </w:r>
      <w:r>
        <w:rPr>
          <w:rFonts w:ascii="Verdana" w:hAnsi="Verdana" w:cs="Verdana"/>
          <w:bCs/>
          <w:iCs/>
          <w:sz w:val="20"/>
          <w:szCs w:val="20"/>
        </w:rPr>
        <w:t xml:space="preserve"> 1</w:t>
      </w:r>
      <w:r w:rsidRPr="00C514C1">
        <w:rPr>
          <w:rFonts w:ascii="Verdana" w:hAnsi="Verdana" w:cs="Verdana"/>
          <w:bCs/>
          <w:iCs/>
          <w:sz w:val="20"/>
          <w:szCs w:val="20"/>
        </w:rPr>
        <w:t xml:space="preserve"> παρουσιάζονται  </w:t>
      </w:r>
      <w:r>
        <w:rPr>
          <w:rFonts w:ascii="Verdana" w:hAnsi="Verdana" w:cs="Verdana"/>
          <w:bCs/>
          <w:iCs/>
          <w:sz w:val="20"/>
          <w:szCs w:val="20"/>
        </w:rPr>
        <w:t xml:space="preserve">τα </w:t>
      </w:r>
      <w:r w:rsidRPr="00C514C1">
        <w:rPr>
          <w:rFonts w:ascii="Verdana" w:hAnsi="Verdana" w:cs="Verdana"/>
          <w:bCs/>
          <w:iCs/>
          <w:sz w:val="20"/>
          <w:szCs w:val="20"/>
        </w:rPr>
        <w:t>στατιστικά στοιχεία</w:t>
      </w:r>
      <w:r>
        <w:rPr>
          <w:rFonts w:ascii="Verdana" w:hAnsi="Verdana" w:cs="Verdana"/>
          <w:bCs/>
          <w:iCs/>
          <w:sz w:val="20"/>
          <w:szCs w:val="20"/>
        </w:rPr>
        <w:t xml:space="preserve"> εγγεγραμμένης ανεργίας</w:t>
      </w:r>
      <w:r w:rsidRPr="00C514C1">
        <w:rPr>
          <w:rFonts w:ascii="Verdana" w:hAnsi="Verdana" w:cs="Verdana"/>
          <w:bCs/>
          <w:iCs/>
          <w:sz w:val="20"/>
          <w:szCs w:val="20"/>
        </w:rPr>
        <w:t xml:space="preserve"> όπως καταγράφονται για τον Φεβρουάριο 2023 κατά </w:t>
      </w:r>
      <w:r w:rsidRPr="00C514C1">
        <w:rPr>
          <w:rFonts w:asciiTheme="minorHAnsi" w:hAnsiTheme="minorHAnsi" w:cstheme="minorHAnsi"/>
        </w:rPr>
        <w:t xml:space="preserve"> Φύλο</w:t>
      </w:r>
      <w:r>
        <w:rPr>
          <w:rFonts w:asciiTheme="minorHAnsi" w:hAnsiTheme="minorHAnsi" w:cstheme="minorHAnsi"/>
        </w:rPr>
        <w:t>, Ηλικιακή κατηγορία, Εκπαιδευτικό επίπεδο, Υπηκοότητα και Περιφέρεια</w:t>
      </w:r>
      <w:r w:rsidRPr="00C514C1">
        <w:rPr>
          <w:rFonts w:asciiTheme="minorHAnsi" w:hAnsiTheme="minorHAnsi" w:cstheme="minorHAnsi"/>
        </w:rPr>
        <w:t xml:space="preserve"> και η ποσοστιαία κατανομή τους στο σύνολο της Χώρας.</w:t>
      </w:r>
    </w:p>
    <w:p w:rsidR="009979E9" w:rsidRDefault="009979E9" w:rsidP="009979E9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C51FF" w:rsidRDefault="009C51FF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A1BA7" w:rsidRDefault="00DA1BA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872014" w:rsidRDefault="00872014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77BD1" w:rsidRDefault="00477BD1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Default="0034191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872014" w:rsidRDefault="00872014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1917" w:rsidRPr="008C140B" w:rsidRDefault="00341917" w:rsidP="00341917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:rsidR="00872014" w:rsidRDefault="00872014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A1BA7" w:rsidRDefault="00872014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72014">
        <w:rPr>
          <w:noProof/>
          <w:szCs w:val="20"/>
          <w:lang w:eastAsia="el-GR"/>
        </w:rPr>
        <w:drawing>
          <wp:inline distT="0" distB="0" distL="0" distR="0">
            <wp:extent cx="5905500" cy="64484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59" cy="644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15442" w:rsidRPr="008C140B" w:rsidRDefault="00B15442" w:rsidP="00B15442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75713" w:rsidRDefault="00075713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A1BA7" w:rsidRPr="008B63D7" w:rsidRDefault="00E82906" w:rsidP="00A97D00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</w:rPr>
      </w:pPr>
      <w:r w:rsidRPr="00E82906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>
            <wp:extent cx="3067050" cy="2189533"/>
            <wp:effectExtent l="19050" t="0" r="0" b="0"/>
            <wp:docPr id="2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8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31B0" w:rsidRPr="002631B0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>
            <wp:extent cx="2695575" cy="2103952"/>
            <wp:effectExtent l="19050" t="0" r="9525" b="0"/>
            <wp:docPr id="2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90" cy="211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BA7" w:rsidRDefault="00DA1BA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A1BA7" w:rsidRDefault="00DA1BA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A1BA7" w:rsidRDefault="00DA1BA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A1BA7" w:rsidRPr="00EC1B15" w:rsidRDefault="00EC1B15" w:rsidP="00F25868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EC1B15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>
            <wp:extent cx="3086100" cy="2143125"/>
            <wp:effectExtent l="19050" t="0" r="0" b="0"/>
            <wp:docPr id="29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497" cy="214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4962" w:rsidRPr="00074962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>
            <wp:extent cx="2609850" cy="2140683"/>
            <wp:effectExtent l="19050" t="0" r="0" b="0"/>
            <wp:docPr id="32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4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BA7" w:rsidRDefault="00DA1BA7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1439E" w:rsidRDefault="0041439E" w:rsidP="00C13409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1439E" w:rsidRDefault="0041439E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1439E" w:rsidRDefault="0041439E" w:rsidP="00C514C1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913E3" w:rsidRPr="00C514C1" w:rsidRDefault="00C514C1" w:rsidP="00ED17B0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514C1">
        <w:rPr>
          <w:rFonts w:ascii="Verdana" w:hAnsi="Verdana" w:cs="Verdana"/>
          <w:bCs/>
          <w:iCs/>
          <w:sz w:val="20"/>
          <w:szCs w:val="20"/>
        </w:rPr>
        <w:t>Στον πίνακα</w:t>
      </w:r>
      <w:r w:rsidR="00132CE3">
        <w:rPr>
          <w:rFonts w:ascii="Verdana" w:hAnsi="Verdana" w:cs="Verdana"/>
          <w:bCs/>
          <w:iCs/>
          <w:sz w:val="20"/>
          <w:szCs w:val="20"/>
        </w:rPr>
        <w:t xml:space="preserve"> 2</w:t>
      </w:r>
      <w:r w:rsidRPr="00C514C1">
        <w:rPr>
          <w:rFonts w:ascii="Verdana" w:hAnsi="Verdana" w:cs="Verdana"/>
          <w:bCs/>
          <w:iCs/>
          <w:sz w:val="20"/>
          <w:szCs w:val="20"/>
        </w:rPr>
        <w:t xml:space="preserve"> παρουσιάζονται </w:t>
      </w:r>
      <w:r w:rsidR="00B96D10">
        <w:rPr>
          <w:rFonts w:ascii="Verdana" w:hAnsi="Verdana" w:cs="Verdana"/>
          <w:bCs/>
          <w:iCs/>
          <w:sz w:val="20"/>
          <w:szCs w:val="20"/>
        </w:rPr>
        <w:t>οι μεταβολές των εγγεγραμμένων και των επιδοτουμένων από τον αντίστοιχο μήνα του προηγούμενου έτους Φεβρουάριο 2022 καθώς και από τον προηγούμενο μήνα Ιανουάριο 2023.</w:t>
      </w:r>
    </w:p>
    <w:p w:rsidR="0041439E" w:rsidRDefault="0041439E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1439E" w:rsidRDefault="0041439E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166F5" w:rsidRDefault="00D166F5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166F5" w:rsidRDefault="00D166F5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9E665C" w:rsidRDefault="009E665C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E49A6" w:rsidRDefault="002E49A6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E49A6" w:rsidRDefault="002E49A6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E49A6" w:rsidRDefault="002E49A6" w:rsidP="008E0595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CD13ED" w:rsidRDefault="00CD13ED" w:rsidP="00CD13ED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:rsidR="00230B4F" w:rsidRDefault="00230B4F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E49A6" w:rsidRDefault="002E49A6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E49A6" w:rsidRPr="008C140B" w:rsidRDefault="002E49A6" w:rsidP="002E49A6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:rsidR="002E49A6" w:rsidRDefault="002E49A6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30B4F" w:rsidRDefault="00230B4F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04676" w:rsidRDefault="002E49A6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2E49A6">
        <w:rPr>
          <w:noProof/>
          <w:szCs w:val="20"/>
          <w:lang w:eastAsia="el-GR"/>
        </w:rPr>
        <w:drawing>
          <wp:inline distT="0" distB="0" distL="0" distR="0">
            <wp:extent cx="5715000" cy="1311637"/>
            <wp:effectExtent l="19050" t="0" r="0" b="0"/>
            <wp:docPr id="1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1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97B" w:rsidRDefault="0094797B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5111A" w:rsidRDefault="00B5111A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5111A" w:rsidRPr="008C140B" w:rsidRDefault="00B5111A" w:rsidP="00B5111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:rsidR="00210B75" w:rsidRDefault="00210B75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CD38CC" w:rsidRDefault="00CD38CC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CD38CC" w:rsidRPr="0086399C" w:rsidRDefault="0086399C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</w:rPr>
      </w:pPr>
      <w:r w:rsidRPr="0086399C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>
            <wp:extent cx="2834310" cy="2158524"/>
            <wp:effectExtent l="19050" t="0" r="4140" b="0"/>
            <wp:docPr id="1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86" cy="2158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399C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>
            <wp:extent cx="2879516" cy="2105025"/>
            <wp:effectExtent l="19050" t="0" r="0" b="0"/>
            <wp:docPr id="18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82" cy="211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D7D" w:rsidRDefault="00E16D7D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110647" w:rsidRDefault="00110647" w:rsidP="00B77DF3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230B4F" w:rsidRPr="00AC1788" w:rsidRDefault="00110647" w:rsidP="00B50933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AC1788">
        <w:rPr>
          <w:rFonts w:ascii="Calibri" w:hAnsi="Calibri" w:cs="Calibri"/>
          <w:bCs/>
          <w:iCs/>
        </w:rPr>
        <w:t xml:space="preserve">Το σύνολο των εγγεγραμμένων για τον μήνα Φεβρουάριο </w:t>
      </w:r>
      <w:r w:rsidR="00AC1788" w:rsidRPr="00AC1788">
        <w:rPr>
          <w:rFonts w:ascii="Calibri" w:hAnsi="Calibri" w:cs="Calibri"/>
          <w:bCs/>
          <w:iCs/>
        </w:rPr>
        <w:t xml:space="preserve">2023 </w:t>
      </w:r>
      <w:r w:rsidRPr="00AC1788">
        <w:rPr>
          <w:rFonts w:ascii="Calibri" w:hAnsi="Calibri" w:cs="Calibri"/>
          <w:bCs/>
          <w:iCs/>
        </w:rPr>
        <w:t xml:space="preserve">ανήλθε σε </w:t>
      </w:r>
      <w:r w:rsidR="00AC1788" w:rsidRPr="00AC1788">
        <w:rPr>
          <w:rFonts w:ascii="Calibri" w:hAnsi="Calibri" w:cs="Calibri"/>
          <w:bCs/>
          <w:iCs/>
        </w:rPr>
        <w:t>1.074.573</w:t>
      </w:r>
      <w:r w:rsidR="00680B74">
        <w:rPr>
          <w:rFonts w:ascii="Calibri" w:hAnsi="Calibri" w:cs="Calibri"/>
          <w:bCs/>
          <w:iCs/>
        </w:rPr>
        <w:t xml:space="preserve"> άτομα</w:t>
      </w:r>
      <w:r w:rsidR="00ED17B0">
        <w:rPr>
          <w:rFonts w:ascii="Calibri" w:hAnsi="Calibri" w:cs="Calibri"/>
          <w:bCs/>
          <w:iCs/>
        </w:rPr>
        <w:t xml:space="preserve"> </w:t>
      </w:r>
      <w:r w:rsidRPr="00AC1788">
        <w:rPr>
          <w:rFonts w:ascii="Calibri" w:hAnsi="Calibri" w:cs="Calibri"/>
          <w:bCs/>
          <w:iCs/>
        </w:rPr>
        <w:t xml:space="preserve">καταγράφοντας μείωση κατά    </w:t>
      </w:r>
      <w:r w:rsidR="00AC1788" w:rsidRPr="00AC1788">
        <w:rPr>
          <w:rFonts w:ascii="Calibri" w:hAnsi="Calibri" w:cs="Calibri"/>
          <w:bCs/>
          <w:iCs/>
        </w:rPr>
        <w:t xml:space="preserve">-35.068 </w:t>
      </w:r>
      <w:r w:rsidRPr="00AC1788">
        <w:rPr>
          <w:rFonts w:ascii="Calibri" w:hAnsi="Calibri" w:cs="Calibri"/>
          <w:bCs/>
          <w:iCs/>
        </w:rPr>
        <w:t xml:space="preserve"> άτομα  (</w:t>
      </w:r>
      <w:r w:rsidR="00C82CD5">
        <w:rPr>
          <w:rFonts w:ascii="Calibri" w:hAnsi="Calibri" w:cs="Calibri"/>
          <w:bCs/>
          <w:iCs/>
        </w:rPr>
        <w:t>-3,2</w:t>
      </w:r>
      <w:r w:rsidR="00AC1788" w:rsidRPr="00AC1788">
        <w:rPr>
          <w:rFonts w:ascii="Calibri" w:hAnsi="Calibri" w:cs="Calibri"/>
          <w:bCs/>
          <w:iCs/>
        </w:rPr>
        <w:t>%</w:t>
      </w:r>
      <w:r w:rsidRPr="00AC1788">
        <w:rPr>
          <w:rFonts w:ascii="Calibri" w:hAnsi="Calibri" w:cs="Calibri"/>
          <w:bCs/>
          <w:iCs/>
        </w:rPr>
        <w:t>)  σε σχέση με τον αντίστοιχο μήνα του προηγούμενου έτους Φεβρουάριο 202</w:t>
      </w:r>
      <w:r w:rsidR="00AC1788" w:rsidRPr="00AC1788">
        <w:rPr>
          <w:rFonts w:ascii="Calibri" w:hAnsi="Calibri" w:cs="Calibri"/>
          <w:bCs/>
          <w:iCs/>
        </w:rPr>
        <w:t xml:space="preserve">2 </w:t>
      </w:r>
      <w:r w:rsidRPr="00AC1788">
        <w:rPr>
          <w:rFonts w:ascii="Calibri" w:hAnsi="Calibri" w:cs="Calibri"/>
          <w:bCs/>
          <w:iCs/>
        </w:rPr>
        <w:t xml:space="preserve"> και μείωση κατά  </w:t>
      </w:r>
      <w:r w:rsidR="00AC1788" w:rsidRPr="00AC1788">
        <w:rPr>
          <w:rFonts w:ascii="Calibri" w:hAnsi="Calibri" w:cs="Calibri"/>
          <w:bCs/>
          <w:iCs/>
        </w:rPr>
        <w:t>-16.515</w:t>
      </w:r>
      <w:r w:rsidRPr="00AC1788">
        <w:rPr>
          <w:rFonts w:ascii="Calibri" w:hAnsi="Calibri" w:cs="Calibri"/>
          <w:bCs/>
          <w:iCs/>
        </w:rPr>
        <w:t xml:space="preserve">   άτομα (</w:t>
      </w:r>
      <w:r w:rsidR="00C82CD5">
        <w:rPr>
          <w:rFonts w:ascii="Calibri" w:hAnsi="Calibri" w:cs="Calibri"/>
          <w:bCs/>
          <w:iCs/>
        </w:rPr>
        <w:t>-1,5</w:t>
      </w:r>
      <w:r w:rsidR="00AC1788" w:rsidRPr="00AC1788">
        <w:rPr>
          <w:rFonts w:ascii="Calibri" w:hAnsi="Calibri" w:cs="Calibri"/>
          <w:bCs/>
          <w:iCs/>
        </w:rPr>
        <w:t>%</w:t>
      </w:r>
      <w:r w:rsidRPr="00AC1788">
        <w:rPr>
          <w:rFonts w:ascii="Calibri" w:hAnsi="Calibri" w:cs="Calibri"/>
          <w:bCs/>
          <w:iCs/>
        </w:rPr>
        <w:t>)  σε σχέση με τον προηγούμενο μήνα Ιανουάριο 2023.</w:t>
      </w:r>
    </w:p>
    <w:p w:rsidR="00896C20" w:rsidRPr="00AC1788" w:rsidRDefault="00896C20" w:rsidP="00B50933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AC1788">
        <w:rPr>
          <w:rFonts w:ascii="Calibri" w:hAnsi="Calibri" w:cs="Calibri"/>
          <w:bCs/>
          <w:iCs/>
        </w:rPr>
        <w:t xml:space="preserve">Ο αριθμός των </w:t>
      </w:r>
      <w:r w:rsidR="000E3264" w:rsidRPr="00AC1788">
        <w:rPr>
          <w:rFonts w:ascii="Calibri" w:hAnsi="Calibri" w:cs="Calibri"/>
          <w:bCs/>
          <w:iCs/>
        </w:rPr>
        <w:t>επιδοτούμενων</w:t>
      </w:r>
      <w:r w:rsidR="00CF6BC1">
        <w:rPr>
          <w:rFonts w:ascii="Calibri" w:hAnsi="Calibri" w:cs="Calibri"/>
          <w:bCs/>
          <w:iCs/>
        </w:rPr>
        <w:t xml:space="preserve"> </w:t>
      </w:r>
      <w:bookmarkStart w:id="2" w:name="_GoBack"/>
      <w:bookmarkEnd w:id="2"/>
      <w:r w:rsidRPr="00AC1788">
        <w:rPr>
          <w:rFonts w:ascii="Calibri" w:hAnsi="Calibri" w:cs="Calibri"/>
          <w:bCs/>
          <w:iCs/>
        </w:rPr>
        <w:t>για τον μήνα Φεβρουάριο</w:t>
      </w:r>
      <w:r w:rsidR="00AC1788" w:rsidRPr="00AC1788">
        <w:rPr>
          <w:rFonts w:ascii="Calibri" w:hAnsi="Calibri" w:cs="Calibri"/>
          <w:bCs/>
          <w:iCs/>
        </w:rPr>
        <w:t xml:space="preserve"> 2023 </w:t>
      </w:r>
      <w:r w:rsidRPr="00AC1788">
        <w:rPr>
          <w:rFonts w:ascii="Calibri" w:hAnsi="Calibri" w:cs="Calibri"/>
          <w:bCs/>
          <w:iCs/>
        </w:rPr>
        <w:t xml:space="preserve"> ανήλθε </w:t>
      </w:r>
      <w:r w:rsidR="00AC1788" w:rsidRPr="00AC1788">
        <w:rPr>
          <w:rFonts w:ascii="Calibri" w:hAnsi="Calibri" w:cs="Calibri"/>
          <w:bCs/>
          <w:iCs/>
        </w:rPr>
        <w:t xml:space="preserve">239.196 άτομα </w:t>
      </w:r>
      <w:r w:rsidRPr="00AC1788">
        <w:rPr>
          <w:rFonts w:ascii="Calibri" w:hAnsi="Calibri" w:cs="Calibri"/>
          <w:bCs/>
          <w:iCs/>
        </w:rPr>
        <w:t xml:space="preserve"> καταγράφοντας </w:t>
      </w:r>
      <w:r w:rsidR="00AC1788" w:rsidRPr="00AC1788">
        <w:rPr>
          <w:rFonts w:ascii="Calibri" w:hAnsi="Calibri" w:cs="Calibri"/>
          <w:bCs/>
          <w:iCs/>
        </w:rPr>
        <w:t xml:space="preserve"> αύξηση </w:t>
      </w:r>
      <w:r w:rsidRPr="00AC1788">
        <w:rPr>
          <w:rFonts w:ascii="Calibri" w:hAnsi="Calibri" w:cs="Calibri"/>
          <w:bCs/>
          <w:iCs/>
        </w:rPr>
        <w:t xml:space="preserve"> κατά  </w:t>
      </w:r>
      <w:r w:rsidR="00AC1788" w:rsidRPr="00AC1788">
        <w:rPr>
          <w:rFonts w:ascii="Calibri" w:hAnsi="Calibri" w:cs="Calibri"/>
          <w:bCs/>
          <w:iCs/>
        </w:rPr>
        <w:t>26.235</w:t>
      </w:r>
      <w:r w:rsidRPr="00AC1788">
        <w:rPr>
          <w:rFonts w:ascii="Calibri" w:hAnsi="Calibri" w:cs="Calibri"/>
          <w:bCs/>
          <w:iCs/>
        </w:rPr>
        <w:t xml:space="preserve">   άτομα  (</w:t>
      </w:r>
      <w:r w:rsidR="00AC1788" w:rsidRPr="00AC1788">
        <w:rPr>
          <w:rFonts w:ascii="Calibri" w:hAnsi="Calibri" w:cs="Calibri"/>
          <w:bCs/>
          <w:iCs/>
        </w:rPr>
        <w:t>12</w:t>
      </w:r>
      <w:r w:rsidR="00680B74">
        <w:rPr>
          <w:rFonts w:ascii="Calibri" w:hAnsi="Calibri" w:cs="Calibri"/>
          <w:bCs/>
          <w:iCs/>
        </w:rPr>
        <w:t>,</w:t>
      </w:r>
      <w:r w:rsidR="00C82CD5">
        <w:rPr>
          <w:rFonts w:ascii="Calibri" w:hAnsi="Calibri" w:cs="Calibri"/>
          <w:bCs/>
          <w:iCs/>
        </w:rPr>
        <w:t>3</w:t>
      </w:r>
      <w:r w:rsidR="00AC1788" w:rsidRPr="00AC1788">
        <w:rPr>
          <w:rFonts w:ascii="Calibri" w:hAnsi="Calibri" w:cs="Calibri"/>
          <w:bCs/>
          <w:iCs/>
        </w:rPr>
        <w:t>%</w:t>
      </w:r>
      <w:r w:rsidRPr="00AC1788">
        <w:rPr>
          <w:rFonts w:ascii="Calibri" w:hAnsi="Calibri" w:cs="Calibri"/>
          <w:bCs/>
          <w:iCs/>
        </w:rPr>
        <w:t>)  σε σχέση με τον αντίστοιχο μήνα του προηγούμενου έτους Φεβρουάριο 202</w:t>
      </w:r>
      <w:r w:rsidR="00680B74">
        <w:rPr>
          <w:rFonts w:ascii="Calibri" w:hAnsi="Calibri" w:cs="Calibri"/>
          <w:bCs/>
          <w:iCs/>
        </w:rPr>
        <w:t>2</w:t>
      </w:r>
      <w:r w:rsidRPr="00AC1788">
        <w:rPr>
          <w:rFonts w:ascii="Calibri" w:hAnsi="Calibri" w:cs="Calibri"/>
          <w:bCs/>
          <w:iCs/>
        </w:rPr>
        <w:t xml:space="preserve"> και </w:t>
      </w:r>
      <w:r w:rsidR="00AC1788" w:rsidRPr="00AC1788">
        <w:rPr>
          <w:rFonts w:ascii="Calibri" w:hAnsi="Calibri" w:cs="Calibri"/>
          <w:bCs/>
          <w:iCs/>
        </w:rPr>
        <w:t xml:space="preserve">αύξηση </w:t>
      </w:r>
      <w:r w:rsidRPr="00AC1788">
        <w:rPr>
          <w:rFonts w:ascii="Calibri" w:hAnsi="Calibri" w:cs="Calibri"/>
          <w:bCs/>
          <w:iCs/>
        </w:rPr>
        <w:t xml:space="preserve"> κατά </w:t>
      </w:r>
      <w:r w:rsidR="00AC1788" w:rsidRPr="00AC1788">
        <w:rPr>
          <w:rFonts w:ascii="Calibri" w:hAnsi="Calibri" w:cs="Calibri"/>
          <w:bCs/>
          <w:iCs/>
        </w:rPr>
        <w:t>45.564</w:t>
      </w:r>
      <w:r w:rsidRPr="00AC1788">
        <w:rPr>
          <w:rFonts w:ascii="Calibri" w:hAnsi="Calibri" w:cs="Calibri"/>
          <w:bCs/>
          <w:iCs/>
        </w:rPr>
        <w:t xml:space="preserve">    άτομα (</w:t>
      </w:r>
      <w:r w:rsidR="00C82CD5">
        <w:rPr>
          <w:rFonts w:ascii="Calibri" w:hAnsi="Calibri" w:cs="Calibri"/>
          <w:bCs/>
          <w:iCs/>
        </w:rPr>
        <w:t>23,5</w:t>
      </w:r>
      <w:r w:rsidR="00AC1788" w:rsidRPr="00AC1788">
        <w:rPr>
          <w:rFonts w:ascii="Calibri" w:hAnsi="Calibri" w:cs="Calibri"/>
          <w:bCs/>
          <w:iCs/>
        </w:rPr>
        <w:t>%</w:t>
      </w:r>
      <w:r w:rsidRPr="00AC1788">
        <w:rPr>
          <w:rFonts w:ascii="Calibri" w:hAnsi="Calibri" w:cs="Calibri"/>
          <w:bCs/>
          <w:iCs/>
        </w:rPr>
        <w:t>)  σε σχέση με τον προηγούμενο μήνα Ιανουάριο 2023.</w:t>
      </w:r>
    </w:p>
    <w:p w:rsidR="003E528B" w:rsidRDefault="003E528B" w:rsidP="00896C20">
      <w:pPr>
        <w:pStyle w:val="210"/>
        <w:spacing w:after="0" w:line="240" w:lineRule="auto"/>
        <w:rPr>
          <w:rFonts w:ascii="Verdana" w:hAnsi="Verdana" w:cs="Verdana"/>
          <w:bCs/>
          <w:iCs/>
          <w:color w:val="70AD47" w:themeColor="accent6"/>
        </w:rPr>
      </w:pPr>
    </w:p>
    <w:p w:rsidR="00764958" w:rsidRPr="00AC1788" w:rsidRDefault="00764958" w:rsidP="00764958">
      <w:pPr>
        <w:spacing w:before="120" w:after="120"/>
        <w:rPr>
          <w:rFonts w:asciiTheme="minorHAnsi" w:hAnsiTheme="minorHAnsi" w:cstheme="minorHAnsi"/>
        </w:rPr>
      </w:pPr>
      <w:r w:rsidRPr="00AC1788">
        <w:rPr>
          <w:rFonts w:asciiTheme="minorHAnsi" w:hAnsiTheme="minorHAnsi" w:cstheme="minorHAnsi"/>
        </w:rPr>
        <w:lastRenderedPageBreak/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AC1788">
          <w:rPr>
            <w:rStyle w:val="-"/>
            <w:rFonts w:asciiTheme="minorHAnsi" w:hAnsiTheme="minorHAnsi" w:cstheme="minorHAnsi"/>
            <w:lang w:val="en-US"/>
          </w:rPr>
          <w:t>www</w:t>
        </w:r>
        <w:r w:rsidRPr="00AC1788">
          <w:rPr>
            <w:rStyle w:val="-"/>
            <w:rFonts w:asciiTheme="minorHAnsi" w:hAnsiTheme="minorHAnsi" w:cstheme="minorHAnsi"/>
          </w:rPr>
          <w:t>.</w:t>
        </w:r>
        <w:proofErr w:type="spellStart"/>
        <w:r w:rsidRPr="00AC1788">
          <w:rPr>
            <w:rStyle w:val="-"/>
            <w:rFonts w:asciiTheme="minorHAnsi" w:hAnsiTheme="minorHAnsi" w:cstheme="minorHAnsi"/>
            <w:lang w:val="en-US"/>
          </w:rPr>
          <w:t>dypa</w:t>
        </w:r>
        <w:proofErr w:type="spellEnd"/>
        <w:r w:rsidRPr="00AC1788">
          <w:rPr>
            <w:rStyle w:val="-"/>
            <w:rFonts w:asciiTheme="minorHAnsi" w:hAnsiTheme="minorHAnsi" w:cstheme="minorHAnsi"/>
          </w:rPr>
          <w:t>.</w:t>
        </w:r>
        <w:r w:rsidRPr="00AC1788">
          <w:rPr>
            <w:rStyle w:val="-"/>
            <w:rFonts w:asciiTheme="minorHAnsi" w:hAnsiTheme="minorHAnsi" w:cstheme="minorHAnsi"/>
            <w:lang w:val="en-US"/>
          </w:rPr>
          <w:t>gov</w:t>
        </w:r>
        <w:r w:rsidRPr="00AC1788">
          <w:rPr>
            <w:rStyle w:val="-"/>
            <w:rFonts w:asciiTheme="minorHAnsi" w:hAnsiTheme="minorHAnsi" w:cstheme="minorHAnsi"/>
          </w:rPr>
          <w:t>.</w:t>
        </w:r>
        <w:r w:rsidRPr="00AC1788">
          <w:rPr>
            <w:rStyle w:val="-"/>
            <w:rFonts w:asciiTheme="minorHAnsi" w:hAnsiTheme="minorHAnsi" w:cstheme="minorHAnsi"/>
            <w:lang w:val="en-US"/>
          </w:rPr>
          <w:t>gr</w:t>
        </w:r>
      </w:hyperlink>
      <w:r w:rsidRPr="00AC1788">
        <w:rPr>
          <w:rFonts w:asciiTheme="minorHAnsi" w:hAnsiTheme="minorHAnsi" w:cstheme="minorHAnsi"/>
        </w:rPr>
        <w:t xml:space="preserve">  /Στατιστικά/Στατιστικά Στοιχεία.</w:t>
      </w:r>
    </w:p>
    <w:p w:rsidR="00764958" w:rsidRPr="00EF21FC" w:rsidRDefault="00764958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64958" w:rsidRPr="00EF21FC" w:rsidSect="001702F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1906" w:h="16838" w:code="9"/>
      <w:pgMar w:top="2268" w:right="849" w:bottom="1701" w:left="1701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64D" w:rsidRDefault="0057764D">
      <w:r>
        <w:separator/>
      </w:r>
    </w:p>
  </w:endnote>
  <w:endnote w:type="continuationSeparator" w:id="0">
    <w:p w:rsidR="0057764D" w:rsidRDefault="0057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186DBD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23" name="Εικόνα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64D" w:rsidRDefault="0057764D">
      <w:r>
        <w:separator/>
      </w:r>
    </w:p>
  </w:footnote>
  <w:footnote w:type="continuationSeparator" w:id="0">
    <w:p w:rsidR="0057764D" w:rsidRDefault="0057764D">
      <w:r>
        <w:continuationSeparator/>
      </w:r>
    </w:p>
  </w:footnote>
  <w:footnote w:id="1">
    <w:p w:rsidR="00283254" w:rsidRPr="002C7546" w:rsidRDefault="00283254" w:rsidP="00283254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</w:t>
      </w:r>
      <w:r w:rsidR="000E2633">
        <w:rPr>
          <w:rFonts w:asciiTheme="minorHAnsi" w:hAnsiTheme="minorHAnsi" w:cstheme="minorHAnsi"/>
          <w:sz w:val="20"/>
          <w:szCs w:val="20"/>
        </w:rPr>
        <w:t xml:space="preserve">Δευτεροβάθμια εκπαίδευση συμπεριλαμβάνεται και η </w:t>
      </w:r>
      <w:proofErr w:type="spellStart"/>
      <w:r w:rsidR="000E2633">
        <w:rPr>
          <w:rFonts w:asciiTheme="minorHAnsi" w:hAnsiTheme="minorHAnsi" w:cstheme="minorHAnsi"/>
          <w:sz w:val="20"/>
          <w:szCs w:val="20"/>
        </w:rPr>
        <w:t>Μεταδευ</w:t>
      </w:r>
      <w:r w:rsidR="00E61F8F">
        <w:rPr>
          <w:rFonts w:asciiTheme="minorHAnsi" w:hAnsiTheme="minorHAnsi" w:cstheme="minorHAnsi"/>
          <w:sz w:val="20"/>
          <w:szCs w:val="20"/>
        </w:rPr>
        <w:t>τε</w:t>
      </w:r>
      <w:r w:rsidR="000E2633">
        <w:rPr>
          <w:rFonts w:asciiTheme="minorHAnsi" w:hAnsiTheme="minorHAnsi" w:cstheme="minorHAnsi"/>
          <w:sz w:val="20"/>
          <w:szCs w:val="20"/>
        </w:rPr>
        <w:t>ροβάθμια</w:t>
      </w:r>
      <w:proofErr w:type="spellEnd"/>
      <w:r w:rsidR="000E2633">
        <w:rPr>
          <w:rFonts w:asciiTheme="minorHAnsi" w:hAnsiTheme="minorHAnsi" w:cstheme="minorHAnsi"/>
          <w:sz w:val="20"/>
          <w:szCs w:val="20"/>
        </w:rPr>
        <w:t xml:space="preserve"> </w:t>
      </w:r>
      <w:r w:rsidR="00ED17B0">
        <w:rPr>
          <w:rFonts w:asciiTheme="minorHAnsi" w:hAnsiTheme="minorHAnsi" w:cstheme="minorHAnsi"/>
          <w:sz w:val="20"/>
          <w:szCs w:val="20"/>
        </w:rPr>
        <w:t>εκπαίδευση</w:t>
      </w:r>
      <w:r w:rsidR="000E2633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283254" w:rsidRDefault="00283254" w:rsidP="00283254">
      <w:pPr>
        <w:pStyle w:val="a8"/>
        <w:rPr>
          <w:rFonts w:ascii="Verdana" w:hAnsi="Verdana" w:cs="Verdana"/>
        </w:rPr>
      </w:pPr>
    </w:p>
  </w:footnote>
  <w:footnote w:id="2">
    <w:p w:rsidR="003F4148" w:rsidRPr="002C7546" w:rsidRDefault="003F4148" w:rsidP="003F4148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3F4148" w:rsidRDefault="003F4148" w:rsidP="003F4148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57764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22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57764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12B0"/>
    <w:rsid w:val="000015A3"/>
    <w:rsid w:val="000056B2"/>
    <w:rsid w:val="0000590C"/>
    <w:rsid w:val="0000722A"/>
    <w:rsid w:val="000103E4"/>
    <w:rsid w:val="000106E5"/>
    <w:rsid w:val="00012916"/>
    <w:rsid w:val="00013A3A"/>
    <w:rsid w:val="000174AE"/>
    <w:rsid w:val="00023E83"/>
    <w:rsid w:val="00025055"/>
    <w:rsid w:val="00027823"/>
    <w:rsid w:val="00033FB2"/>
    <w:rsid w:val="000357C6"/>
    <w:rsid w:val="00035E91"/>
    <w:rsid w:val="0004118E"/>
    <w:rsid w:val="00042DD9"/>
    <w:rsid w:val="00043515"/>
    <w:rsid w:val="000521CE"/>
    <w:rsid w:val="000527C3"/>
    <w:rsid w:val="00052EEA"/>
    <w:rsid w:val="0005418E"/>
    <w:rsid w:val="00057DD9"/>
    <w:rsid w:val="0006183E"/>
    <w:rsid w:val="000631F1"/>
    <w:rsid w:val="000669D9"/>
    <w:rsid w:val="00073275"/>
    <w:rsid w:val="00073734"/>
    <w:rsid w:val="00074962"/>
    <w:rsid w:val="00075713"/>
    <w:rsid w:val="00076D5E"/>
    <w:rsid w:val="00080CD1"/>
    <w:rsid w:val="000813EB"/>
    <w:rsid w:val="00084228"/>
    <w:rsid w:val="000860AB"/>
    <w:rsid w:val="000877A2"/>
    <w:rsid w:val="00087ACB"/>
    <w:rsid w:val="00090F0F"/>
    <w:rsid w:val="00092AB0"/>
    <w:rsid w:val="00094DD2"/>
    <w:rsid w:val="000969A5"/>
    <w:rsid w:val="00097C63"/>
    <w:rsid w:val="000A164E"/>
    <w:rsid w:val="000A28C4"/>
    <w:rsid w:val="000A3207"/>
    <w:rsid w:val="000A3F3A"/>
    <w:rsid w:val="000A4BEE"/>
    <w:rsid w:val="000A764C"/>
    <w:rsid w:val="000B0995"/>
    <w:rsid w:val="000B4CCA"/>
    <w:rsid w:val="000C02BE"/>
    <w:rsid w:val="000C08D8"/>
    <w:rsid w:val="000C2A2A"/>
    <w:rsid w:val="000C453B"/>
    <w:rsid w:val="000C454D"/>
    <w:rsid w:val="000C6040"/>
    <w:rsid w:val="000C65A5"/>
    <w:rsid w:val="000C67AC"/>
    <w:rsid w:val="000D4077"/>
    <w:rsid w:val="000D42BE"/>
    <w:rsid w:val="000D440F"/>
    <w:rsid w:val="000D4B8F"/>
    <w:rsid w:val="000D6655"/>
    <w:rsid w:val="000D68EB"/>
    <w:rsid w:val="000E10DA"/>
    <w:rsid w:val="000E1D39"/>
    <w:rsid w:val="000E2633"/>
    <w:rsid w:val="000E3264"/>
    <w:rsid w:val="000E56F8"/>
    <w:rsid w:val="000E6CC1"/>
    <w:rsid w:val="000F2AEF"/>
    <w:rsid w:val="000F4888"/>
    <w:rsid w:val="000F7949"/>
    <w:rsid w:val="00110647"/>
    <w:rsid w:val="00110BF5"/>
    <w:rsid w:val="00111AA2"/>
    <w:rsid w:val="001121A2"/>
    <w:rsid w:val="0011294C"/>
    <w:rsid w:val="001152F7"/>
    <w:rsid w:val="00115F57"/>
    <w:rsid w:val="001202B0"/>
    <w:rsid w:val="0012297C"/>
    <w:rsid w:val="00123438"/>
    <w:rsid w:val="00125529"/>
    <w:rsid w:val="001271C9"/>
    <w:rsid w:val="00127A95"/>
    <w:rsid w:val="00130D7C"/>
    <w:rsid w:val="00132CE3"/>
    <w:rsid w:val="0013642C"/>
    <w:rsid w:val="00141DD6"/>
    <w:rsid w:val="0015203C"/>
    <w:rsid w:val="00153B15"/>
    <w:rsid w:val="0015424E"/>
    <w:rsid w:val="00154470"/>
    <w:rsid w:val="0016122C"/>
    <w:rsid w:val="00161E7D"/>
    <w:rsid w:val="0016314F"/>
    <w:rsid w:val="00164B23"/>
    <w:rsid w:val="001653E2"/>
    <w:rsid w:val="0016571E"/>
    <w:rsid w:val="001702F1"/>
    <w:rsid w:val="00171691"/>
    <w:rsid w:val="00174329"/>
    <w:rsid w:val="00177088"/>
    <w:rsid w:val="00180062"/>
    <w:rsid w:val="00182C67"/>
    <w:rsid w:val="00185EA4"/>
    <w:rsid w:val="001863DB"/>
    <w:rsid w:val="001864AF"/>
    <w:rsid w:val="00186DBD"/>
    <w:rsid w:val="00186F08"/>
    <w:rsid w:val="00192CA7"/>
    <w:rsid w:val="00197DCA"/>
    <w:rsid w:val="001A0010"/>
    <w:rsid w:val="001A76C2"/>
    <w:rsid w:val="001B1297"/>
    <w:rsid w:val="001B4A8E"/>
    <w:rsid w:val="001C0BBD"/>
    <w:rsid w:val="001C2355"/>
    <w:rsid w:val="001C4E88"/>
    <w:rsid w:val="001C57B4"/>
    <w:rsid w:val="001C657A"/>
    <w:rsid w:val="001C6FB0"/>
    <w:rsid w:val="001C766E"/>
    <w:rsid w:val="001D1E91"/>
    <w:rsid w:val="001D1EFA"/>
    <w:rsid w:val="001D3568"/>
    <w:rsid w:val="001D5BC9"/>
    <w:rsid w:val="001E1D21"/>
    <w:rsid w:val="001E7152"/>
    <w:rsid w:val="001E731B"/>
    <w:rsid w:val="001F12B4"/>
    <w:rsid w:val="001F1DDF"/>
    <w:rsid w:val="001F2BBA"/>
    <w:rsid w:val="001F30B6"/>
    <w:rsid w:val="001F33E0"/>
    <w:rsid w:val="001F593C"/>
    <w:rsid w:val="00201BAB"/>
    <w:rsid w:val="00204676"/>
    <w:rsid w:val="00204B3C"/>
    <w:rsid w:val="002104CE"/>
    <w:rsid w:val="00210B75"/>
    <w:rsid w:val="002112EE"/>
    <w:rsid w:val="00213062"/>
    <w:rsid w:val="00216449"/>
    <w:rsid w:val="002252E9"/>
    <w:rsid w:val="00230360"/>
    <w:rsid w:val="00230B4F"/>
    <w:rsid w:val="00233074"/>
    <w:rsid w:val="00234C96"/>
    <w:rsid w:val="00235F02"/>
    <w:rsid w:val="00236DF1"/>
    <w:rsid w:val="002374F6"/>
    <w:rsid w:val="0024101B"/>
    <w:rsid w:val="00245365"/>
    <w:rsid w:val="002530B0"/>
    <w:rsid w:val="0025361A"/>
    <w:rsid w:val="00253785"/>
    <w:rsid w:val="002553E3"/>
    <w:rsid w:val="00256DB0"/>
    <w:rsid w:val="0026007D"/>
    <w:rsid w:val="002631B0"/>
    <w:rsid w:val="002643E8"/>
    <w:rsid w:val="00266057"/>
    <w:rsid w:val="00271C1F"/>
    <w:rsid w:val="00274BD5"/>
    <w:rsid w:val="00283254"/>
    <w:rsid w:val="00285BB3"/>
    <w:rsid w:val="00285EA3"/>
    <w:rsid w:val="00291206"/>
    <w:rsid w:val="0029522D"/>
    <w:rsid w:val="00296547"/>
    <w:rsid w:val="00296800"/>
    <w:rsid w:val="002A48E4"/>
    <w:rsid w:val="002A4F0F"/>
    <w:rsid w:val="002B3459"/>
    <w:rsid w:val="002B45F7"/>
    <w:rsid w:val="002B671E"/>
    <w:rsid w:val="002C318A"/>
    <w:rsid w:val="002C44F9"/>
    <w:rsid w:val="002C7546"/>
    <w:rsid w:val="002D0287"/>
    <w:rsid w:val="002D2CA8"/>
    <w:rsid w:val="002D3489"/>
    <w:rsid w:val="002D43C5"/>
    <w:rsid w:val="002D4FDB"/>
    <w:rsid w:val="002D5890"/>
    <w:rsid w:val="002D70EE"/>
    <w:rsid w:val="002E053E"/>
    <w:rsid w:val="002E0C5C"/>
    <w:rsid w:val="002E49A6"/>
    <w:rsid w:val="002E55E7"/>
    <w:rsid w:val="002E579C"/>
    <w:rsid w:val="002E65B4"/>
    <w:rsid w:val="002E6C42"/>
    <w:rsid w:val="002E7C86"/>
    <w:rsid w:val="002F492A"/>
    <w:rsid w:val="002F77B1"/>
    <w:rsid w:val="003003B1"/>
    <w:rsid w:val="00300605"/>
    <w:rsid w:val="0030066C"/>
    <w:rsid w:val="00301125"/>
    <w:rsid w:val="00303502"/>
    <w:rsid w:val="00304FFB"/>
    <w:rsid w:val="00310A6C"/>
    <w:rsid w:val="003135BA"/>
    <w:rsid w:val="00314C8B"/>
    <w:rsid w:val="00314E4C"/>
    <w:rsid w:val="00314E9A"/>
    <w:rsid w:val="00315519"/>
    <w:rsid w:val="003160E0"/>
    <w:rsid w:val="00321312"/>
    <w:rsid w:val="003221CB"/>
    <w:rsid w:val="003314A0"/>
    <w:rsid w:val="00331A58"/>
    <w:rsid w:val="003341EA"/>
    <w:rsid w:val="00335714"/>
    <w:rsid w:val="00337C14"/>
    <w:rsid w:val="00341917"/>
    <w:rsid w:val="00341A16"/>
    <w:rsid w:val="00341ECC"/>
    <w:rsid w:val="00343828"/>
    <w:rsid w:val="00343F7B"/>
    <w:rsid w:val="00344BDB"/>
    <w:rsid w:val="003505CB"/>
    <w:rsid w:val="00357B23"/>
    <w:rsid w:val="0036049C"/>
    <w:rsid w:val="00361DCA"/>
    <w:rsid w:val="00371F95"/>
    <w:rsid w:val="00375DE8"/>
    <w:rsid w:val="00382017"/>
    <w:rsid w:val="00385D6B"/>
    <w:rsid w:val="00386E1C"/>
    <w:rsid w:val="003910FF"/>
    <w:rsid w:val="00391BDD"/>
    <w:rsid w:val="00394501"/>
    <w:rsid w:val="0039580B"/>
    <w:rsid w:val="00397CC4"/>
    <w:rsid w:val="00397FBF"/>
    <w:rsid w:val="003A2578"/>
    <w:rsid w:val="003A4603"/>
    <w:rsid w:val="003B12C0"/>
    <w:rsid w:val="003B42D6"/>
    <w:rsid w:val="003C0B63"/>
    <w:rsid w:val="003C25E2"/>
    <w:rsid w:val="003C2CD7"/>
    <w:rsid w:val="003C3A41"/>
    <w:rsid w:val="003C422D"/>
    <w:rsid w:val="003C7F4A"/>
    <w:rsid w:val="003D0366"/>
    <w:rsid w:val="003D254A"/>
    <w:rsid w:val="003D3282"/>
    <w:rsid w:val="003D32A0"/>
    <w:rsid w:val="003D4633"/>
    <w:rsid w:val="003D480F"/>
    <w:rsid w:val="003D7A85"/>
    <w:rsid w:val="003D7CB3"/>
    <w:rsid w:val="003E11DE"/>
    <w:rsid w:val="003E23FB"/>
    <w:rsid w:val="003E32AD"/>
    <w:rsid w:val="003E528B"/>
    <w:rsid w:val="003E60CC"/>
    <w:rsid w:val="003E7A5C"/>
    <w:rsid w:val="003F1CD4"/>
    <w:rsid w:val="003F327C"/>
    <w:rsid w:val="003F4148"/>
    <w:rsid w:val="00402CEA"/>
    <w:rsid w:val="00403332"/>
    <w:rsid w:val="004055CB"/>
    <w:rsid w:val="00406E56"/>
    <w:rsid w:val="00407CE6"/>
    <w:rsid w:val="00410F3A"/>
    <w:rsid w:val="004113E0"/>
    <w:rsid w:val="0041439E"/>
    <w:rsid w:val="004171A9"/>
    <w:rsid w:val="00417B17"/>
    <w:rsid w:val="00420F75"/>
    <w:rsid w:val="00422A04"/>
    <w:rsid w:val="00424330"/>
    <w:rsid w:val="00424BB9"/>
    <w:rsid w:val="0042559F"/>
    <w:rsid w:val="0042674A"/>
    <w:rsid w:val="00426B0A"/>
    <w:rsid w:val="00430D43"/>
    <w:rsid w:val="00432D25"/>
    <w:rsid w:val="00435D3F"/>
    <w:rsid w:val="004363B1"/>
    <w:rsid w:val="004377A4"/>
    <w:rsid w:val="00441CC2"/>
    <w:rsid w:val="004467B9"/>
    <w:rsid w:val="00453B37"/>
    <w:rsid w:val="00462B3F"/>
    <w:rsid w:val="00466BD3"/>
    <w:rsid w:val="00467788"/>
    <w:rsid w:val="00472982"/>
    <w:rsid w:val="00476851"/>
    <w:rsid w:val="00477B53"/>
    <w:rsid w:val="00477BD1"/>
    <w:rsid w:val="00483DFE"/>
    <w:rsid w:val="0048686C"/>
    <w:rsid w:val="004913E3"/>
    <w:rsid w:val="00491890"/>
    <w:rsid w:val="004931CF"/>
    <w:rsid w:val="004964D2"/>
    <w:rsid w:val="004977E0"/>
    <w:rsid w:val="004A1AB8"/>
    <w:rsid w:val="004A1BCF"/>
    <w:rsid w:val="004A24B0"/>
    <w:rsid w:val="004A4A53"/>
    <w:rsid w:val="004A6075"/>
    <w:rsid w:val="004A646C"/>
    <w:rsid w:val="004A6558"/>
    <w:rsid w:val="004A666F"/>
    <w:rsid w:val="004A69C3"/>
    <w:rsid w:val="004B319E"/>
    <w:rsid w:val="004B44AE"/>
    <w:rsid w:val="004B762D"/>
    <w:rsid w:val="004B77BB"/>
    <w:rsid w:val="004C19F1"/>
    <w:rsid w:val="004C2A82"/>
    <w:rsid w:val="004C4C87"/>
    <w:rsid w:val="004C5400"/>
    <w:rsid w:val="004C6AA6"/>
    <w:rsid w:val="004C712F"/>
    <w:rsid w:val="004C71B0"/>
    <w:rsid w:val="004D27B2"/>
    <w:rsid w:val="004D3F45"/>
    <w:rsid w:val="004D4BDC"/>
    <w:rsid w:val="004D51DD"/>
    <w:rsid w:val="004E07C4"/>
    <w:rsid w:val="004E1A2C"/>
    <w:rsid w:val="004E23E8"/>
    <w:rsid w:val="004E5CC4"/>
    <w:rsid w:val="004E5E3F"/>
    <w:rsid w:val="004F131E"/>
    <w:rsid w:val="004F16BD"/>
    <w:rsid w:val="004F5959"/>
    <w:rsid w:val="004F6390"/>
    <w:rsid w:val="00503253"/>
    <w:rsid w:val="00507641"/>
    <w:rsid w:val="005108E7"/>
    <w:rsid w:val="005111F5"/>
    <w:rsid w:val="005165A9"/>
    <w:rsid w:val="005208CA"/>
    <w:rsid w:val="005263F7"/>
    <w:rsid w:val="00526A42"/>
    <w:rsid w:val="005353EC"/>
    <w:rsid w:val="005371FC"/>
    <w:rsid w:val="00541400"/>
    <w:rsid w:val="00543F5A"/>
    <w:rsid w:val="005441F5"/>
    <w:rsid w:val="005444E0"/>
    <w:rsid w:val="00550BE7"/>
    <w:rsid w:val="005533DD"/>
    <w:rsid w:val="005601EE"/>
    <w:rsid w:val="00560A60"/>
    <w:rsid w:val="005662AA"/>
    <w:rsid w:val="00571C49"/>
    <w:rsid w:val="005744DF"/>
    <w:rsid w:val="00575073"/>
    <w:rsid w:val="00576294"/>
    <w:rsid w:val="00576536"/>
    <w:rsid w:val="005768CD"/>
    <w:rsid w:val="0057764D"/>
    <w:rsid w:val="005826E7"/>
    <w:rsid w:val="00586D06"/>
    <w:rsid w:val="00587FE5"/>
    <w:rsid w:val="005920CD"/>
    <w:rsid w:val="00593F95"/>
    <w:rsid w:val="005957FD"/>
    <w:rsid w:val="00597994"/>
    <w:rsid w:val="005A16F7"/>
    <w:rsid w:val="005A1C19"/>
    <w:rsid w:val="005A39FB"/>
    <w:rsid w:val="005A3BB4"/>
    <w:rsid w:val="005A3DF2"/>
    <w:rsid w:val="005A6CF0"/>
    <w:rsid w:val="005A7389"/>
    <w:rsid w:val="005A79F4"/>
    <w:rsid w:val="005B0228"/>
    <w:rsid w:val="005B0904"/>
    <w:rsid w:val="005B0E32"/>
    <w:rsid w:val="005B179C"/>
    <w:rsid w:val="005B3DCF"/>
    <w:rsid w:val="005B6A60"/>
    <w:rsid w:val="005C1EBD"/>
    <w:rsid w:val="005C1F36"/>
    <w:rsid w:val="005C2A61"/>
    <w:rsid w:val="005C4A4D"/>
    <w:rsid w:val="005D0586"/>
    <w:rsid w:val="005D21DE"/>
    <w:rsid w:val="005D3EDA"/>
    <w:rsid w:val="005D5539"/>
    <w:rsid w:val="005D7527"/>
    <w:rsid w:val="005D7978"/>
    <w:rsid w:val="005E173A"/>
    <w:rsid w:val="005E238A"/>
    <w:rsid w:val="005E3F00"/>
    <w:rsid w:val="005E5D81"/>
    <w:rsid w:val="005F5751"/>
    <w:rsid w:val="005F58C2"/>
    <w:rsid w:val="005F6CA1"/>
    <w:rsid w:val="005F6CD3"/>
    <w:rsid w:val="0060136F"/>
    <w:rsid w:val="00607191"/>
    <w:rsid w:val="0061071E"/>
    <w:rsid w:val="00612B4F"/>
    <w:rsid w:val="00613069"/>
    <w:rsid w:val="00621C74"/>
    <w:rsid w:val="006249B6"/>
    <w:rsid w:val="00625D1F"/>
    <w:rsid w:val="006331C2"/>
    <w:rsid w:val="00635AFF"/>
    <w:rsid w:val="00637D93"/>
    <w:rsid w:val="006459DF"/>
    <w:rsid w:val="00646C51"/>
    <w:rsid w:val="00647E4F"/>
    <w:rsid w:val="00652BBF"/>
    <w:rsid w:val="00652DB0"/>
    <w:rsid w:val="006531AD"/>
    <w:rsid w:val="0065395A"/>
    <w:rsid w:val="00653CDB"/>
    <w:rsid w:val="00654D1D"/>
    <w:rsid w:val="0065510C"/>
    <w:rsid w:val="00662F20"/>
    <w:rsid w:val="0066305B"/>
    <w:rsid w:val="00664E7A"/>
    <w:rsid w:val="00666516"/>
    <w:rsid w:val="00667074"/>
    <w:rsid w:val="00670556"/>
    <w:rsid w:val="00674AA0"/>
    <w:rsid w:val="00680B74"/>
    <w:rsid w:val="00680E83"/>
    <w:rsid w:val="00682020"/>
    <w:rsid w:val="00682F35"/>
    <w:rsid w:val="006833AF"/>
    <w:rsid w:val="00690639"/>
    <w:rsid w:val="006955DC"/>
    <w:rsid w:val="006A26B9"/>
    <w:rsid w:val="006A2971"/>
    <w:rsid w:val="006A2FBC"/>
    <w:rsid w:val="006A7547"/>
    <w:rsid w:val="006B06BC"/>
    <w:rsid w:val="006B1768"/>
    <w:rsid w:val="006B246F"/>
    <w:rsid w:val="006B3A66"/>
    <w:rsid w:val="006B3A93"/>
    <w:rsid w:val="006B4391"/>
    <w:rsid w:val="006B62C6"/>
    <w:rsid w:val="006B63A7"/>
    <w:rsid w:val="006B7092"/>
    <w:rsid w:val="006B70BF"/>
    <w:rsid w:val="006B749D"/>
    <w:rsid w:val="006C4BE9"/>
    <w:rsid w:val="006C6471"/>
    <w:rsid w:val="006C71F3"/>
    <w:rsid w:val="006D0CF9"/>
    <w:rsid w:val="006D22C6"/>
    <w:rsid w:val="006D2629"/>
    <w:rsid w:val="006D3928"/>
    <w:rsid w:val="006D64A8"/>
    <w:rsid w:val="006D66ED"/>
    <w:rsid w:val="006D6790"/>
    <w:rsid w:val="006D746D"/>
    <w:rsid w:val="006E1D91"/>
    <w:rsid w:val="006E55BF"/>
    <w:rsid w:val="006E6475"/>
    <w:rsid w:val="006F0AAA"/>
    <w:rsid w:val="006F5D6D"/>
    <w:rsid w:val="006F7034"/>
    <w:rsid w:val="00700AF8"/>
    <w:rsid w:val="00703991"/>
    <w:rsid w:val="00712C3B"/>
    <w:rsid w:val="00720830"/>
    <w:rsid w:val="00720AE0"/>
    <w:rsid w:val="0072695C"/>
    <w:rsid w:val="00731171"/>
    <w:rsid w:val="00731E52"/>
    <w:rsid w:val="00734EE9"/>
    <w:rsid w:val="00743EC4"/>
    <w:rsid w:val="00746EBB"/>
    <w:rsid w:val="00750A4F"/>
    <w:rsid w:val="00762F72"/>
    <w:rsid w:val="00764958"/>
    <w:rsid w:val="00764AE6"/>
    <w:rsid w:val="00772F25"/>
    <w:rsid w:val="00773F91"/>
    <w:rsid w:val="007760C1"/>
    <w:rsid w:val="00777182"/>
    <w:rsid w:val="00785FAB"/>
    <w:rsid w:val="0079123C"/>
    <w:rsid w:val="00792CCC"/>
    <w:rsid w:val="00793BB0"/>
    <w:rsid w:val="007A0DF8"/>
    <w:rsid w:val="007A1EB3"/>
    <w:rsid w:val="007A3852"/>
    <w:rsid w:val="007A4642"/>
    <w:rsid w:val="007A4FFB"/>
    <w:rsid w:val="007B0127"/>
    <w:rsid w:val="007B0E9B"/>
    <w:rsid w:val="007B1454"/>
    <w:rsid w:val="007B26C7"/>
    <w:rsid w:val="007B5BB1"/>
    <w:rsid w:val="007B5CA7"/>
    <w:rsid w:val="007C5BBF"/>
    <w:rsid w:val="007C5CAC"/>
    <w:rsid w:val="007D0634"/>
    <w:rsid w:val="007D1643"/>
    <w:rsid w:val="007D2EA7"/>
    <w:rsid w:val="007D2EF6"/>
    <w:rsid w:val="007D4A2A"/>
    <w:rsid w:val="007D6E80"/>
    <w:rsid w:val="007D781D"/>
    <w:rsid w:val="007E4173"/>
    <w:rsid w:val="007E63E8"/>
    <w:rsid w:val="007E74BD"/>
    <w:rsid w:val="007F2E19"/>
    <w:rsid w:val="007F374D"/>
    <w:rsid w:val="007F6CF6"/>
    <w:rsid w:val="007F7882"/>
    <w:rsid w:val="00804414"/>
    <w:rsid w:val="00820CB9"/>
    <w:rsid w:val="00821C79"/>
    <w:rsid w:val="00822615"/>
    <w:rsid w:val="00824C4F"/>
    <w:rsid w:val="00826BC1"/>
    <w:rsid w:val="0083056B"/>
    <w:rsid w:val="00831F9A"/>
    <w:rsid w:val="00846F38"/>
    <w:rsid w:val="00847D64"/>
    <w:rsid w:val="00856756"/>
    <w:rsid w:val="008577A5"/>
    <w:rsid w:val="00860DF7"/>
    <w:rsid w:val="00861452"/>
    <w:rsid w:val="00863368"/>
    <w:rsid w:val="0086399C"/>
    <w:rsid w:val="00864C4A"/>
    <w:rsid w:val="00865D4F"/>
    <w:rsid w:val="00867826"/>
    <w:rsid w:val="00871B0B"/>
    <w:rsid w:val="00872014"/>
    <w:rsid w:val="00875773"/>
    <w:rsid w:val="00894461"/>
    <w:rsid w:val="00896C20"/>
    <w:rsid w:val="008A5143"/>
    <w:rsid w:val="008A5265"/>
    <w:rsid w:val="008A69C0"/>
    <w:rsid w:val="008A7C37"/>
    <w:rsid w:val="008B2405"/>
    <w:rsid w:val="008B2659"/>
    <w:rsid w:val="008B2E6E"/>
    <w:rsid w:val="008B36DB"/>
    <w:rsid w:val="008B63D7"/>
    <w:rsid w:val="008C140B"/>
    <w:rsid w:val="008C4BC2"/>
    <w:rsid w:val="008D05C5"/>
    <w:rsid w:val="008D0EF8"/>
    <w:rsid w:val="008D4282"/>
    <w:rsid w:val="008D5354"/>
    <w:rsid w:val="008E0595"/>
    <w:rsid w:val="008E235D"/>
    <w:rsid w:val="008E252E"/>
    <w:rsid w:val="008E3C11"/>
    <w:rsid w:val="008E556F"/>
    <w:rsid w:val="008E5E97"/>
    <w:rsid w:val="008F0017"/>
    <w:rsid w:val="008F24F7"/>
    <w:rsid w:val="008F3B59"/>
    <w:rsid w:val="008F45E1"/>
    <w:rsid w:val="00904932"/>
    <w:rsid w:val="009142EB"/>
    <w:rsid w:val="009263D0"/>
    <w:rsid w:val="0093009C"/>
    <w:rsid w:val="00933858"/>
    <w:rsid w:val="00935EFC"/>
    <w:rsid w:val="009417D6"/>
    <w:rsid w:val="00941FE5"/>
    <w:rsid w:val="00945E3A"/>
    <w:rsid w:val="0094797B"/>
    <w:rsid w:val="0095081C"/>
    <w:rsid w:val="00953C5E"/>
    <w:rsid w:val="00954513"/>
    <w:rsid w:val="00954FFB"/>
    <w:rsid w:val="00957AFD"/>
    <w:rsid w:val="0096015A"/>
    <w:rsid w:val="00965F3A"/>
    <w:rsid w:val="009704E9"/>
    <w:rsid w:val="00970F73"/>
    <w:rsid w:val="00971B46"/>
    <w:rsid w:val="0097200C"/>
    <w:rsid w:val="009743BA"/>
    <w:rsid w:val="00984F65"/>
    <w:rsid w:val="00985C8D"/>
    <w:rsid w:val="0099191F"/>
    <w:rsid w:val="0099312A"/>
    <w:rsid w:val="0099344F"/>
    <w:rsid w:val="0099623B"/>
    <w:rsid w:val="00996F61"/>
    <w:rsid w:val="009979E9"/>
    <w:rsid w:val="009A190E"/>
    <w:rsid w:val="009A7933"/>
    <w:rsid w:val="009B0EEC"/>
    <w:rsid w:val="009B2DDC"/>
    <w:rsid w:val="009B3E76"/>
    <w:rsid w:val="009B481A"/>
    <w:rsid w:val="009B5381"/>
    <w:rsid w:val="009C249B"/>
    <w:rsid w:val="009C51FF"/>
    <w:rsid w:val="009C572F"/>
    <w:rsid w:val="009C6CE8"/>
    <w:rsid w:val="009C7CA4"/>
    <w:rsid w:val="009D0160"/>
    <w:rsid w:val="009D16ED"/>
    <w:rsid w:val="009D4CCB"/>
    <w:rsid w:val="009D4FC9"/>
    <w:rsid w:val="009D7701"/>
    <w:rsid w:val="009E0792"/>
    <w:rsid w:val="009E3EBE"/>
    <w:rsid w:val="009E665C"/>
    <w:rsid w:val="009F15DB"/>
    <w:rsid w:val="009F4E54"/>
    <w:rsid w:val="00A01551"/>
    <w:rsid w:val="00A04055"/>
    <w:rsid w:val="00A04FB6"/>
    <w:rsid w:val="00A06852"/>
    <w:rsid w:val="00A10B57"/>
    <w:rsid w:val="00A206CB"/>
    <w:rsid w:val="00A23E96"/>
    <w:rsid w:val="00A25533"/>
    <w:rsid w:val="00A25A44"/>
    <w:rsid w:val="00A30E0A"/>
    <w:rsid w:val="00A402FF"/>
    <w:rsid w:val="00A410B3"/>
    <w:rsid w:val="00A41C6C"/>
    <w:rsid w:val="00A42F95"/>
    <w:rsid w:val="00A430D4"/>
    <w:rsid w:val="00A4564F"/>
    <w:rsid w:val="00A45D32"/>
    <w:rsid w:val="00A52BE6"/>
    <w:rsid w:val="00A53017"/>
    <w:rsid w:val="00A54A8B"/>
    <w:rsid w:val="00A5762F"/>
    <w:rsid w:val="00A60AC2"/>
    <w:rsid w:val="00A6326D"/>
    <w:rsid w:val="00A63533"/>
    <w:rsid w:val="00A74538"/>
    <w:rsid w:val="00A7459D"/>
    <w:rsid w:val="00A76791"/>
    <w:rsid w:val="00A77D7E"/>
    <w:rsid w:val="00A8627C"/>
    <w:rsid w:val="00A86825"/>
    <w:rsid w:val="00A868C9"/>
    <w:rsid w:val="00A8696F"/>
    <w:rsid w:val="00A87251"/>
    <w:rsid w:val="00A910B3"/>
    <w:rsid w:val="00A918E5"/>
    <w:rsid w:val="00A929B0"/>
    <w:rsid w:val="00A93756"/>
    <w:rsid w:val="00A939D4"/>
    <w:rsid w:val="00A97D00"/>
    <w:rsid w:val="00AA0966"/>
    <w:rsid w:val="00AA17E4"/>
    <w:rsid w:val="00AA4F79"/>
    <w:rsid w:val="00AB23F3"/>
    <w:rsid w:val="00AB3CC9"/>
    <w:rsid w:val="00AB55CC"/>
    <w:rsid w:val="00AB7464"/>
    <w:rsid w:val="00AC0D5C"/>
    <w:rsid w:val="00AC1788"/>
    <w:rsid w:val="00AC2697"/>
    <w:rsid w:val="00AC73E4"/>
    <w:rsid w:val="00AD53D9"/>
    <w:rsid w:val="00AE193E"/>
    <w:rsid w:val="00AE2B31"/>
    <w:rsid w:val="00AF508C"/>
    <w:rsid w:val="00AF615B"/>
    <w:rsid w:val="00B13BD5"/>
    <w:rsid w:val="00B15442"/>
    <w:rsid w:val="00B1784B"/>
    <w:rsid w:val="00B20203"/>
    <w:rsid w:val="00B21CA8"/>
    <w:rsid w:val="00B222D3"/>
    <w:rsid w:val="00B24B77"/>
    <w:rsid w:val="00B25E2B"/>
    <w:rsid w:val="00B3003B"/>
    <w:rsid w:val="00B376F0"/>
    <w:rsid w:val="00B37A64"/>
    <w:rsid w:val="00B412E6"/>
    <w:rsid w:val="00B41377"/>
    <w:rsid w:val="00B4242A"/>
    <w:rsid w:val="00B50933"/>
    <w:rsid w:val="00B5111A"/>
    <w:rsid w:val="00B52CDE"/>
    <w:rsid w:val="00B56A5E"/>
    <w:rsid w:val="00B61BE9"/>
    <w:rsid w:val="00B6339D"/>
    <w:rsid w:val="00B65FBA"/>
    <w:rsid w:val="00B7137D"/>
    <w:rsid w:val="00B7631D"/>
    <w:rsid w:val="00B77DF3"/>
    <w:rsid w:val="00B82116"/>
    <w:rsid w:val="00B84DA3"/>
    <w:rsid w:val="00B8584B"/>
    <w:rsid w:val="00B92640"/>
    <w:rsid w:val="00B958C6"/>
    <w:rsid w:val="00B96D10"/>
    <w:rsid w:val="00B973F1"/>
    <w:rsid w:val="00B9760C"/>
    <w:rsid w:val="00BA6688"/>
    <w:rsid w:val="00BB10E6"/>
    <w:rsid w:val="00BB3CB8"/>
    <w:rsid w:val="00BB4299"/>
    <w:rsid w:val="00BB49DF"/>
    <w:rsid w:val="00BC5691"/>
    <w:rsid w:val="00BC6C89"/>
    <w:rsid w:val="00BC6D2B"/>
    <w:rsid w:val="00BC74A8"/>
    <w:rsid w:val="00BD35B0"/>
    <w:rsid w:val="00BD3B25"/>
    <w:rsid w:val="00BD5116"/>
    <w:rsid w:val="00BD72DF"/>
    <w:rsid w:val="00BE054A"/>
    <w:rsid w:val="00BE20F2"/>
    <w:rsid w:val="00BE46B9"/>
    <w:rsid w:val="00BF1C8B"/>
    <w:rsid w:val="00BF31FE"/>
    <w:rsid w:val="00BF3C75"/>
    <w:rsid w:val="00C00520"/>
    <w:rsid w:val="00C031BB"/>
    <w:rsid w:val="00C0556B"/>
    <w:rsid w:val="00C13409"/>
    <w:rsid w:val="00C15C51"/>
    <w:rsid w:val="00C22314"/>
    <w:rsid w:val="00C22A45"/>
    <w:rsid w:val="00C2364F"/>
    <w:rsid w:val="00C24054"/>
    <w:rsid w:val="00C26B94"/>
    <w:rsid w:val="00C309CF"/>
    <w:rsid w:val="00C373F1"/>
    <w:rsid w:val="00C4117A"/>
    <w:rsid w:val="00C42B0A"/>
    <w:rsid w:val="00C43C0F"/>
    <w:rsid w:val="00C47D2A"/>
    <w:rsid w:val="00C50192"/>
    <w:rsid w:val="00C50A74"/>
    <w:rsid w:val="00C514C1"/>
    <w:rsid w:val="00C5673E"/>
    <w:rsid w:val="00C56837"/>
    <w:rsid w:val="00C57121"/>
    <w:rsid w:val="00C6298C"/>
    <w:rsid w:val="00C64CDB"/>
    <w:rsid w:val="00C74424"/>
    <w:rsid w:val="00C809E0"/>
    <w:rsid w:val="00C82CD5"/>
    <w:rsid w:val="00C86CD0"/>
    <w:rsid w:val="00CA07FA"/>
    <w:rsid w:val="00CA7046"/>
    <w:rsid w:val="00CA7964"/>
    <w:rsid w:val="00CB4929"/>
    <w:rsid w:val="00CB59E1"/>
    <w:rsid w:val="00CB5B0D"/>
    <w:rsid w:val="00CB64FC"/>
    <w:rsid w:val="00CB7314"/>
    <w:rsid w:val="00CB7508"/>
    <w:rsid w:val="00CC25B4"/>
    <w:rsid w:val="00CC6168"/>
    <w:rsid w:val="00CD04E9"/>
    <w:rsid w:val="00CD13ED"/>
    <w:rsid w:val="00CD22E4"/>
    <w:rsid w:val="00CD2AA9"/>
    <w:rsid w:val="00CD2E31"/>
    <w:rsid w:val="00CD3287"/>
    <w:rsid w:val="00CD38CC"/>
    <w:rsid w:val="00CD3940"/>
    <w:rsid w:val="00CD479C"/>
    <w:rsid w:val="00CD539A"/>
    <w:rsid w:val="00CD7B56"/>
    <w:rsid w:val="00CE1CD8"/>
    <w:rsid w:val="00CE54FE"/>
    <w:rsid w:val="00CE6BDA"/>
    <w:rsid w:val="00CF0B34"/>
    <w:rsid w:val="00CF1C24"/>
    <w:rsid w:val="00CF1F7F"/>
    <w:rsid w:val="00CF230F"/>
    <w:rsid w:val="00CF2420"/>
    <w:rsid w:val="00CF25E6"/>
    <w:rsid w:val="00CF6BC1"/>
    <w:rsid w:val="00D020CF"/>
    <w:rsid w:val="00D02354"/>
    <w:rsid w:val="00D03BFA"/>
    <w:rsid w:val="00D0514A"/>
    <w:rsid w:val="00D05771"/>
    <w:rsid w:val="00D06CA9"/>
    <w:rsid w:val="00D07769"/>
    <w:rsid w:val="00D12194"/>
    <w:rsid w:val="00D13B5F"/>
    <w:rsid w:val="00D13EB2"/>
    <w:rsid w:val="00D15062"/>
    <w:rsid w:val="00D15120"/>
    <w:rsid w:val="00D15851"/>
    <w:rsid w:val="00D166F5"/>
    <w:rsid w:val="00D222B6"/>
    <w:rsid w:val="00D24DA7"/>
    <w:rsid w:val="00D317EF"/>
    <w:rsid w:val="00D370DA"/>
    <w:rsid w:val="00D37A8B"/>
    <w:rsid w:val="00D45CF3"/>
    <w:rsid w:val="00D46C48"/>
    <w:rsid w:val="00D52C58"/>
    <w:rsid w:val="00D55A3B"/>
    <w:rsid w:val="00D55AFC"/>
    <w:rsid w:val="00D606FB"/>
    <w:rsid w:val="00D60873"/>
    <w:rsid w:val="00D63578"/>
    <w:rsid w:val="00D65E34"/>
    <w:rsid w:val="00D70DCA"/>
    <w:rsid w:val="00D71C74"/>
    <w:rsid w:val="00D7270D"/>
    <w:rsid w:val="00D7440C"/>
    <w:rsid w:val="00D820A1"/>
    <w:rsid w:val="00D82A22"/>
    <w:rsid w:val="00D84ECD"/>
    <w:rsid w:val="00D84FF0"/>
    <w:rsid w:val="00D85302"/>
    <w:rsid w:val="00D86698"/>
    <w:rsid w:val="00D905E6"/>
    <w:rsid w:val="00D9373D"/>
    <w:rsid w:val="00D94911"/>
    <w:rsid w:val="00DA09DF"/>
    <w:rsid w:val="00DA1BA7"/>
    <w:rsid w:val="00DA3D93"/>
    <w:rsid w:val="00DB02F4"/>
    <w:rsid w:val="00DB3205"/>
    <w:rsid w:val="00DB3DA6"/>
    <w:rsid w:val="00DB6558"/>
    <w:rsid w:val="00DC27A7"/>
    <w:rsid w:val="00DC46BF"/>
    <w:rsid w:val="00DD1AAA"/>
    <w:rsid w:val="00DD243F"/>
    <w:rsid w:val="00DD36A9"/>
    <w:rsid w:val="00DD6B8D"/>
    <w:rsid w:val="00DE320B"/>
    <w:rsid w:val="00DE499B"/>
    <w:rsid w:val="00DF0E21"/>
    <w:rsid w:val="00DF3190"/>
    <w:rsid w:val="00DF6F9D"/>
    <w:rsid w:val="00DF72F4"/>
    <w:rsid w:val="00E00973"/>
    <w:rsid w:val="00E00D42"/>
    <w:rsid w:val="00E06A81"/>
    <w:rsid w:val="00E07178"/>
    <w:rsid w:val="00E07C2E"/>
    <w:rsid w:val="00E1369F"/>
    <w:rsid w:val="00E16D7D"/>
    <w:rsid w:val="00E27FDE"/>
    <w:rsid w:val="00E35485"/>
    <w:rsid w:val="00E3636B"/>
    <w:rsid w:val="00E468EE"/>
    <w:rsid w:val="00E50FAB"/>
    <w:rsid w:val="00E5422A"/>
    <w:rsid w:val="00E54C09"/>
    <w:rsid w:val="00E600EC"/>
    <w:rsid w:val="00E61CB3"/>
    <w:rsid w:val="00E61F8F"/>
    <w:rsid w:val="00E6483E"/>
    <w:rsid w:val="00E6500F"/>
    <w:rsid w:val="00E658A8"/>
    <w:rsid w:val="00E67AF6"/>
    <w:rsid w:val="00E71154"/>
    <w:rsid w:val="00E761F7"/>
    <w:rsid w:val="00E822F2"/>
    <w:rsid w:val="00E82906"/>
    <w:rsid w:val="00E83C8B"/>
    <w:rsid w:val="00E84838"/>
    <w:rsid w:val="00E85D04"/>
    <w:rsid w:val="00E866FF"/>
    <w:rsid w:val="00E8686F"/>
    <w:rsid w:val="00E86B25"/>
    <w:rsid w:val="00E87EDA"/>
    <w:rsid w:val="00E92504"/>
    <w:rsid w:val="00EA2C8A"/>
    <w:rsid w:val="00EA3EBD"/>
    <w:rsid w:val="00EA655C"/>
    <w:rsid w:val="00EA7908"/>
    <w:rsid w:val="00EA7C49"/>
    <w:rsid w:val="00EB049D"/>
    <w:rsid w:val="00EB1335"/>
    <w:rsid w:val="00EB1B9A"/>
    <w:rsid w:val="00EB1D07"/>
    <w:rsid w:val="00EB4812"/>
    <w:rsid w:val="00EB59FE"/>
    <w:rsid w:val="00EB6467"/>
    <w:rsid w:val="00EB7517"/>
    <w:rsid w:val="00EC0B96"/>
    <w:rsid w:val="00EC1B15"/>
    <w:rsid w:val="00EC3798"/>
    <w:rsid w:val="00EC56FE"/>
    <w:rsid w:val="00EC7180"/>
    <w:rsid w:val="00EC7634"/>
    <w:rsid w:val="00ED07CA"/>
    <w:rsid w:val="00ED17B0"/>
    <w:rsid w:val="00ED50DF"/>
    <w:rsid w:val="00ED78AD"/>
    <w:rsid w:val="00EE0935"/>
    <w:rsid w:val="00EE1215"/>
    <w:rsid w:val="00EE18A2"/>
    <w:rsid w:val="00EE4674"/>
    <w:rsid w:val="00EE4A02"/>
    <w:rsid w:val="00EF12A7"/>
    <w:rsid w:val="00EF21FC"/>
    <w:rsid w:val="00EF6FAF"/>
    <w:rsid w:val="00EF7B7D"/>
    <w:rsid w:val="00F0083B"/>
    <w:rsid w:val="00F01851"/>
    <w:rsid w:val="00F01C03"/>
    <w:rsid w:val="00F034D7"/>
    <w:rsid w:val="00F039CC"/>
    <w:rsid w:val="00F04163"/>
    <w:rsid w:val="00F04540"/>
    <w:rsid w:val="00F04793"/>
    <w:rsid w:val="00F07F9B"/>
    <w:rsid w:val="00F100E0"/>
    <w:rsid w:val="00F10531"/>
    <w:rsid w:val="00F1057A"/>
    <w:rsid w:val="00F1489E"/>
    <w:rsid w:val="00F248ED"/>
    <w:rsid w:val="00F25868"/>
    <w:rsid w:val="00F31419"/>
    <w:rsid w:val="00F40F74"/>
    <w:rsid w:val="00F465C2"/>
    <w:rsid w:val="00F470E9"/>
    <w:rsid w:val="00F50E88"/>
    <w:rsid w:val="00F52226"/>
    <w:rsid w:val="00F56368"/>
    <w:rsid w:val="00F57538"/>
    <w:rsid w:val="00F66657"/>
    <w:rsid w:val="00F66AF3"/>
    <w:rsid w:val="00F6704D"/>
    <w:rsid w:val="00F670F5"/>
    <w:rsid w:val="00F67454"/>
    <w:rsid w:val="00F714F0"/>
    <w:rsid w:val="00F73743"/>
    <w:rsid w:val="00F75C42"/>
    <w:rsid w:val="00F76E6F"/>
    <w:rsid w:val="00F77F27"/>
    <w:rsid w:val="00F817E0"/>
    <w:rsid w:val="00F84054"/>
    <w:rsid w:val="00F843F2"/>
    <w:rsid w:val="00F844CA"/>
    <w:rsid w:val="00F86161"/>
    <w:rsid w:val="00F8642A"/>
    <w:rsid w:val="00F87FAE"/>
    <w:rsid w:val="00F909B1"/>
    <w:rsid w:val="00F90D4C"/>
    <w:rsid w:val="00F9136A"/>
    <w:rsid w:val="00F91C05"/>
    <w:rsid w:val="00F977A3"/>
    <w:rsid w:val="00FA1B8F"/>
    <w:rsid w:val="00FA5638"/>
    <w:rsid w:val="00FA71B0"/>
    <w:rsid w:val="00FA7EBE"/>
    <w:rsid w:val="00FB142D"/>
    <w:rsid w:val="00FB2446"/>
    <w:rsid w:val="00FC027F"/>
    <w:rsid w:val="00FC5AE8"/>
    <w:rsid w:val="00FC72B0"/>
    <w:rsid w:val="00FD21AA"/>
    <w:rsid w:val="00FD2452"/>
    <w:rsid w:val="00FD2569"/>
    <w:rsid w:val="00FD2E57"/>
    <w:rsid w:val="00FD670E"/>
    <w:rsid w:val="00FF0F36"/>
    <w:rsid w:val="00FF5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8649940"/>
  <w15:docId w15:val="{66A0CB0E-4102-4CFE-A08A-FFE4181D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www.dypa.gov.gr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4842C2-A5F7-492A-B97E-6644F4AB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606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ΦΩΤΕΙΝΗ</cp:lastModifiedBy>
  <cp:revision>4</cp:revision>
  <cp:lastPrinted>2023-03-20T07:44:00Z</cp:lastPrinted>
  <dcterms:created xsi:type="dcterms:W3CDTF">2023-03-20T10:46:00Z</dcterms:created>
  <dcterms:modified xsi:type="dcterms:W3CDTF">2023-03-20T14:32:00Z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