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31B" w:rsidRDefault="00F0631B" w:rsidP="00F0631B">
      <w:pPr>
        <w:spacing w:after="0" w:line="240" w:lineRule="auto"/>
        <w:jc w:val="center"/>
        <w:rPr>
          <w:noProof/>
        </w:rPr>
      </w:pPr>
      <w:bookmarkStart w:id="0" w:name="_GoBack"/>
      <w:bookmarkEnd w:id="0"/>
      <w:r>
        <w:rPr>
          <w:noProof/>
        </w:rPr>
        <w:drawing>
          <wp:inline distT="0" distB="0" distL="0" distR="0">
            <wp:extent cx="612140" cy="58864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2140" cy="588645"/>
                    </a:xfrm>
                    <a:prstGeom prst="rect">
                      <a:avLst/>
                    </a:prstGeom>
                    <a:noFill/>
                    <a:ln w="9525">
                      <a:noFill/>
                      <a:miter lim="800000"/>
                      <a:headEnd/>
                      <a:tailEnd/>
                    </a:ln>
                  </pic:spPr>
                </pic:pic>
              </a:graphicData>
            </a:graphic>
          </wp:inline>
        </w:drawing>
      </w:r>
    </w:p>
    <w:p w:rsidR="00F0631B" w:rsidRPr="00250240" w:rsidRDefault="00F0631B" w:rsidP="00F0631B">
      <w:pPr>
        <w:spacing w:after="0" w:line="240" w:lineRule="auto"/>
        <w:jc w:val="center"/>
        <w:rPr>
          <w:rFonts w:ascii="Times New Roman" w:eastAsia="Times New Roman" w:hAnsi="Times New Roman"/>
          <w:szCs w:val="24"/>
        </w:rPr>
      </w:pPr>
      <w:r w:rsidRPr="00250240">
        <w:rPr>
          <w:rFonts w:ascii="Times New Roman" w:eastAsia="Times New Roman" w:hAnsi="Times New Roman"/>
          <w:szCs w:val="24"/>
        </w:rPr>
        <w:t>ΓΕΝΙΚΟ ΠΡΟΞΕΝΕΙΟ Τ</w:t>
      </w:r>
      <w:r>
        <w:rPr>
          <w:rFonts w:ascii="Times New Roman" w:hAnsi="Times New Roman"/>
          <w:szCs w:val="24"/>
        </w:rPr>
        <w:t>ΗΣ</w:t>
      </w:r>
      <w:r w:rsidRPr="00250240">
        <w:rPr>
          <w:rFonts w:ascii="Times New Roman" w:eastAsia="Times New Roman" w:hAnsi="Times New Roman"/>
          <w:szCs w:val="24"/>
        </w:rPr>
        <w:t xml:space="preserve"> ΕΛΛΑΔΟΣ ΣΤΗ ΣΑΓΚΑΗ</w:t>
      </w:r>
    </w:p>
    <w:p w:rsidR="00F0631B" w:rsidRPr="00250240" w:rsidRDefault="00F0631B" w:rsidP="00F0631B">
      <w:pPr>
        <w:spacing w:after="0" w:line="240" w:lineRule="auto"/>
        <w:jc w:val="center"/>
        <w:rPr>
          <w:rFonts w:ascii="Times New Roman" w:eastAsia="Times New Roman" w:hAnsi="Times New Roman"/>
          <w:szCs w:val="24"/>
        </w:rPr>
      </w:pPr>
      <w:r w:rsidRPr="00250240">
        <w:rPr>
          <w:rFonts w:ascii="Times New Roman" w:eastAsia="Times New Roman" w:hAnsi="Times New Roman"/>
          <w:szCs w:val="24"/>
        </w:rPr>
        <w:t>ΓΡΑΦΕΙΟ ΟΙΚΟΝΟΜΙΚΩΝ &amp; ΕΜΠΟΡΙΚΩΝ ΥΠΟΘΕΣΕΩΝ</w:t>
      </w:r>
    </w:p>
    <w:p w:rsidR="00F0631B" w:rsidRPr="00250240" w:rsidRDefault="00F0631B" w:rsidP="00F0631B">
      <w:pPr>
        <w:spacing w:after="0" w:line="240" w:lineRule="auto"/>
        <w:jc w:val="center"/>
        <w:rPr>
          <w:rFonts w:ascii="Times New Roman" w:eastAsia="Times New Roman" w:hAnsi="Times New Roman"/>
          <w:sz w:val="18"/>
          <w:szCs w:val="24"/>
        </w:rPr>
      </w:pPr>
      <w:r w:rsidRPr="00250240">
        <w:rPr>
          <w:rFonts w:ascii="Times New Roman" w:eastAsia="Times New Roman" w:hAnsi="Times New Roman"/>
          <w:sz w:val="18"/>
          <w:szCs w:val="24"/>
        </w:rPr>
        <w:t>Suite 2207, 1350 Sichuan North Road</w:t>
      </w:r>
    </w:p>
    <w:p w:rsidR="00F0631B" w:rsidRPr="00250240" w:rsidRDefault="00F0631B" w:rsidP="00F0631B">
      <w:pPr>
        <w:spacing w:after="0" w:line="240" w:lineRule="auto"/>
        <w:jc w:val="center"/>
        <w:rPr>
          <w:rFonts w:ascii="Times New Roman" w:eastAsia="Times New Roman" w:hAnsi="Times New Roman"/>
          <w:sz w:val="18"/>
          <w:szCs w:val="24"/>
        </w:rPr>
      </w:pPr>
      <w:r w:rsidRPr="00250240">
        <w:rPr>
          <w:rFonts w:ascii="Times New Roman" w:eastAsia="Times New Roman" w:hAnsi="Times New Roman"/>
          <w:sz w:val="18"/>
          <w:szCs w:val="24"/>
        </w:rPr>
        <w:t>Sh</w:t>
      </w:r>
      <w:r>
        <w:rPr>
          <w:rFonts w:ascii="Times New Roman" w:eastAsia="Times New Roman" w:hAnsi="Times New Roman"/>
          <w:sz w:val="18"/>
          <w:szCs w:val="24"/>
        </w:rPr>
        <w:t>a</w:t>
      </w:r>
      <w:r w:rsidRPr="00250240">
        <w:rPr>
          <w:rFonts w:ascii="Times New Roman" w:eastAsia="Times New Roman" w:hAnsi="Times New Roman"/>
          <w:sz w:val="18"/>
          <w:szCs w:val="24"/>
        </w:rPr>
        <w:t>nghai 200080 Hongkou, China</w:t>
      </w:r>
    </w:p>
    <w:p w:rsidR="00BF0570" w:rsidRDefault="00BF0570" w:rsidP="00BF0570">
      <w:pPr>
        <w:rPr>
          <w:rFonts w:ascii="Times New Roman" w:hAnsi="Times New Roman" w:cs="Times New Roman"/>
          <w:b/>
          <w:sz w:val="24"/>
          <w:szCs w:val="24"/>
          <w:u w:val="single"/>
        </w:rPr>
      </w:pPr>
    </w:p>
    <w:p w:rsidR="00BF0570" w:rsidRPr="00F0631B" w:rsidRDefault="00BF0570" w:rsidP="00BF0570">
      <w:pPr>
        <w:jc w:val="center"/>
        <w:rPr>
          <w:rFonts w:ascii="Times New Roman" w:hAnsi="Times New Roman" w:cs="Times New Roman"/>
          <w:sz w:val="24"/>
          <w:szCs w:val="24"/>
          <w:u w:val="single"/>
        </w:rPr>
      </w:pPr>
      <w:r>
        <w:rPr>
          <w:rFonts w:ascii="Times New Roman" w:hAnsi="Times New Roman" w:cs="Times New Roman"/>
          <w:b/>
          <w:sz w:val="24"/>
          <w:szCs w:val="24"/>
          <w:u w:val="single"/>
        </w:rPr>
        <w:t>Κίνα οικονομική ανάπτυξη,</w:t>
      </w:r>
      <w:r w:rsidR="00651623">
        <w:rPr>
          <w:rFonts w:ascii="Times New Roman" w:hAnsi="Times New Roman" w:cs="Times New Roman"/>
          <w:b/>
          <w:sz w:val="24"/>
          <w:szCs w:val="24"/>
          <w:u w:val="single"/>
        </w:rPr>
        <w:t xml:space="preserve"> </w:t>
      </w:r>
      <w:r>
        <w:rPr>
          <w:rFonts w:ascii="Times New Roman" w:hAnsi="Times New Roman" w:cs="Times New Roman"/>
          <w:b/>
          <w:sz w:val="24"/>
          <w:szCs w:val="24"/>
          <w:u w:val="single"/>
        </w:rPr>
        <w:t>κτηματομεσιτικός Τομέας (Real Estate)-</w:t>
      </w:r>
      <w:r w:rsidRPr="00F0631B">
        <w:rPr>
          <w:rFonts w:ascii="Times New Roman" w:hAnsi="Times New Roman" w:cs="Times New Roman"/>
          <w:b/>
          <w:bCs/>
          <w:sz w:val="24"/>
          <w:szCs w:val="24"/>
          <w:u w:val="single"/>
        </w:rPr>
        <w:t>Προώθηση</w:t>
      </w:r>
      <w:r w:rsidRPr="00F0631B">
        <w:rPr>
          <w:rFonts w:ascii="Times New Roman" w:eastAsia="SimSun" w:hAnsi="Times New Roman" w:cs="Times New Roman"/>
          <w:b/>
          <w:bCs/>
          <w:sz w:val="24"/>
          <w:szCs w:val="24"/>
          <w:u w:val="single"/>
        </w:rPr>
        <w:t xml:space="preserve"> ελληνικού κτηματομεσιτικού τομέα στην Κίνα</w:t>
      </w:r>
    </w:p>
    <w:p w:rsidR="00525FAE" w:rsidRPr="00525FAE" w:rsidRDefault="00525FAE" w:rsidP="00525FAE">
      <w:pPr>
        <w:spacing w:after="0" w:line="240" w:lineRule="auto"/>
        <w:rPr>
          <w:rFonts w:ascii="Times New Roman" w:eastAsia="Times New Roman" w:hAnsi="Times New Roman" w:cs="Times New Roman"/>
          <w:b/>
          <w:sz w:val="24"/>
          <w:szCs w:val="24"/>
          <w:u w:val="single"/>
        </w:rPr>
      </w:pPr>
      <w:r w:rsidRPr="00525FAE">
        <w:rPr>
          <w:rFonts w:ascii="Times New Roman" w:eastAsia="Times New Roman" w:hAnsi="Times New Roman" w:cs="Times New Roman"/>
          <w:b/>
          <w:sz w:val="24"/>
          <w:szCs w:val="24"/>
          <w:u w:val="single"/>
        </w:rPr>
        <w:t>Κινεζική οικονομία</w:t>
      </w:r>
    </w:p>
    <w:p w:rsidR="00525FAE" w:rsidRDefault="00525FAE" w:rsidP="00525FAE">
      <w:pPr>
        <w:spacing w:after="0" w:line="240" w:lineRule="auto"/>
        <w:rPr>
          <w:rFonts w:ascii="Times New Roman" w:eastAsia="Times New Roman" w:hAnsi="Times New Roman" w:cs="Times New Roman"/>
          <w:sz w:val="24"/>
          <w:szCs w:val="24"/>
        </w:rPr>
      </w:pPr>
    </w:p>
    <w:p w:rsidR="00525FAE" w:rsidRDefault="00525FAE" w:rsidP="00525FAE">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t xml:space="preserve">Μετά </w:t>
      </w:r>
      <w:r>
        <w:rPr>
          <w:rFonts w:ascii="Times New Roman" w:eastAsia="Times New Roman" w:hAnsi="Times New Roman" w:cs="Times New Roman"/>
          <w:sz w:val="24"/>
          <w:szCs w:val="24"/>
        </w:rPr>
        <w:t xml:space="preserve">από ανεπιτυχείς </w:t>
      </w:r>
      <w:r w:rsidRPr="00786F54">
        <w:rPr>
          <w:rFonts w:ascii="Times New Roman" w:eastAsia="Times New Roman" w:hAnsi="Times New Roman" w:cs="Times New Roman"/>
          <w:sz w:val="24"/>
          <w:szCs w:val="24"/>
        </w:rPr>
        <w:t xml:space="preserve">οικονομικές πολιτικές </w:t>
      </w:r>
      <w:r>
        <w:rPr>
          <w:rFonts w:ascii="Times New Roman" w:eastAsia="Times New Roman" w:hAnsi="Times New Roman" w:cs="Times New Roman"/>
          <w:sz w:val="24"/>
          <w:szCs w:val="24"/>
        </w:rPr>
        <w:t>για δεκαετίες,</w:t>
      </w:r>
      <w:r w:rsidRPr="00786F54">
        <w:rPr>
          <w:rFonts w:ascii="Times New Roman" w:eastAsia="Times New Roman" w:hAnsi="Times New Roman" w:cs="Times New Roman"/>
          <w:sz w:val="24"/>
          <w:szCs w:val="24"/>
        </w:rPr>
        <w:t xml:space="preserve"> η Κίνα ξεκίνησε την πορεία της σταδιακής μεταρρύθμισης </w:t>
      </w:r>
      <w:r>
        <w:rPr>
          <w:rFonts w:ascii="Times New Roman" w:eastAsia="Times New Roman" w:hAnsi="Times New Roman" w:cs="Times New Roman"/>
          <w:sz w:val="24"/>
          <w:szCs w:val="24"/>
        </w:rPr>
        <w:t>προς την ελεύθερη</w:t>
      </w:r>
      <w:r w:rsidRPr="00786F54">
        <w:rPr>
          <w:rFonts w:ascii="Times New Roman" w:eastAsia="Times New Roman" w:hAnsi="Times New Roman" w:cs="Times New Roman"/>
          <w:sz w:val="24"/>
          <w:szCs w:val="24"/>
        </w:rPr>
        <w:t xml:space="preserve"> αγορά </w:t>
      </w:r>
      <w:r>
        <w:rPr>
          <w:rFonts w:ascii="Times New Roman" w:eastAsia="Times New Roman" w:hAnsi="Times New Roman" w:cs="Times New Roman"/>
          <w:sz w:val="24"/>
          <w:szCs w:val="24"/>
        </w:rPr>
        <w:t xml:space="preserve">στα τέλη της δεκαετίας </w:t>
      </w:r>
      <w:r w:rsidRPr="00786F54">
        <w:rPr>
          <w:rFonts w:ascii="Times New Roman" w:eastAsia="Times New Roman" w:hAnsi="Times New Roman" w:cs="Times New Roman"/>
          <w:sz w:val="24"/>
          <w:szCs w:val="24"/>
        </w:rPr>
        <w:t>το</w:t>
      </w:r>
      <w:r w:rsidR="0085233F">
        <w:rPr>
          <w:rFonts w:ascii="Times New Roman" w:eastAsia="Times New Roman" w:hAnsi="Times New Roman" w:cs="Times New Roman"/>
          <w:sz w:val="24"/>
          <w:szCs w:val="24"/>
        </w:rPr>
        <w:t xml:space="preserve">υ </w:t>
      </w:r>
      <w:r w:rsidR="00573F02">
        <w:rPr>
          <w:rFonts w:ascii="Times New Roman" w:eastAsia="Times New Roman" w:hAnsi="Times New Roman" w:cs="Times New Roman"/>
          <w:sz w:val="24"/>
          <w:szCs w:val="24"/>
        </w:rPr>
        <w:t>7</w:t>
      </w:r>
      <w:r w:rsidR="0085233F" w:rsidRPr="0085233F">
        <w:rPr>
          <w:rFonts w:ascii="Times New Roman" w:eastAsia="Times New Roman" w:hAnsi="Times New Roman" w:cs="Times New Roman"/>
          <w:sz w:val="24"/>
          <w:szCs w:val="24"/>
        </w:rPr>
        <w:t>0</w:t>
      </w:r>
      <w:r w:rsidR="00573F02">
        <w:rPr>
          <w:rFonts w:ascii="Times New Roman" w:eastAsia="Times New Roman" w:hAnsi="Times New Roman" w:cs="Times New Roman"/>
          <w:sz w:val="24"/>
          <w:szCs w:val="24"/>
        </w:rPr>
        <w:t>.</w:t>
      </w:r>
      <w:r w:rsidRPr="00786F54">
        <w:rPr>
          <w:rFonts w:ascii="Times New Roman" w:eastAsia="Times New Roman" w:hAnsi="Times New Roman" w:cs="Times New Roman"/>
          <w:sz w:val="24"/>
          <w:szCs w:val="24"/>
        </w:rPr>
        <w:t xml:space="preserve"> Η </w:t>
      </w:r>
      <w:r>
        <w:rPr>
          <w:rFonts w:ascii="Times New Roman" w:eastAsia="Times New Roman" w:hAnsi="Times New Roman" w:cs="Times New Roman"/>
          <w:sz w:val="24"/>
          <w:szCs w:val="24"/>
        </w:rPr>
        <w:t xml:space="preserve">οικονομική πολιτική </w:t>
      </w:r>
      <w:r w:rsidRPr="00786F54">
        <w:rPr>
          <w:rFonts w:ascii="Times New Roman" w:eastAsia="Times New Roman" w:hAnsi="Times New Roman" w:cs="Times New Roman"/>
          <w:sz w:val="24"/>
          <w:szCs w:val="24"/>
        </w:rPr>
        <w:t xml:space="preserve">«βήματα μωρών» όπως είναι η ιδιωτικοποίηση των γεωργικών εκμεταλλεύσεων, η νομιμοποίηση της ελεύθερης επιχειρηματικότητας και το άνοιγμα στις ξένες επενδύσεις βοήθησαν την οικονομία της Κίνας </w:t>
      </w:r>
      <w:r>
        <w:rPr>
          <w:rFonts w:ascii="Times New Roman" w:eastAsia="Times New Roman" w:hAnsi="Times New Roman" w:cs="Times New Roman"/>
          <w:sz w:val="24"/>
          <w:szCs w:val="24"/>
        </w:rPr>
        <w:t>να καταστεί εξωστρεφής.</w:t>
      </w:r>
      <w:r w:rsidRPr="00786F54">
        <w:rPr>
          <w:rFonts w:ascii="Times New Roman" w:eastAsia="Times New Roman" w:hAnsi="Times New Roman" w:cs="Times New Roman"/>
          <w:sz w:val="24"/>
          <w:szCs w:val="24"/>
        </w:rPr>
        <w:t xml:space="preserve"> Οι αρχές της δεκαετίας του 1990 είδ</w:t>
      </w:r>
      <w:r>
        <w:rPr>
          <w:rFonts w:ascii="Times New Roman" w:eastAsia="Times New Roman" w:hAnsi="Times New Roman" w:cs="Times New Roman"/>
          <w:sz w:val="24"/>
          <w:szCs w:val="24"/>
        </w:rPr>
        <w:t>αν</w:t>
      </w:r>
      <w:r w:rsidRPr="00786F54">
        <w:rPr>
          <w:rFonts w:ascii="Times New Roman" w:eastAsia="Times New Roman" w:hAnsi="Times New Roman" w:cs="Times New Roman"/>
          <w:sz w:val="24"/>
          <w:szCs w:val="24"/>
        </w:rPr>
        <w:t xml:space="preserve"> την έναρξη των τραπεζικών μεταρρυθμίσεων και την έγκαιρη ανάπτυξη των αγορών κεφαλαίου, συμπεριλαμβανομένου του ανοίγματος των Χρηματιστήρι</w:t>
      </w:r>
      <w:r>
        <w:rPr>
          <w:rFonts w:ascii="Times New Roman" w:eastAsia="Times New Roman" w:hAnsi="Times New Roman" w:cs="Times New Roman"/>
          <w:sz w:val="24"/>
          <w:szCs w:val="24"/>
        </w:rPr>
        <w:t>ων</w:t>
      </w:r>
      <w:r w:rsidRPr="00786F54">
        <w:rPr>
          <w:rFonts w:ascii="Times New Roman" w:eastAsia="Times New Roman" w:hAnsi="Times New Roman" w:cs="Times New Roman"/>
          <w:sz w:val="24"/>
          <w:szCs w:val="24"/>
        </w:rPr>
        <w:t xml:space="preserve"> Σαγκάη</w:t>
      </w:r>
      <w:r>
        <w:rPr>
          <w:rFonts w:ascii="Times New Roman" w:eastAsia="Times New Roman" w:hAnsi="Times New Roman" w:cs="Times New Roman"/>
          <w:sz w:val="24"/>
          <w:szCs w:val="24"/>
        </w:rPr>
        <w:t>ς</w:t>
      </w:r>
      <w:r w:rsidRPr="00786F54">
        <w:rPr>
          <w:rFonts w:ascii="Times New Roman" w:eastAsia="Times New Roman" w:hAnsi="Times New Roman" w:cs="Times New Roman"/>
          <w:sz w:val="24"/>
          <w:szCs w:val="24"/>
        </w:rPr>
        <w:t xml:space="preserve"> και Shenzhen. </w:t>
      </w:r>
      <w:r>
        <w:rPr>
          <w:rFonts w:ascii="Times New Roman" w:eastAsia="Times New Roman" w:hAnsi="Times New Roman" w:cs="Times New Roman"/>
          <w:sz w:val="24"/>
          <w:szCs w:val="24"/>
        </w:rPr>
        <w:t>Η α</w:t>
      </w:r>
      <w:r w:rsidRPr="00786F54">
        <w:rPr>
          <w:rFonts w:ascii="Times New Roman" w:eastAsia="Times New Roman" w:hAnsi="Times New Roman" w:cs="Times New Roman"/>
          <w:sz w:val="24"/>
          <w:szCs w:val="24"/>
        </w:rPr>
        <w:t xml:space="preserve">υξανόμενη επιθυμία της Κίνας </w:t>
      </w:r>
      <w:r>
        <w:rPr>
          <w:rFonts w:ascii="Times New Roman" w:eastAsia="Times New Roman" w:hAnsi="Times New Roman" w:cs="Times New Roman"/>
          <w:sz w:val="24"/>
          <w:szCs w:val="24"/>
        </w:rPr>
        <w:t xml:space="preserve">για εξωστρέφεια </w:t>
      </w:r>
      <w:r w:rsidRPr="00786F54">
        <w:rPr>
          <w:rFonts w:ascii="Times New Roman" w:eastAsia="Times New Roman" w:hAnsi="Times New Roman" w:cs="Times New Roman"/>
          <w:sz w:val="24"/>
          <w:szCs w:val="24"/>
        </w:rPr>
        <w:t xml:space="preserve">οδήγησε σε μεγάλης κλίμακας ιδιωτικοποιήσεις των κρατικών επιχειρήσεων (ΚΕ) από τα τέλη της δεκαετίας του 1990, με τον αριθμό των κρατικών επιχειρήσεων </w:t>
      </w:r>
      <w:r>
        <w:rPr>
          <w:rFonts w:ascii="Times New Roman" w:eastAsia="Times New Roman" w:hAnsi="Times New Roman" w:cs="Times New Roman"/>
          <w:sz w:val="24"/>
          <w:szCs w:val="24"/>
        </w:rPr>
        <w:t xml:space="preserve">να </w:t>
      </w:r>
      <w:r w:rsidRPr="00786F54">
        <w:rPr>
          <w:rFonts w:ascii="Times New Roman" w:eastAsia="Times New Roman" w:hAnsi="Times New Roman" w:cs="Times New Roman"/>
          <w:sz w:val="24"/>
          <w:szCs w:val="24"/>
        </w:rPr>
        <w:t>μειώνοντα</w:t>
      </w:r>
      <w:r>
        <w:rPr>
          <w:rFonts w:ascii="Times New Roman" w:eastAsia="Times New Roman" w:hAnsi="Times New Roman" w:cs="Times New Roman"/>
          <w:sz w:val="24"/>
          <w:szCs w:val="24"/>
        </w:rPr>
        <w:t>ι</w:t>
      </w:r>
      <w:r w:rsidRPr="00786F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στο </w:t>
      </w:r>
      <w:r w:rsidRPr="00786F54">
        <w:rPr>
          <w:rFonts w:ascii="Times New Roman" w:eastAsia="Times New Roman" w:hAnsi="Times New Roman" w:cs="Times New Roman"/>
          <w:sz w:val="24"/>
          <w:szCs w:val="24"/>
        </w:rPr>
        <w:t>εκπληκτικ</w:t>
      </w:r>
      <w:r>
        <w:rPr>
          <w:rFonts w:ascii="Times New Roman" w:eastAsia="Times New Roman" w:hAnsi="Times New Roman" w:cs="Times New Roman"/>
          <w:sz w:val="24"/>
          <w:szCs w:val="24"/>
        </w:rPr>
        <w:t xml:space="preserve">ό ποσοστό </w:t>
      </w:r>
      <w:r w:rsidRPr="00786F54">
        <w:rPr>
          <w:rFonts w:ascii="Times New Roman" w:eastAsia="Times New Roman" w:hAnsi="Times New Roman" w:cs="Times New Roman"/>
          <w:sz w:val="24"/>
          <w:szCs w:val="24"/>
        </w:rPr>
        <w:t xml:space="preserve"> 48% μεταξύ των ετών 2001 και 2004</w:t>
      </w:r>
      <w:r>
        <w:rPr>
          <w:rFonts w:ascii="Times New Roman" w:eastAsia="Times New Roman" w:hAnsi="Times New Roman" w:cs="Times New Roman"/>
          <w:sz w:val="24"/>
          <w:szCs w:val="24"/>
        </w:rPr>
        <w:t xml:space="preserve">. Μετά τη μείωση των δασμών και άλλων </w:t>
      </w:r>
      <w:r w:rsidRPr="00786F54">
        <w:rPr>
          <w:rFonts w:ascii="Times New Roman" w:eastAsia="Times New Roman" w:hAnsi="Times New Roman" w:cs="Times New Roman"/>
          <w:sz w:val="24"/>
          <w:szCs w:val="24"/>
        </w:rPr>
        <w:t>φραγμών στ</w:t>
      </w:r>
      <w:r>
        <w:rPr>
          <w:rFonts w:ascii="Times New Roman" w:eastAsia="Times New Roman" w:hAnsi="Times New Roman" w:cs="Times New Roman"/>
          <w:sz w:val="24"/>
          <w:szCs w:val="24"/>
        </w:rPr>
        <w:t>ο εμπόριο,</w:t>
      </w:r>
      <w:r w:rsidRPr="00786F54">
        <w:rPr>
          <w:rFonts w:ascii="Times New Roman" w:eastAsia="Times New Roman" w:hAnsi="Times New Roman" w:cs="Times New Roman"/>
          <w:sz w:val="24"/>
          <w:szCs w:val="24"/>
        </w:rPr>
        <w:t xml:space="preserve"> η Κίνα εντάχθηκε στον Παγκόσμιο Οργανισμό Εμπορίου το 2001.</w:t>
      </w:r>
      <w:r w:rsidRPr="00786F54">
        <w:rPr>
          <w:rFonts w:ascii="Times New Roman" w:eastAsia="Times New Roman" w:hAnsi="Times New Roman" w:cs="Times New Roman"/>
          <w:sz w:val="24"/>
          <w:szCs w:val="24"/>
        </w:rPr>
        <w:br/>
      </w:r>
      <w:r w:rsidRPr="00786F54">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Η γρήγορα αναπτυσσόμενη οικονομία της </w:t>
      </w:r>
      <w:r w:rsidRPr="00786F54">
        <w:rPr>
          <w:rFonts w:ascii="Times New Roman" w:eastAsia="Times New Roman" w:hAnsi="Times New Roman" w:cs="Times New Roman"/>
          <w:sz w:val="24"/>
          <w:szCs w:val="24"/>
        </w:rPr>
        <w:t>Κίνα</w:t>
      </w:r>
      <w:r>
        <w:rPr>
          <w:rFonts w:ascii="Times New Roman" w:eastAsia="Times New Roman" w:hAnsi="Times New Roman" w:cs="Times New Roman"/>
          <w:sz w:val="24"/>
          <w:szCs w:val="24"/>
        </w:rPr>
        <w:t>ς</w:t>
      </w:r>
      <w:r w:rsidRPr="00786F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οδηγεί τάχιστα </w:t>
      </w:r>
      <w:r w:rsidRPr="00786F54">
        <w:rPr>
          <w:rFonts w:ascii="Times New Roman" w:eastAsia="Times New Roman" w:hAnsi="Times New Roman" w:cs="Times New Roman"/>
          <w:sz w:val="24"/>
          <w:szCs w:val="24"/>
        </w:rPr>
        <w:t xml:space="preserve">αρκετές εκατοντάδες εκατομμύρια </w:t>
      </w:r>
      <w:r>
        <w:rPr>
          <w:rFonts w:ascii="Times New Roman" w:eastAsia="Times New Roman" w:hAnsi="Times New Roman" w:cs="Times New Roman"/>
          <w:sz w:val="24"/>
          <w:szCs w:val="24"/>
        </w:rPr>
        <w:t>α</w:t>
      </w:r>
      <w:r w:rsidRPr="00786F54">
        <w:rPr>
          <w:rFonts w:ascii="Times New Roman" w:eastAsia="Times New Roman" w:hAnsi="Times New Roman" w:cs="Times New Roman"/>
          <w:sz w:val="24"/>
          <w:szCs w:val="24"/>
        </w:rPr>
        <w:t>νθρ</w:t>
      </w:r>
      <w:r>
        <w:rPr>
          <w:rFonts w:ascii="Times New Roman" w:eastAsia="Times New Roman" w:hAnsi="Times New Roman" w:cs="Times New Roman"/>
          <w:sz w:val="24"/>
          <w:szCs w:val="24"/>
        </w:rPr>
        <w:t>ώ</w:t>
      </w:r>
      <w:r w:rsidRPr="00786F54">
        <w:rPr>
          <w:rFonts w:ascii="Times New Roman" w:eastAsia="Times New Roman" w:hAnsi="Times New Roman" w:cs="Times New Roman"/>
          <w:sz w:val="24"/>
          <w:szCs w:val="24"/>
        </w:rPr>
        <w:t>πο</w:t>
      </w:r>
      <w:r>
        <w:rPr>
          <w:rFonts w:ascii="Times New Roman" w:eastAsia="Times New Roman" w:hAnsi="Times New Roman" w:cs="Times New Roman"/>
          <w:sz w:val="24"/>
          <w:szCs w:val="24"/>
        </w:rPr>
        <w:t xml:space="preserve">υς να </w:t>
      </w:r>
      <w:r w:rsidRPr="00786F54">
        <w:rPr>
          <w:rFonts w:ascii="Times New Roman" w:eastAsia="Times New Roman" w:hAnsi="Times New Roman" w:cs="Times New Roman"/>
          <w:sz w:val="24"/>
          <w:szCs w:val="24"/>
        </w:rPr>
        <w:t xml:space="preserve"> μετακιν</w:t>
      </w:r>
      <w:r>
        <w:rPr>
          <w:rFonts w:ascii="Times New Roman" w:eastAsia="Times New Roman" w:hAnsi="Times New Roman" w:cs="Times New Roman"/>
          <w:sz w:val="24"/>
          <w:szCs w:val="24"/>
        </w:rPr>
        <w:t>ηθούν</w:t>
      </w:r>
      <w:r w:rsidRPr="00786F54">
        <w:rPr>
          <w:rFonts w:ascii="Times New Roman" w:eastAsia="Times New Roman" w:hAnsi="Times New Roman" w:cs="Times New Roman"/>
          <w:sz w:val="24"/>
          <w:szCs w:val="24"/>
        </w:rPr>
        <w:t xml:space="preserve"> από φτωχές </w:t>
      </w:r>
      <w:r>
        <w:rPr>
          <w:rFonts w:ascii="Times New Roman" w:eastAsia="Times New Roman" w:hAnsi="Times New Roman" w:cs="Times New Roman"/>
          <w:sz w:val="24"/>
          <w:szCs w:val="24"/>
        </w:rPr>
        <w:t>αγροτικές περιοχές σε</w:t>
      </w:r>
      <w:r w:rsidRPr="00786F54">
        <w:rPr>
          <w:rFonts w:ascii="Times New Roman" w:eastAsia="Times New Roman" w:hAnsi="Times New Roman" w:cs="Times New Roman"/>
          <w:sz w:val="24"/>
          <w:szCs w:val="24"/>
        </w:rPr>
        <w:t xml:space="preserve"> νεόκτιστ</w:t>
      </w:r>
      <w:r>
        <w:rPr>
          <w:rFonts w:ascii="Times New Roman" w:eastAsia="Times New Roman" w:hAnsi="Times New Roman" w:cs="Times New Roman"/>
          <w:sz w:val="24"/>
          <w:szCs w:val="24"/>
        </w:rPr>
        <w:t>ες</w:t>
      </w:r>
      <w:r w:rsidRPr="00786F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μεγαλουπόλεις με την ελπίδα για εργασία</w:t>
      </w:r>
      <w:r w:rsidRPr="00786F54">
        <w:rPr>
          <w:rFonts w:ascii="Times New Roman" w:eastAsia="Times New Roman" w:hAnsi="Times New Roman" w:cs="Times New Roman"/>
          <w:sz w:val="24"/>
          <w:szCs w:val="24"/>
        </w:rPr>
        <w:t xml:space="preserve"> και καλύτερο βιοτικό επίπεδο. Η στρατηγική της </w:t>
      </w:r>
      <w:r>
        <w:rPr>
          <w:rFonts w:ascii="Times New Roman" w:eastAsia="Times New Roman" w:hAnsi="Times New Roman" w:cs="Times New Roman"/>
          <w:sz w:val="24"/>
          <w:szCs w:val="24"/>
        </w:rPr>
        <w:t>απόλυτης απελευθέρωσης της οικονομίας, ο</w:t>
      </w:r>
      <w:r w:rsidRPr="00786F54">
        <w:rPr>
          <w:rFonts w:ascii="Times New Roman" w:eastAsia="Times New Roman" w:hAnsi="Times New Roman" w:cs="Times New Roman"/>
          <w:sz w:val="24"/>
          <w:szCs w:val="24"/>
        </w:rPr>
        <w:t xml:space="preserve"> εκσυγχρονισμό</w:t>
      </w:r>
      <w:r>
        <w:rPr>
          <w:rFonts w:ascii="Times New Roman" w:eastAsia="Times New Roman" w:hAnsi="Times New Roman" w:cs="Times New Roman"/>
          <w:sz w:val="24"/>
          <w:szCs w:val="24"/>
        </w:rPr>
        <w:t>ς</w:t>
      </w:r>
      <w:r w:rsidRPr="00786F54">
        <w:rPr>
          <w:rFonts w:ascii="Times New Roman" w:eastAsia="Times New Roman" w:hAnsi="Times New Roman" w:cs="Times New Roman"/>
          <w:sz w:val="24"/>
          <w:szCs w:val="24"/>
        </w:rPr>
        <w:t xml:space="preserve"> και η ανάπτυξη των υποδομών έχει </w:t>
      </w:r>
      <w:r>
        <w:rPr>
          <w:rFonts w:ascii="Times New Roman" w:eastAsia="Times New Roman" w:hAnsi="Times New Roman" w:cs="Times New Roman"/>
          <w:sz w:val="24"/>
          <w:szCs w:val="24"/>
        </w:rPr>
        <w:t xml:space="preserve">καταγραφεί ιστορικά </w:t>
      </w:r>
      <w:r w:rsidRPr="00786F54">
        <w:rPr>
          <w:rFonts w:ascii="Times New Roman" w:eastAsia="Times New Roman" w:hAnsi="Times New Roman" w:cs="Times New Roman"/>
          <w:sz w:val="24"/>
          <w:szCs w:val="24"/>
        </w:rPr>
        <w:t xml:space="preserve">με </w:t>
      </w:r>
      <w:r>
        <w:rPr>
          <w:rFonts w:ascii="Times New Roman" w:eastAsia="Times New Roman" w:hAnsi="Times New Roman" w:cs="Times New Roman"/>
          <w:sz w:val="24"/>
          <w:szCs w:val="24"/>
        </w:rPr>
        <w:t>έναν</w:t>
      </w:r>
      <w:r w:rsidRPr="00786F54">
        <w:rPr>
          <w:rFonts w:ascii="Times New Roman" w:eastAsia="Times New Roman" w:hAnsi="Times New Roman" w:cs="Times New Roman"/>
          <w:sz w:val="24"/>
          <w:szCs w:val="24"/>
        </w:rPr>
        <w:t xml:space="preserve"> άνευ προηγουμένου ετήσιο ρυθμό αύξησης του ΑΕΠ </w:t>
      </w:r>
      <w:r>
        <w:rPr>
          <w:rFonts w:ascii="Times New Roman" w:eastAsia="Times New Roman" w:hAnsi="Times New Roman" w:cs="Times New Roman"/>
          <w:sz w:val="24"/>
          <w:szCs w:val="24"/>
        </w:rPr>
        <w:t xml:space="preserve"> γύρω στο </w:t>
      </w:r>
      <w:r w:rsidRPr="00786F54">
        <w:rPr>
          <w:rFonts w:ascii="Times New Roman" w:eastAsia="Times New Roman" w:hAnsi="Times New Roman" w:cs="Times New Roman"/>
          <w:sz w:val="24"/>
          <w:szCs w:val="24"/>
        </w:rPr>
        <w:t xml:space="preserve">9,5% </w:t>
      </w:r>
      <w:r>
        <w:rPr>
          <w:rFonts w:ascii="Times New Roman" w:eastAsia="Times New Roman" w:hAnsi="Times New Roman" w:cs="Times New Roman"/>
          <w:sz w:val="24"/>
          <w:szCs w:val="24"/>
        </w:rPr>
        <w:t xml:space="preserve">για τα έτη </w:t>
      </w:r>
      <w:r w:rsidRPr="00786F54">
        <w:rPr>
          <w:rFonts w:ascii="Times New Roman" w:eastAsia="Times New Roman" w:hAnsi="Times New Roman" w:cs="Times New Roman"/>
          <w:sz w:val="24"/>
          <w:szCs w:val="24"/>
        </w:rPr>
        <w:t xml:space="preserve">1978-2010, </w:t>
      </w:r>
      <w:r>
        <w:rPr>
          <w:rFonts w:ascii="Times New Roman" w:eastAsia="Times New Roman" w:hAnsi="Times New Roman" w:cs="Times New Roman"/>
          <w:sz w:val="24"/>
          <w:szCs w:val="24"/>
        </w:rPr>
        <w:t xml:space="preserve">κατορθώνοντας </w:t>
      </w:r>
      <w:r w:rsidRPr="00786F54">
        <w:rPr>
          <w:rFonts w:ascii="Times New Roman" w:eastAsia="Times New Roman" w:hAnsi="Times New Roman" w:cs="Times New Roman"/>
          <w:sz w:val="24"/>
          <w:szCs w:val="24"/>
        </w:rPr>
        <w:t xml:space="preserve">να </w:t>
      </w:r>
      <w:r>
        <w:rPr>
          <w:rFonts w:ascii="Times New Roman" w:eastAsia="Times New Roman" w:hAnsi="Times New Roman" w:cs="Times New Roman"/>
          <w:sz w:val="24"/>
          <w:szCs w:val="24"/>
        </w:rPr>
        <w:t>παρασύρει</w:t>
      </w:r>
      <w:r w:rsidRPr="00786F54">
        <w:rPr>
          <w:rFonts w:ascii="Times New Roman" w:eastAsia="Times New Roman" w:hAnsi="Times New Roman" w:cs="Times New Roman"/>
          <w:sz w:val="24"/>
          <w:szCs w:val="24"/>
        </w:rPr>
        <w:t xml:space="preserve"> εκατοντάδες εκατομμύρια των Κινέζων από τη φτώχεια</w:t>
      </w:r>
      <w:r>
        <w:rPr>
          <w:rFonts w:ascii="Times New Roman" w:eastAsia="Times New Roman" w:hAnsi="Times New Roman" w:cs="Times New Roman"/>
          <w:sz w:val="24"/>
          <w:szCs w:val="24"/>
        </w:rPr>
        <w:t xml:space="preserve"> στον πλούτο. Αν και η Κίνα </w:t>
      </w:r>
      <w:r w:rsidRPr="00786F54">
        <w:rPr>
          <w:rFonts w:ascii="Times New Roman" w:eastAsia="Times New Roman" w:hAnsi="Times New Roman" w:cs="Times New Roman"/>
          <w:sz w:val="24"/>
          <w:szCs w:val="24"/>
        </w:rPr>
        <w:t>ήδη αναπτύσσεται με υψηλό ρυθμό για πάνω από δύο δεκαετίες, ήταν μόλις στα μέσα της δεκαετίας του 2000 που εισήλθε στις τάξεις των μεγαλύτερων οικονομιών του κόσμου και ξεκίνησε να π</w:t>
      </w:r>
      <w:r>
        <w:rPr>
          <w:rFonts w:ascii="Times New Roman" w:eastAsia="Times New Roman" w:hAnsi="Times New Roman" w:cs="Times New Roman"/>
          <w:sz w:val="24"/>
          <w:szCs w:val="24"/>
        </w:rPr>
        <w:t>ροκαλεί</w:t>
      </w:r>
      <w:r w:rsidRPr="00786F54">
        <w:rPr>
          <w:rFonts w:ascii="Times New Roman" w:eastAsia="Times New Roman" w:hAnsi="Times New Roman" w:cs="Times New Roman"/>
          <w:sz w:val="24"/>
          <w:szCs w:val="24"/>
        </w:rPr>
        <w:t xml:space="preserve"> την προσοχή ως μια δυνητική αγορά των καταναλωτών, επενδυτικού προορισμού και τ</w:t>
      </w:r>
      <w:r>
        <w:rPr>
          <w:rFonts w:ascii="Times New Roman" w:eastAsia="Times New Roman" w:hAnsi="Times New Roman" w:cs="Times New Roman"/>
          <w:sz w:val="24"/>
          <w:szCs w:val="24"/>
        </w:rPr>
        <w:t>η</w:t>
      </w:r>
      <w:r w:rsidRPr="00786F54">
        <w:rPr>
          <w:rFonts w:ascii="Times New Roman" w:eastAsia="Times New Roman" w:hAnsi="Times New Roman" w:cs="Times New Roman"/>
          <w:sz w:val="24"/>
          <w:szCs w:val="24"/>
        </w:rPr>
        <w:t>ς αναδυόμεν</w:t>
      </w:r>
      <w:r>
        <w:rPr>
          <w:rFonts w:ascii="Times New Roman" w:eastAsia="Times New Roman" w:hAnsi="Times New Roman" w:cs="Times New Roman"/>
          <w:sz w:val="24"/>
          <w:szCs w:val="24"/>
        </w:rPr>
        <w:t>η</w:t>
      </w:r>
      <w:r w:rsidRPr="00786F54">
        <w:rPr>
          <w:rFonts w:ascii="Times New Roman" w:eastAsia="Times New Roman" w:hAnsi="Times New Roman" w:cs="Times New Roman"/>
          <w:sz w:val="24"/>
          <w:szCs w:val="24"/>
        </w:rPr>
        <w:t>ς υπερδύναμη</w:t>
      </w:r>
      <w:r>
        <w:rPr>
          <w:rFonts w:ascii="Times New Roman" w:eastAsia="Times New Roman" w:hAnsi="Times New Roman" w:cs="Times New Roman"/>
          <w:sz w:val="24"/>
          <w:szCs w:val="24"/>
        </w:rPr>
        <w:t>ς.</w:t>
      </w:r>
    </w:p>
    <w:p w:rsidR="00651623" w:rsidRDefault="00651623" w:rsidP="00651623">
      <w:pPr>
        <w:spacing w:after="0" w:line="240" w:lineRule="auto"/>
        <w:rPr>
          <w:rFonts w:ascii="Times New Roman" w:eastAsia="Times New Roman" w:hAnsi="Times New Roman" w:cs="Times New Roman"/>
          <w:b/>
          <w:sz w:val="24"/>
          <w:szCs w:val="24"/>
          <w:u w:val="single"/>
        </w:rPr>
      </w:pPr>
    </w:p>
    <w:p w:rsidR="00651623" w:rsidRDefault="00651623" w:rsidP="00651623">
      <w:pPr>
        <w:spacing w:after="0" w:line="240" w:lineRule="auto"/>
        <w:rPr>
          <w:rFonts w:ascii="Times New Roman" w:eastAsia="Times New Roman" w:hAnsi="Times New Roman" w:cs="Times New Roman"/>
          <w:sz w:val="24"/>
          <w:szCs w:val="24"/>
        </w:rPr>
      </w:pPr>
      <w:r w:rsidRPr="00324AD4">
        <w:rPr>
          <w:rFonts w:ascii="Times New Roman" w:eastAsia="Times New Roman" w:hAnsi="Times New Roman" w:cs="Times New Roman"/>
          <w:b/>
          <w:sz w:val="24"/>
          <w:szCs w:val="24"/>
          <w:u w:val="single"/>
        </w:rPr>
        <w:t xml:space="preserve">Η οικονομική άνθηση της Κίνας </w:t>
      </w:r>
      <w:r w:rsidRPr="00786F54">
        <w:rPr>
          <w:rFonts w:ascii="Times New Roman" w:eastAsia="Times New Roman" w:hAnsi="Times New Roman" w:cs="Times New Roman"/>
          <w:sz w:val="24"/>
          <w:szCs w:val="24"/>
        </w:rPr>
        <w:br/>
      </w:r>
      <w:r w:rsidRPr="00786F54">
        <w:rPr>
          <w:rFonts w:ascii="Times New Roman" w:eastAsia="Times New Roman" w:hAnsi="Times New Roman" w:cs="Times New Roman"/>
          <w:sz w:val="24"/>
          <w:szCs w:val="24"/>
        </w:rPr>
        <w:br/>
      </w:r>
      <w:r>
        <w:rPr>
          <w:rFonts w:ascii="Times New Roman" w:eastAsia="Times New Roman" w:hAnsi="Times New Roman" w:cs="Times New Roman"/>
          <w:sz w:val="24"/>
          <w:szCs w:val="24"/>
        </w:rPr>
        <w:t>Η α</w:t>
      </w:r>
      <w:r w:rsidRPr="00786F54">
        <w:rPr>
          <w:rFonts w:ascii="Times New Roman" w:eastAsia="Times New Roman" w:hAnsi="Times New Roman" w:cs="Times New Roman"/>
          <w:sz w:val="24"/>
          <w:szCs w:val="24"/>
        </w:rPr>
        <w:t>νάπτυξη της Κίνας την τελευταία δεκαετία τροφοδοτήθηκε από</w:t>
      </w:r>
      <w:r>
        <w:rPr>
          <w:rFonts w:ascii="Times New Roman" w:eastAsia="Times New Roman" w:hAnsi="Times New Roman" w:cs="Times New Roman"/>
          <w:sz w:val="24"/>
          <w:szCs w:val="24"/>
        </w:rPr>
        <w:t xml:space="preserve"> την έκρηξη των </w:t>
      </w:r>
      <w:r w:rsidRPr="00786F54">
        <w:rPr>
          <w:rFonts w:ascii="Times New Roman" w:eastAsia="Times New Roman" w:hAnsi="Times New Roman" w:cs="Times New Roman"/>
          <w:sz w:val="24"/>
          <w:szCs w:val="24"/>
        </w:rPr>
        <w:t>πάγιων επενδύσεων (όπως η ανάπτυξ</w:t>
      </w:r>
      <w:r>
        <w:rPr>
          <w:rFonts w:ascii="Times New Roman" w:eastAsia="Times New Roman" w:hAnsi="Times New Roman" w:cs="Times New Roman"/>
          <w:sz w:val="24"/>
          <w:szCs w:val="24"/>
        </w:rPr>
        <w:t xml:space="preserve">η υποδομών), </w:t>
      </w:r>
      <w:r w:rsidRPr="00786F54">
        <w:rPr>
          <w:rFonts w:ascii="Times New Roman" w:eastAsia="Times New Roman" w:hAnsi="Times New Roman" w:cs="Times New Roman"/>
          <w:sz w:val="24"/>
          <w:szCs w:val="24"/>
        </w:rPr>
        <w:t xml:space="preserve">που αντιπροσωπεύουν </w:t>
      </w:r>
      <w:r>
        <w:rPr>
          <w:rFonts w:ascii="Times New Roman" w:eastAsia="Times New Roman" w:hAnsi="Times New Roman" w:cs="Times New Roman"/>
          <w:sz w:val="24"/>
          <w:szCs w:val="24"/>
        </w:rPr>
        <w:t xml:space="preserve">την μερίδα του λέοντος </w:t>
      </w:r>
      <w:r w:rsidRPr="00786F54">
        <w:rPr>
          <w:rFonts w:ascii="Times New Roman" w:eastAsia="Times New Roman" w:hAnsi="Times New Roman" w:cs="Times New Roman"/>
          <w:sz w:val="24"/>
          <w:szCs w:val="24"/>
        </w:rPr>
        <w:t xml:space="preserve">της οικονομικής ανάπτυξης </w:t>
      </w:r>
      <w:r>
        <w:rPr>
          <w:rFonts w:ascii="Times New Roman" w:eastAsia="Times New Roman" w:hAnsi="Times New Roman" w:cs="Times New Roman"/>
          <w:sz w:val="24"/>
          <w:szCs w:val="24"/>
        </w:rPr>
        <w:t xml:space="preserve">από το 2009, μέχρι σήμερα. </w:t>
      </w:r>
    </w:p>
    <w:p w:rsidR="00651623" w:rsidRDefault="00651623" w:rsidP="00651623">
      <w:pPr>
        <w:spacing w:after="0" w:line="240" w:lineRule="auto"/>
        <w:rPr>
          <w:rFonts w:ascii="Times New Roman" w:eastAsia="Times New Roman" w:hAnsi="Times New Roman" w:cs="Times New Roman"/>
          <w:sz w:val="24"/>
          <w:szCs w:val="24"/>
        </w:rPr>
      </w:pPr>
    </w:p>
    <w:p w:rsidR="00651623" w:rsidRDefault="00651623" w:rsidP="00651623">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lastRenderedPageBreak/>
        <w:t>Πάνω από 100 εξαιρετικά φιλόδοξ</w:t>
      </w:r>
      <w:r>
        <w:rPr>
          <w:rFonts w:ascii="Times New Roman" w:eastAsia="Times New Roman" w:hAnsi="Times New Roman" w:cs="Times New Roman"/>
          <w:sz w:val="24"/>
          <w:szCs w:val="24"/>
        </w:rPr>
        <w:t>α</w:t>
      </w:r>
      <w:r w:rsidRPr="00786F54">
        <w:rPr>
          <w:rFonts w:ascii="Times New Roman" w:eastAsia="Times New Roman" w:hAnsi="Times New Roman" w:cs="Times New Roman"/>
          <w:sz w:val="24"/>
          <w:szCs w:val="24"/>
        </w:rPr>
        <w:t xml:space="preserve"> έργα υποδομή</w:t>
      </w:r>
      <w:r>
        <w:rPr>
          <w:rFonts w:ascii="Times New Roman" w:eastAsia="Times New Roman" w:hAnsi="Times New Roman" w:cs="Times New Roman"/>
          <w:sz w:val="24"/>
          <w:szCs w:val="24"/>
        </w:rPr>
        <w:t xml:space="preserve">ς </w:t>
      </w:r>
      <w:r w:rsidRPr="00786F54">
        <w:rPr>
          <w:rFonts w:ascii="Times New Roman" w:eastAsia="Times New Roman" w:hAnsi="Times New Roman" w:cs="Times New Roman"/>
          <w:sz w:val="24"/>
          <w:szCs w:val="24"/>
        </w:rPr>
        <w:t xml:space="preserve">μεγάλης κλίμακας, </w:t>
      </w:r>
      <w:r>
        <w:rPr>
          <w:rFonts w:ascii="Times New Roman" w:eastAsia="Times New Roman" w:hAnsi="Times New Roman" w:cs="Times New Roman"/>
          <w:sz w:val="24"/>
          <w:szCs w:val="24"/>
        </w:rPr>
        <w:t xml:space="preserve">πραγματοποιούνται αυτή </w:t>
      </w:r>
      <w:r w:rsidRPr="00786F54">
        <w:rPr>
          <w:rFonts w:ascii="Times New Roman" w:eastAsia="Times New Roman" w:hAnsi="Times New Roman" w:cs="Times New Roman"/>
          <w:sz w:val="24"/>
          <w:szCs w:val="24"/>
        </w:rPr>
        <w:t xml:space="preserve">τη στιγμή </w:t>
      </w:r>
      <w:r>
        <w:rPr>
          <w:rFonts w:ascii="Times New Roman" w:eastAsia="Times New Roman" w:hAnsi="Times New Roman" w:cs="Times New Roman"/>
          <w:sz w:val="24"/>
          <w:szCs w:val="24"/>
        </w:rPr>
        <w:t>στή χώρα</w:t>
      </w:r>
      <w:r w:rsidRPr="00786F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Η κ</w:t>
      </w:r>
      <w:r w:rsidRPr="00786F54">
        <w:rPr>
          <w:rFonts w:ascii="Times New Roman" w:eastAsia="Times New Roman" w:hAnsi="Times New Roman" w:cs="Times New Roman"/>
          <w:sz w:val="24"/>
          <w:szCs w:val="24"/>
        </w:rPr>
        <w:t xml:space="preserve">ινεζική κατανάλωση τσιμέντου και </w:t>
      </w:r>
      <w:r>
        <w:rPr>
          <w:rFonts w:ascii="Times New Roman" w:eastAsia="Times New Roman" w:hAnsi="Times New Roman" w:cs="Times New Roman"/>
          <w:sz w:val="24"/>
          <w:szCs w:val="24"/>
        </w:rPr>
        <w:t xml:space="preserve">εν γένει οι </w:t>
      </w:r>
      <w:r w:rsidRPr="00786F54">
        <w:rPr>
          <w:rFonts w:ascii="Times New Roman" w:eastAsia="Times New Roman" w:hAnsi="Times New Roman" w:cs="Times New Roman"/>
          <w:sz w:val="24"/>
          <w:szCs w:val="24"/>
        </w:rPr>
        <w:t xml:space="preserve">δαπάνες </w:t>
      </w:r>
      <w:r>
        <w:rPr>
          <w:rFonts w:ascii="Times New Roman" w:eastAsia="Times New Roman" w:hAnsi="Times New Roman" w:cs="Times New Roman"/>
          <w:sz w:val="24"/>
          <w:szCs w:val="24"/>
        </w:rPr>
        <w:t xml:space="preserve">του </w:t>
      </w:r>
      <w:r w:rsidRPr="00786F54">
        <w:rPr>
          <w:rFonts w:ascii="Times New Roman" w:eastAsia="Times New Roman" w:hAnsi="Times New Roman" w:cs="Times New Roman"/>
          <w:sz w:val="24"/>
          <w:szCs w:val="24"/>
        </w:rPr>
        <w:t>κατασκευ</w:t>
      </w:r>
      <w:r>
        <w:rPr>
          <w:rFonts w:ascii="Times New Roman" w:eastAsia="Times New Roman" w:hAnsi="Times New Roman" w:cs="Times New Roman"/>
          <w:sz w:val="24"/>
          <w:szCs w:val="24"/>
        </w:rPr>
        <w:t>αστικού τομέα</w:t>
      </w:r>
      <w:r w:rsidRPr="00786F54">
        <w:rPr>
          <w:rFonts w:ascii="Times New Roman" w:eastAsia="Times New Roman" w:hAnsi="Times New Roman" w:cs="Times New Roman"/>
          <w:sz w:val="24"/>
          <w:szCs w:val="24"/>
        </w:rPr>
        <w:t xml:space="preserve"> έχ</w:t>
      </w:r>
      <w:r>
        <w:rPr>
          <w:rFonts w:ascii="Times New Roman" w:eastAsia="Times New Roman" w:hAnsi="Times New Roman" w:cs="Times New Roman"/>
          <w:sz w:val="24"/>
          <w:szCs w:val="24"/>
        </w:rPr>
        <w:t>ουν</w:t>
      </w:r>
      <w:r w:rsidRPr="00786F54">
        <w:rPr>
          <w:rFonts w:ascii="Times New Roman" w:eastAsia="Times New Roman" w:hAnsi="Times New Roman" w:cs="Times New Roman"/>
          <w:sz w:val="24"/>
          <w:szCs w:val="24"/>
        </w:rPr>
        <w:t xml:space="preserve"> εκτοξευθεί σε πραγματικά </w:t>
      </w:r>
      <w:r>
        <w:rPr>
          <w:rFonts w:ascii="Times New Roman" w:eastAsia="Times New Roman" w:hAnsi="Times New Roman" w:cs="Times New Roman"/>
          <w:sz w:val="24"/>
          <w:szCs w:val="24"/>
        </w:rPr>
        <w:t>πολύ υψηλά επίπεδα. Δ</w:t>
      </w:r>
      <w:r w:rsidRPr="00786F54">
        <w:rPr>
          <w:rFonts w:ascii="Times New Roman" w:eastAsia="Times New Roman" w:hAnsi="Times New Roman" w:cs="Times New Roman"/>
          <w:sz w:val="24"/>
          <w:szCs w:val="24"/>
        </w:rPr>
        <w:t>ε</w:t>
      </w:r>
      <w:r>
        <w:rPr>
          <w:rFonts w:ascii="Times New Roman" w:eastAsia="Times New Roman" w:hAnsi="Times New Roman" w:cs="Times New Roman"/>
          <w:sz w:val="24"/>
          <w:szCs w:val="24"/>
        </w:rPr>
        <w:t xml:space="preserve">κάδες νέα </w:t>
      </w:r>
      <w:r w:rsidRPr="00786F54">
        <w:rPr>
          <w:rFonts w:ascii="Times New Roman" w:eastAsia="Times New Roman" w:hAnsi="Times New Roman" w:cs="Times New Roman"/>
          <w:sz w:val="24"/>
          <w:szCs w:val="24"/>
        </w:rPr>
        <w:t xml:space="preserve">τεράστια κυβερνητικά κτίρια </w:t>
      </w:r>
      <w:r>
        <w:rPr>
          <w:rFonts w:ascii="Times New Roman" w:eastAsia="Times New Roman" w:hAnsi="Times New Roman" w:cs="Times New Roman"/>
          <w:sz w:val="24"/>
          <w:szCs w:val="24"/>
        </w:rPr>
        <w:t>χτίζονται,νέοι αυτοκινητόδρομοι,</w:t>
      </w:r>
      <w:r w:rsidR="00C13C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νέες γέφυρες,</w:t>
      </w:r>
      <w:r w:rsidR="00C13C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σιδηροδρομικά δίκτυα,</w:t>
      </w:r>
      <w:r w:rsidRPr="00786F54">
        <w:rPr>
          <w:rFonts w:ascii="Times New Roman" w:eastAsia="Times New Roman" w:hAnsi="Times New Roman" w:cs="Times New Roman"/>
          <w:sz w:val="24"/>
          <w:szCs w:val="24"/>
        </w:rPr>
        <w:t xml:space="preserve"> έργα υποδομής σε όλα τα </w:t>
      </w:r>
      <w:r>
        <w:rPr>
          <w:rFonts w:ascii="Times New Roman" w:eastAsia="Times New Roman" w:hAnsi="Times New Roman" w:cs="Times New Roman"/>
          <w:sz w:val="24"/>
          <w:szCs w:val="24"/>
        </w:rPr>
        <w:t>επίπεδα</w:t>
      </w:r>
      <w:r w:rsidRPr="00786F54">
        <w:rPr>
          <w:rFonts w:ascii="Times New Roman" w:eastAsia="Times New Roman" w:hAnsi="Times New Roman" w:cs="Times New Roman"/>
          <w:sz w:val="24"/>
          <w:szCs w:val="24"/>
        </w:rPr>
        <w:t xml:space="preserve">. </w:t>
      </w:r>
    </w:p>
    <w:p w:rsidR="00651623" w:rsidRDefault="00651623" w:rsidP="00651623">
      <w:pPr>
        <w:spacing w:after="0" w:line="240" w:lineRule="auto"/>
        <w:rPr>
          <w:rFonts w:ascii="Times New Roman" w:eastAsia="Times New Roman" w:hAnsi="Times New Roman" w:cs="Times New Roman"/>
          <w:sz w:val="24"/>
          <w:szCs w:val="24"/>
        </w:rPr>
      </w:pPr>
    </w:p>
    <w:p w:rsidR="00651623" w:rsidRDefault="00651623" w:rsidP="0065162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w:t>
      </w:r>
      <w:r w:rsidR="00C13C3E">
        <w:rPr>
          <w:rFonts w:ascii="Times New Roman" w:eastAsia="Times New Roman" w:hAnsi="Times New Roman" w:cs="Times New Roman"/>
          <w:sz w:val="24"/>
          <w:szCs w:val="24"/>
        </w:rPr>
        <w:t>ιλιγγιώδης</w:t>
      </w:r>
      <w:r>
        <w:rPr>
          <w:rFonts w:ascii="Times New Roman" w:eastAsia="Times New Roman" w:hAnsi="Times New Roman" w:cs="Times New Roman"/>
          <w:sz w:val="24"/>
          <w:szCs w:val="24"/>
        </w:rPr>
        <w:t xml:space="preserve"> ανάπτυξη του κτηματομεσιτικού τομέα στην Κίνα έχει δημιουργήσει και αρκετές παρενέργειες όπως το </w:t>
      </w:r>
      <w:r w:rsidRPr="00786F54">
        <w:rPr>
          <w:rFonts w:ascii="Times New Roman" w:eastAsia="Times New Roman" w:hAnsi="Times New Roman" w:cs="Times New Roman"/>
          <w:sz w:val="24"/>
          <w:szCs w:val="24"/>
        </w:rPr>
        <w:t xml:space="preserve">ιδιαίτερα παράξενο φαινόμενο </w:t>
      </w:r>
      <w:r>
        <w:rPr>
          <w:rFonts w:ascii="Times New Roman" w:eastAsia="Times New Roman" w:hAnsi="Times New Roman" w:cs="Times New Roman"/>
          <w:sz w:val="24"/>
          <w:szCs w:val="24"/>
        </w:rPr>
        <w:t>τής</w:t>
      </w:r>
      <w:r w:rsidRPr="00786F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ύπαρξης </w:t>
      </w:r>
      <w:r w:rsidRPr="00786F54">
        <w:rPr>
          <w:rFonts w:ascii="Times New Roman" w:eastAsia="Times New Roman" w:hAnsi="Times New Roman" w:cs="Times New Roman"/>
          <w:sz w:val="24"/>
          <w:szCs w:val="24"/>
        </w:rPr>
        <w:t>κτιρί</w:t>
      </w:r>
      <w:r>
        <w:rPr>
          <w:rFonts w:ascii="Times New Roman" w:eastAsia="Times New Roman" w:hAnsi="Times New Roman" w:cs="Times New Roman"/>
          <w:sz w:val="24"/>
          <w:szCs w:val="24"/>
        </w:rPr>
        <w:t>ων</w:t>
      </w:r>
      <w:r w:rsidRPr="00786F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στη χώρα </w:t>
      </w:r>
      <w:r w:rsidRPr="00786F54">
        <w:rPr>
          <w:rFonts w:ascii="Times New Roman" w:eastAsia="Times New Roman" w:hAnsi="Times New Roman" w:cs="Times New Roman"/>
          <w:sz w:val="24"/>
          <w:szCs w:val="24"/>
        </w:rPr>
        <w:t xml:space="preserve">καθαρά </w:t>
      </w:r>
      <w:r>
        <w:rPr>
          <w:rFonts w:ascii="Times New Roman" w:eastAsia="Times New Roman" w:hAnsi="Times New Roman" w:cs="Times New Roman"/>
          <w:sz w:val="24"/>
          <w:szCs w:val="24"/>
        </w:rPr>
        <w:t xml:space="preserve">και μόνο </w:t>
      </w:r>
      <w:r w:rsidRPr="00786F54">
        <w:rPr>
          <w:rFonts w:ascii="Times New Roman" w:eastAsia="Times New Roman" w:hAnsi="Times New Roman" w:cs="Times New Roman"/>
          <w:sz w:val="24"/>
          <w:szCs w:val="24"/>
        </w:rPr>
        <w:t>για χάρη της δημιουργίας της οικονομικής ανάπτυξης - εντελώς ακατοίκητ</w:t>
      </w:r>
      <w:r>
        <w:rPr>
          <w:rFonts w:ascii="Times New Roman" w:eastAsia="Times New Roman" w:hAnsi="Times New Roman" w:cs="Times New Roman"/>
          <w:sz w:val="24"/>
          <w:szCs w:val="24"/>
        </w:rPr>
        <w:t>ων</w:t>
      </w:r>
      <w:r w:rsidRPr="00786F54">
        <w:rPr>
          <w:rFonts w:ascii="Times New Roman" w:eastAsia="Times New Roman" w:hAnsi="Times New Roman" w:cs="Times New Roman"/>
          <w:sz w:val="24"/>
          <w:szCs w:val="24"/>
        </w:rPr>
        <w:t xml:space="preserve"> «πόλε</w:t>
      </w:r>
      <w:r>
        <w:rPr>
          <w:rFonts w:ascii="Times New Roman" w:eastAsia="Times New Roman" w:hAnsi="Times New Roman" w:cs="Times New Roman"/>
          <w:sz w:val="24"/>
          <w:szCs w:val="24"/>
        </w:rPr>
        <w:t>ων</w:t>
      </w:r>
      <w:r w:rsidRPr="00786F54">
        <w:rPr>
          <w:rFonts w:ascii="Times New Roman" w:eastAsia="Times New Roman" w:hAnsi="Times New Roman" w:cs="Times New Roman"/>
          <w:sz w:val="24"/>
          <w:szCs w:val="24"/>
        </w:rPr>
        <w:t xml:space="preserve"> φαντ</w:t>
      </w:r>
      <w:r>
        <w:rPr>
          <w:rFonts w:ascii="Times New Roman" w:eastAsia="Times New Roman" w:hAnsi="Times New Roman" w:cs="Times New Roman"/>
          <w:sz w:val="24"/>
          <w:szCs w:val="24"/>
        </w:rPr>
        <w:t>ασμάτων</w:t>
      </w:r>
      <w:r w:rsidRPr="00786F54">
        <w:rPr>
          <w:rFonts w:ascii="Times New Roman" w:eastAsia="Times New Roman" w:hAnsi="Times New Roman" w:cs="Times New Roman"/>
          <w:sz w:val="24"/>
          <w:szCs w:val="24"/>
        </w:rPr>
        <w:t>», όπως</w:t>
      </w:r>
      <w:r>
        <w:rPr>
          <w:rFonts w:ascii="Times New Roman" w:eastAsia="Times New Roman" w:hAnsi="Times New Roman" w:cs="Times New Roman"/>
          <w:sz w:val="24"/>
          <w:szCs w:val="24"/>
        </w:rPr>
        <w:t xml:space="preserve"> η πόλη </w:t>
      </w:r>
      <w:r w:rsidRPr="00786F54">
        <w:rPr>
          <w:rFonts w:ascii="Times New Roman" w:eastAsia="Times New Roman" w:hAnsi="Times New Roman" w:cs="Times New Roman"/>
          <w:sz w:val="24"/>
          <w:szCs w:val="24"/>
        </w:rPr>
        <w:t>Ordos στην Εσωτερική Μογγολία και πολλές άλλες άδειες πόλεις πλήρους μεγέθους</w:t>
      </w:r>
      <w:r>
        <w:rPr>
          <w:rFonts w:ascii="Times New Roman" w:eastAsia="Times New Roman" w:hAnsi="Times New Roman" w:cs="Times New Roman"/>
          <w:sz w:val="24"/>
          <w:szCs w:val="24"/>
        </w:rPr>
        <w:t xml:space="preserve">, </w:t>
      </w:r>
      <w:r w:rsidRPr="00786F54">
        <w:rPr>
          <w:rFonts w:ascii="Times New Roman" w:eastAsia="Times New Roman" w:hAnsi="Times New Roman" w:cs="Times New Roman"/>
          <w:sz w:val="24"/>
          <w:szCs w:val="24"/>
        </w:rPr>
        <w:t>γεμάτ</w:t>
      </w:r>
      <w:r>
        <w:rPr>
          <w:rFonts w:ascii="Times New Roman" w:eastAsia="Times New Roman" w:hAnsi="Times New Roman" w:cs="Times New Roman"/>
          <w:sz w:val="24"/>
          <w:szCs w:val="24"/>
        </w:rPr>
        <w:t>ων</w:t>
      </w:r>
      <w:r w:rsidRPr="00786F54">
        <w:rPr>
          <w:rFonts w:ascii="Times New Roman" w:eastAsia="Times New Roman" w:hAnsi="Times New Roman" w:cs="Times New Roman"/>
          <w:sz w:val="24"/>
          <w:szCs w:val="24"/>
        </w:rPr>
        <w:t xml:space="preserve"> με</w:t>
      </w:r>
      <w:r>
        <w:rPr>
          <w:rFonts w:ascii="Times New Roman" w:eastAsia="Times New Roman" w:hAnsi="Times New Roman" w:cs="Times New Roman"/>
          <w:sz w:val="24"/>
          <w:szCs w:val="24"/>
        </w:rPr>
        <w:t xml:space="preserve"> πολυκατοικίες και ουρανοξύστες</w:t>
      </w:r>
      <w:r w:rsidRPr="00786F54">
        <w:rPr>
          <w:rFonts w:ascii="Times New Roman" w:eastAsia="Times New Roman" w:hAnsi="Times New Roman" w:cs="Times New Roman"/>
          <w:sz w:val="24"/>
          <w:szCs w:val="24"/>
        </w:rPr>
        <w:t>. Ακόμα και το μεγαλύτερο εμπορικό κέντρο στον κόσμο, η Νέα Νότια Κίνα Mall, υπήρξε</w:t>
      </w:r>
      <w:r>
        <w:rPr>
          <w:rFonts w:ascii="Times New Roman" w:eastAsia="Times New Roman" w:hAnsi="Times New Roman" w:cs="Times New Roman"/>
          <w:sz w:val="24"/>
          <w:szCs w:val="24"/>
        </w:rPr>
        <w:t xml:space="preserve"> </w:t>
      </w:r>
      <w:r w:rsidRPr="00786F54">
        <w:rPr>
          <w:rFonts w:ascii="Times New Roman" w:eastAsia="Times New Roman" w:hAnsi="Times New Roman" w:cs="Times New Roman"/>
          <w:sz w:val="24"/>
          <w:szCs w:val="24"/>
        </w:rPr>
        <w:t>99% κενή από το άνοιγμα το 2005</w:t>
      </w:r>
      <w:r>
        <w:rPr>
          <w:rFonts w:ascii="Times New Roman" w:eastAsia="Times New Roman" w:hAnsi="Times New Roman" w:cs="Times New Roman"/>
          <w:sz w:val="24"/>
          <w:szCs w:val="24"/>
        </w:rPr>
        <w:t>, μέχρι πολύ πρόσφατα</w:t>
      </w:r>
      <w:r w:rsidRPr="00786F54">
        <w:rPr>
          <w:rFonts w:ascii="Times New Roman" w:eastAsia="Times New Roman" w:hAnsi="Times New Roman" w:cs="Times New Roman"/>
          <w:sz w:val="24"/>
          <w:szCs w:val="24"/>
        </w:rPr>
        <w:t xml:space="preserve"> - malinvestment σε όλο της το μεγαλείο. Υπάρχουν </w:t>
      </w:r>
      <w:r>
        <w:rPr>
          <w:rFonts w:ascii="Times New Roman" w:eastAsia="Times New Roman" w:hAnsi="Times New Roman" w:cs="Times New Roman"/>
          <w:sz w:val="24"/>
          <w:szCs w:val="24"/>
        </w:rPr>
        <w:t xml:space="preserve">σήμερα διαθέσιμα </w:t>
      </w:r>
      <w:r w:rsidRPr="00786F54">
        <w:rPr>
          <w:rFonts w:ascii="Times New Roman" w:eastAsia="Times New Roman" w:hAnsi="Times New Roman" w:cs="Times New Roman"/>
          <w:sz w:val="24"/>
          <w:szCs w:val="24"/>
        </w:rPr>
        <w:t>70 δι</w:t>
      </w:r>
      <w:r>
        <w:rPr>
          <w:rFonts w:ascii="Times New Roman" w:eastAsia="Times New Roman" w:hAnsi="Times New Roman" w:cs="Times New Roman"/>
          <w:sz w:val="24"/>
          <w:szCs w:val="24"/>
        </w:rPr>
        <w:t>σεκατομμύρια τετραγωνικά π</w:t>
      </w:r>
      <w:r w:rsidRPr="00786F54">
        <w:rPr>
          <w:rFonts w:ascii="Times New Roman" w:eastAsia="Times New Roman" w:hAnsi="Times New Roman" w:cs="Times New Roman"/>
          <w:sz w:val="24"/>
          <w:szCs w:val="24"/>
        </w:rPr>
        <w:t xml:space="preserve">όδια </w:t>
      </w:r>
      <w:r>
        <w:rPr>
          <w:rFonts w:ascii="Times New Roman" w:eastAsia="Times New Roman" w:hAnsi="Times New Roman" w:cs="Times New Roman"/>
          <w:sz w:val="24"/>
          <w:szCs w:val="24"/>
        </w:rPr>
        <w:t xml:space="preserve">σε κτήρια </w:t>
      </w:r>
      <w:r w:rsidRPr="00786F54">
        <w:rPr>
          <w:rFonts w:ascii="Times New Roman" w:eastAsia="Times New Roman" w:hAnsi="Times New Roman" w:cs="Times New Roman"/>
          <w:sz w:val="24"/>
          <w:szCs w:val="24"/>
        </w:rPr>
        <w:t xml:space="preserve">όλων των τύπων υπό κατασκευή και </w:t>
      </w:r>
      <w:r>
        <w:rPr>
          <w:rFonts w:ascii="Times New Roman" w:eastAsia="Times New Roman" w:hAnsi="Times New Roman" w:cs="Times New Roman"/>
          <w:sz w:val="24"/>
          <w:szCs w:val="24"/>
        </w:rPr>
        <w:t xml:space="preserve">άπλετος χώρος για δημιουργία επιχειρήσεων, Γραφείων κ.ο.κ. </w:t>
      </w:r>
    </w:p>
    <w:p w:rsidR="00651623" w:rsidRDefault="00651623" w:rsidP="00525FAE">
      <w:pPr>
        <w:spacing w:after="0" w:line="240" w:lineRule="auto"/>
        <w:rPr>
          <w:rFonts w:ascii="Times New Roman" w:eastAsia="Times New Roman" w:hAnsi="Times New Roman" w:cs="Times New Roman"/>
          <w:sz w:val="24"/>
          <w:szCs w:val="24"/>
        </w:rPr>
      </w:pPr>
    </w:p>
    <w:p w:rsidR="00525FAE" w:rsidRDefault="00525FAE" w:rsidP="00525FAE">
      <w:pPr>
        <w:spacing w:after="0" w:line="240" w:lineRule="auto"/>
        <w:rPr>
          <w:rFonts w:ascii="Times New Roman" w:eastAsia="Times New Roman" w:hAnsi="Times New Roman" w:cs="Times New Roman"/>
          <w:sz w:val="24"/>
          <w:szCs w:val="24"/>
        </w:rPr>
      </w:pPr>
      <w:r w:rsidRPr="00F65BF8">
        <w:rPr>
          <w:rFonts w:ascii="Times New Roman" w:eastAsia="Times New Roman" w:hAnsi="Times New Roman" w:cs="Times New Roman"/>
          <w:b/>
          <w:sz w:val="24"/>
          <w:szCs w:val="24"/>
          <w:u w:val="single"/>
        </w:rPr>
        <w:t>Φαινόμενο της «οικονομικής φούσκας-buble»</w:t>
      </w:r>
      <w:r w:rsidRPr="00F65BF8">
        <w:rPr>
          <w:rFonts w:ascii="Times New Roman" w:eastAsia="Times New Roman" w:hAnsi="Times New Roman" w:cs="Times New Roman"/>
          <w:b/>
          <w:sz w:val="24"/>
          <w:szCs w:val="24"/>
          <w:u w:val="single"/>
        </w:rPr>
        <w:br/>
      </w:r>
      <w:r w:rsidRPr="00786F54">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Η </w:t>
      </w:r>
      <w:r w:rsidRPr="00786F54">
        <w:rPr>
          <w:rFonts w:ascii="Times New Roman" w:eastAsia="Times New Roman" w:hAnsi="Times New Roman" w:cs="Times New Roman"/>
          <w:sz w:val="24"/>
          <w:szCs w:val="24"/>
        </w:rPr>
        <w:t>Κίνα</w:t>
      </w:r>
      <w:r>
        <w:rPr>
          <w:rFonts w:ascii="Times New Roman" w:eastAsia="Times New Roman" w:hAnsi="Times New Roman" w:cs="Times New Roman"/>
          <w:sz w:val="24"/>
          <w:szCs w:val="24"/>
        </w:rPr>
        <w:t xml:space="preserve"> σύμφωνα με πολλούς οικονομικούς αναλυτές βιώνει τα τελευταία δέκα χρόνια </w:t>
      </w:r>
      <w:r w:rsidRPr="00786F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το γνωστό από άλλες οικονομίες φαινόμενο της «οικονομικής φούσκας-buble», </w:t>
      </w:r>
      <w:r w:rsidRPr="00786F54">
        <w:rPr>
          <w:rFonts w:ascii="Times New Roman" w:eastAsia="Times New Roman" w:hAnsi="Times New Roman" w:cs="Times New Roman"/>
          <w:sz w:val="24"/>
          <w:szCs w:val="24"/>
        </w:rPr>
        <w:t xml:space="preserve">ξεκινώντας ως μια έκρηξη που βασίζεται σε επιτυχημένα </w:t>
      </w:r>
      <w:r>
        <w:rPr>
          <w:rFonts w:ascii="Times New Roman" w:eastAsia="Times New Roman" w:hAnsi="Times New Roman" w:cs="Times New Roman"/>
          <w:sz w:val="24"/>
          <w:szCs w:val="24"/>
        </w:rPr>
        <w:t xml:space="preserve">5-ετή προγράμματα </w:t>
      </w:r>
      <w:r w:rsidRPr="00786F54">
        <w:rPr>
          <w:rFonts w:ascii="Times New Roman" w:eastAsia="Times New Roman" w:hAnsi="Times New Roman" w:cs="Times New Roman"/>
          <w:sz w:val="24"/>
          <w:szCs w:val="24"/>
        </w:rPr>
        <w:t>οικονομικών μεταρρυθμίσεων και εκσυγχρονισμού που βοήθησ</w:t>
      </w:r>
      <w:r>
        <w:rPr>
          <w:rFonts w:ascii="Times New Roman" w:eastAsia="Times New Roman" w:hAnsi="Times New Roman" w:cs="Times New Roman"/>
          <w:sz w:val="24"/>
          <w:szCs w:val="24"/>
        </w:rPr>
        <w:t>αν</w:t>
      </w:r>
      <w:r w:rsidRPr="00786F54">
        <w:rPr>
          <w:rFonts w:ascii="Times New Roman" w:eastAsia="Times New Roman" w:hAnsi="Times New Roman" w:cs="Times New Roman"/>
          <w:sz w:val="24"/>
          <w:szCs w:val="24"/>
        </w:rPr>
        <w:t xml:space="preserve"> να </w:t>
      </w:r>
      <w:r>
        <w:rPr>
          <w:rFonts w:ascii="Times New Roman" w:eastAsia="Times New Roman" w:hAnsi="Times New Roman" w:cs="Times New Roman"/>
          <w:sz w:val="24"/>
          <w:szCs w:val="24"/>
        </w:rPr>
        <w:t>καθοδηγήσουν</w:t>
      </w:r>
      <w:r w:rsidRPr="00786F54">
        <w:rPr>
          <w:rFonts w:ascii="Times New Roman" w:eastAsia="Times New Roman" w:hAnsi="Times New Roman" w:cs="Times New Roman"/>
          <w:sz w:val="24"/>
          <w:szCs w:val="24"/>
        </w:rPr>
        <w:t xml:space="preserve"> εκατοντάδες εκατομμύρια ανθρώπους </w:t>
      </w:r>
      <w:r>
        <w:rPr>
          <w:rFonts w:ascii="Times New Roman" w:eastAsia="Times New Roman" w:hAnsi="Times New Roman" w:cs="Times New Roman"/>
          <w:sz w:val="24"/>
          <w:szCs w:val="24"/>
        </w:rPr>
        <w:t xml:space="preserve">στο </w:t>
      </w:r>
      <w:r w:rsidRPr="00786F54">
        <w:rPr>
          <w:rFonts w:ascii="Times New Roman" w:eastAsia="Times New Roman" w:hAnsi="Times New Roman" w:cs="Times New Roman"/>
          <w:sz w:val="24"/>
          <w:szCs w:val="24"/>
        </w:rPr>
        <w:t xml:space="preserve">να βγουν από τη φτώχεια, </w:t>
      </w:r>
      <w:r w:rsidR="00573F02">
        <w:rPr>
          <w:rFonts w:ascii="Times New Roman" w:eastAsia="Times New Roman" w:hAnsi="Times New Roman" w:cs="Times New Roman"/>
          <w:sz w:val="24"/>
          <w:szCs w:val="24"/>
        </w:rPr>
        <w:t>αλλά παράλληλα</w:t>
      </w:r>
      <w:r w:rsidRPr="00786F54">
        <w:rPr>
          <w:rFonts w:ascii="Times New Roman" w:eastAsia="Times New Roman" w:hAnsi="Times New Roman" w:cs="Times New Roman"/>
          <w:sz w:val="24"/>
          <w:szCs w:val="24"/>
        </w:rPr>
        <w:t>, απερίσκεπτ</w:t>
      </w:r>
      <w:r>
        <w:rPr>
          <w:rFonts w:ascii="Times New Roman" w:eastAsia="Times New Roman" w:hAnsi="Times New Roman" w:cs="Times New Roman"/>
          <w:sz w:val="24"/>
          <w:szCs w:val="24"/>
        </w:rPr>
        <w:t>ες και πολυδάπανες</w:t>
      </w:r>
      <w:r w:rsidRPr="00786F54">
        <w:rPr>
          <w:rFonts w:ascii="Times New Roman" w:eastAsia="Times New Roman" w:hAnsi="Times New Roman" w:cs="Times New Roman"/>
          <w:sz w:val="24"/>
          <w:szCs w:val="24"/>
        </w:rPr>
        <w:t xml:space="preserve"> κατασκευ</w:t>
      </w:r>
      <w:r>
        <w:rPr>
          <w:rFonts w:ascii="Times New Roman" w:eastAsia="Times New Roman" w:hAnsi="Times New Roman" w:cs="Times New Roman"/>
          <w:sz w:val="24"/>
          <w:szCs w:val="24"/>
        </w:rPr>
        <w:t>ές</w:t>
      </w:r>
      <w:r w:rsidRPr="00786F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μεγαλεπήβολων κτηρίων και</w:t>
      </w:r>
      <w:r w:rsidRPr="00786F54">
        <w:rPr>
          <w:rFonts w:ascii="Times New Roman" w:eastAsia="Times New Roman" w:hAnsi="Times New Roman" w:cs="Times New Roman"/>
          <w:sz w:val="24"/>
          <w:szCs w:val="24"/>
        </w:rPr>
        <w:t xml:space="preserve"> κενών πόλε</w:t>
      </w:r>
      <w:r>
        <w:rPr>
          <w:rFonts w:ascii="Times New Roman" w:eastAsia="Times New Roman" w:hAnsi="Times New Roman" w:cs="Times New Roman"/>
          <w:sz w:val="24"/>
          <w:szCs w:val="24"/>
        </w:rPr>
        <w:t>ων</w:t>
      </w:r>
      <w:r w:rsidRPr="00786F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ώστε </w:t>
      </w:r>
      <w:r w:rsidRPr="00786F54">
        <w:rPr>
          <w:rFonts w:ascii="Times New Roman" w:eastAsia="Times New Roman" w:hAnsi="Times New Roman" w:cs="Times New Roman"/>
          <w:sz w:val="24"/>
          <w:szCs w:val="24"/>
        </w:rPr>
        <w:t>να δημιουργηθεί</w:t>
      </w:r>
      <w:r>
        <w:rPr>
          <w:rFonts w:ascii="Times New Roman" w:eastAsia="Times New Roman" w:hAnsi="Times New Roman" w:cs="Times New Roman"/>
          <w:sz w:val="24"/>
          <w:szCs w:val="24"/>
        </w:rPr>
        <w:t xml:space="preserve"> αλλά και διατηρηθεί</w:t>
      </w:r>
      <w:r w:rsidRPr="00786F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η </w:t>
      </w:r>
      <w:r w:rsidRPr="00786F54">
        <w:rPr>
          <w:rFonts w:ascii="Times New Roman" w:eastAsia="Times New Roman" w:hAnsi="Times New Roman" w:cs="Times New Roman"/>
          <w:sz w:val="24"/>
          <w:szCs w:val="24"/>
        </w:rPr>
        <w:t>οικονομική ανάπτυξη</w:t>
      </w:r>
      <w:r>
        <w:rPr>
          <w:rFonts w:ascii="Times New Roman" w:eastAsia="Times New Roman" w:hAnsi="Times New Roman" w:cs="Times New Roman"/>
          <w:sz w:val="24"/>
          <w:szCs w:val="24"/>
        </w:rPr>
        <w:t xml:space="preserve"> σε υψηλά επίπεδα.</w:t>
      </w:r>
      <w:r w:rsidRPr="00786F54">
        <w:rPr>
          <w:rFonts w:ascii="Times New Roman" w:eastAsia="Times New Roman" w:hAnsi="Times New Roman" w:cs="Times New Roman"/>
          <w:sz w:val="24"/>
          <w:szCs w:val="24"/>
        </w:rPr>
        <w:t xml:space="preserve"> Ακόμα και αν </w:t>
      </w:r>
      <w:r>
        <w:rPr>
          <w:rFonts w:ascii="Times New Roman" w:eastAsia="Times New Roman" w:hAnsi="Times New Roman" w:cs="Times New Roman"/>
          <w:sz w:val="24"/>
          <w:szCs w:val="24"/>
        </w:rPr>
        <w:t xml:space="preserve">η </w:t>
      </w:r>
      <w:r w:rsidRPr="00786F54">
        <w:rPr>
          <w:rFonts w:ascii="Times New Roman" w:eastAsia="Times New Roman" w:hAnsi="Times New Roman" w:cs="Times New Roman"/>
          <w:sz w:val="24"/>
          <w:szCs w:val="24"/>
        </w:rPr>
        <w:t xml:space="preserve">μακροπρόθεσμη </w:t>
      </w:r>
      <w:r>
        <w:rPr>
          <w:rFonts w:ascii="Times New Roman" w:eastAsia="Times New Roman" w:hAnsi="Times New Roman" w:cs="Times New Roman"/>
          <w:sz w:val="24"/>
          <w:szCs w:val="24"/>
        </w:rPr>
        <w:t xml:space="preserve">οικονομική </w:t>
      </w:r>
      <w:r w:rsidRPr="00786F54">
        <w:rPr>
          <w:rFonts w:ascii="Times New Roman" w:eastAsia="Times New Roman" w:hAnsi="Times New Roman" w:cs="Times New Roman"/>
          <w:sz w:val="24"/>
          <w:szCs w:val="24"/>
        </w:rPr>
        <w:t xml:space="preserve">ανάπτυξη </w:t>
      </w:r>
      <w:r>
        <w:rPr>
          <w:rFonts w:ascii="Times New Roman" w:eastAsia="Times New Roman" w:hAnsi="Times New Roman" w:cs="Times New Roman"/>
          <w:sz w:val="24"/>
          <w:szCs w:val="24"/>
        </w:rPr>
        <w:t xml:space="preserve">της </w:t>
      </w:r>
      <w:r w:rsidRPr="00786F54">
        <w:rPr>
          <w:rFonts w:ascii="Times New Roman" w:eastAsia="Times New Roman" w:hAnsi="Times New Roman" w:cs="Times New Roman"/>
          <w:sz w:val="24"/>
          <w:szCs w:val="24"/>
        </w:rPr>
        <w:t>Κίνας παρ</w:t>
      </w:r>
      <w:r>
        <w:rPr>
          <w:rFonts w:ascii="Times New Roman" w:eastAsia="Times New Roman" w:hAnsi="Times New Roman" w:cs="Times New Roman"/>
          <w:sz w:val="24"/>
          <w:szCs w:val="24"/>
        </w:rPr>
        <w:t>έμενε</w:t>
      </w:r>
      <w:r w:rsidRPr="00786F54">
        <w:rPr>
          <w:rFonts w:ascii="Times New Roman" w:eastAsia="Times New Roman" w:hAnsi="Times New Roman" w:cs="Times New Roman"/>
          <w:sz w:val="24"/>
          <w:szCs w:val="24"/>
        </w:rPr>
        <w:t xml:space="preserve"> άθικτ</w:t>
      </w:r>
      <w:r>
        <w:rPr>
          <w:rFonts w:ascii="Times New Roman" w:eastAsia="Times New Roman" w:hAnsi="Times New Roman" w:cs="Times New Roman"/>
          <w:sz w:val="24"/>
          <w:szCs w:val="24"/>
        </w:rPr>
        <w:t>η για σειρά ετών ακόμη</w:t>
      </w:r>
      <w:r w:rsidRPr="00786F5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ας μην ξεχνάμε τι συνέβη στις ΗΠΑ</w:t>
      </w:r>
      <w:r w:rsidRPr="00786F54">
        <w:rPr>
          <w:rFonts w:ascii="Times New Roman" w:eastAsia="Times New Roman" w:hAnsi="Times New Roman" w:cs="Times New Roman"/>
          <w:sz w:val="24"/>
          <w:szCs w:val="24"/>
        </w:rPr>
        <w:t xml:space="preserve"> το 1929</w:t>
      </w:r>
      <w:r>
        <w:rPr>
          <w:rFonts w:ascii="Times New Roman" w:eastAsia="Times New Roman" w:hAnsi="Times New Roman" w:cs="Times New Roman"/>
          <w:sz w:val="24"/>
          <w:szCs w:val="24"/>
        </w:rPr>
        <w:t>.</w:t>
      </w:r>
      <w:r w:rsidR="00573F02">
        <w:rPr>
          <w:rFonts w:ascii="Times New Roman" w:eastAsia="Times New Roman" w:hAnsi="Times New Roman" w:cs="Times New Roman"/>
          <w:sz w:val="24"/>
          <w:szCs w:val="24"/>
        </w:rPr>
        <w:t xml:space="preserve"> </w:t>
      </w:r>
    </w:p>
    <w:p w:rsidR="00573F02" w:rsidRDefault="00573F02" w:rsidP="00525FAE">
      <w:pPr>
        <w:spacing w:after="0" w:line="240" w:lineRule="auto"/>
        <w:rPr>
          <w:rFonts w:ascii="Times New Roman" w:eastAsia="Times New Roman" w:hAnsi="Times New Roman" w:cs="Times New Roman"/>
          <w:sz w:val="24"/>
          <w:szCs w:val="24"/>
        </w:rPr>
      </w:pPr>
    </w:p>
    <w:p w:rsidR="00525FAE" w:rsidRDefault="00525FAE" w:rsidP="00525FAE">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t xml:space="preserve">Μετά από τρεις δεκαετίες </w:t>
      </w:r>
      <w:r w:rsidR="00C13C3E">
        <w:rPr>
          <w:rFonts w:ascii="Times New Roman" w:eastAsia="Times New Roman" w:hAnsi="Times New Roman" w:cs="Times New Roman"/>
          <w:sz w:val="24"/>
          <w:szCs w:val="24"/>
        </w:rPr>
        <w:t>αχαλίνωτης</w:t>
      </w:r>
      <w:r w:rsidRPr="00786F54">
        <w:rPr>
          <w:rFonts w:ascii="Times New Roman" w:eastAsia="Times New Roman" w:hAnsi="Times New Roman" w:cs="Times New Roman"/>
          <w:sz w:val="24"/>
          <w:szCs w:val="24"/>
        </w:rPr>
        <w:t xml:space="preserve"> οικονομική</w:t>
      </w:r>
      <w:r>
        <w:rPr>
          <w:rFonts w:ascii="Times New Roman" w:eastAsia="Times New Roman" w:hAnsi="Times New Roman" w:cs="Times New Roman"/>
          <w:sz w:val="24"/>
          <w:szCs w:val="24"/>
        </w:rPr>
        <w:t>ς</w:t>
      </w:r>
      <w:r w:rsidRPr="00786F54">
        <w:rPr>
          <w:rFonts w:ascii="Times New Roman" w:eastAsia="Times New Roman" w:hAnsi="Times New Roman" w:cs="Times New Roman"/>
          <w:sz w:val="24"/>
          <w:szCs w:val="24"/>
        </w:rPr>
        <w:t xml:space="preserve"> ανάπτυξη</w:t>
      </w:r>
      <w:r>
        <w:rPr>
          <w:rFonts w:ascii="Times New Roman" w:eastAsia="Times New Roman" w:hAnsi="Times New Roman" w:cs="Times New Roman"/>
          <w:sz w:val="24"/>
          <w:szCs w:val="24"/>
        </w:rPr>
        <w:t>ς</w:t>
      </w:r>
      <w:r w:rsidRPr="00786F54">
        <w:rPr>
          <w:rFonts w:ascii="Times New Roman" w:eastAsia="Times New Roman" w:hAnsi="Times New Roman" w:cs="Times New Roman"/>
          <w:sz w:val="24"/>
          <w:szCs w:val="24"/>
        </w:rPr>
        <w:t xml:space="preserve">, η οικονομία της Κίνας άρχισε να υπερθερμαίνεται το 2007 και σημάδια κερδοσκοπίας άρχισαν να εμφανίζονται, </w:t>
      </w:r>
      <w:r>
        <w:rPr>
          <w:rFonts w:ascii="Times New Roman" w:eastAsia="Times New Roman" w:hAnsi="Times New Roman" w:cs="Times New Roman"/>
          <w:sz w:val="24"/>
          <w:szCs w:val="24"/>
        </w:rPr>
        <w:t xml:space="preserve">με το ξέσπασμα </w:t>
      </w:r>
      <w:r w:rsidRPr="00786F54">
        <w:rPr>
          <w:rFonts w:ascii="Times New Roman" w:eastAsia="Times New Roman" w:hAnsi="Times New Roman" w:cs="Times New Roman"/>
          <w:sz w:val="24"/>
          <w:szCs w:val="24"/>
        </w:rPr>
        <w:t>μια</w:t>
      </w:r>
      <w:r>
        <w:rPr>
          <w:rFonts w:ascii="Times New Roman" w:eastAsia="Times New Roman" w:hAnsi="Times New Roman" w:cs="Times New Roman"/>
          <w:sz w:val="24"/>
          <w:szCs w:val="24"/>
        </w:rPr>
        <w:t>ς</w:t>
      </w:r>
      <w:r w:rsidRPr="00786F54">
        <w:rPr>
          <w:rFonts w:ascii="Times New Roman" w:eastAsia="Times New Roman" w:hAnsi="Times New Roman" w:cs="Times New Roman"/>
          <w:sz w:val="24"/>
          <w:szCs w:val="24"/>
        </w:rPr>
        <w:t xml:space="preserve"> σύντομη</w:t>
      </w:r>
      <w:r>
        <w:rPr>
          <w:rFonts w:ascii="Times New Roman" w:eastAsia="Times New Roman" w:hAnsi="Times New Roman" w:cs="Times New Roman"/>
          <w:sz w:val="24"/>
          <w:szCs w:val="24"/>
        </w:rPr>
        <w:t xml:space="preserve">ς </w:t>
      </w:r>
      <w:r w:rsidRPr="00786F54">
        <w:rPr>
          <w:rFonts w:ascii="Times New Roman" w:eastAsia="Times New Roman" w:hAnsi="Times New Roman" w:cs="Times New Roman"/>
          <w:sz w:val="24"/>
          <w:szCs w:val="24"/>
        </w:rPr>
        <w:t>φούσκα</w:t>
      </w:r>
      <w:r>
        <w:rPr>
          <w:rFonts w:ascii="Times New Roman" w:eastAsia="Times New Roman" w:hAnsi="Times New Roman" w:cs="Times New Roman"/>
          <w:sz w:val="24"/>
          <w:szCs w:val="24"/>
        </w:rPr>
        <w:t>ς</w:t>
      </w:r>
      <w:r w:rsidRPr="00786F54">
        <w:rPr>
          <w:rFonts w:ascii="Times New Roman" w:eastAsia="Times New Roman" w:hAnsi="Times New Roman" w:cs="Times New Roman"/>
          <w:sz w:val="24"/>
          <w:szCs w:val="24"/>
        </w:rPr>
        <w:t xml:space="preserve"> των ακινήτων το 2008. Το 2008 </w:t>
      </w:r>
      <w:r>
        <w:rPr>
          <w:rFonts w:ascii="Times New Roman" w:eastAsia="Times New Roman" w:hAnsi="Times New Roman" w:cs="Times New Roman"/>
          <w:sz w:val="24"/>
          <w:szCs w:val="24"/>
        </w:rPr>
        <w:t xml:space="preserve">η </w:t>
      </w:r>
      <w:r w:rsidRPr="00786F54">
        <w:rPr>
          <w:rFonts w:ascii="Times New Roman" w:eastAsia="Times New Roman" w:hAnsi="Times New Roman" w:cs="Times New Roman"/>
          <w:sz w:val="24"/>
          <w:szCs w:val="24"/>
        </w:rPr>
        <w:t xml:space="preserve">παγκόσμια οικονομική κρίση προκάλεσε βουτιά </w:t>
      </w:r>
      <w:r>
        <w:rPr>
          <w:rFonts w:ascii="Times New Roman" w:eastAsia="Times New Roman" w:hAnsi="Times New Roman" w:cs="Times New Roman"/>
          <w:sz w:val="24"/>
          <w:szCs w:val="24"/>
        </w:rPr>
        <w:t>στις εξαγωγές της Κίνας</w:t>
      </w:r>
      <w:r w:rsidRPr="00786F5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86F54">
        <w:rPr>
          <w:rFonts w:ascii="Times New Roman" w:eastAsia="Times New Roman" w:hAnsi="Times New Roman" w:cs="Times New Roman"/>
          <w:sz w:val="24"/>
          <w:szCs w:val="24"/>
        </w:rPr>
        <w:t>αναγκάζοντας τους ηγέτες της Κίνας να επικεντρωθ</w:t>
      </w:r>
      <w:r>
        <w:rPr>
          <w:rFonts w:ascii="Times New Roman" w:eastAsia="Times New Roman" w:hAnsi="Times New Roman" w:cs="Times New Roman"/>
          <w:sz w:val="24"/>
          <w:szCs w:val="24"/>
        </w:rPr>
        <w:t>ούν σ</w:t>
      </w:r>
      <w:r w:rsidRPr="00786F54">
        <w:rPr>
          <w:rFonts w:ascii="Times New Roman" w:eastAsia="Times New Roman" w:hAnsi="Times New Roman" w:cs="Times New Roman"/>
          <w:sz w:val="24"/>
          <w:szCs w:val="24"/>
        </w:rPr>
        <w:t xml:space="preserve">την υπερθέρμανση </w:t>
      </w:r>
      <w:r>
        <w:rPr>
          <w:rFonts w:ascii="Times New Roman" w:eastAsia="Times New Roman" w:hAnsi="Times New Roman" w:cs="Times New Roman"/>
          <w:sz w:val="24"/>
          <w:szCs w:val="24"/>
        </w:rPr>
        <w:t xml:space="preserve">και </w:t>
      </w:r>
      <w:r w:rsidRPr="00786F54">
        <w:rPr>
          <w:rFonts w:ascii="Times New Roman" w:eastAsia="Times New Roman" w:hAnsi="Times New Roman" w:cs="Times New Roman"/>
          <w:sz w:val="24"/>
          <w:szCs w:val="24"/>
        </w:rPr>
        <w:t xml:space="preserve">σε ενδεχόμενη εγχώρια οικονομική κρίση και </w:t>
      </w:r>
      <w:r>
        <w:rPr>
          <w:rFonts w:ascii="Times New Roman" w:eastAsia="Times New Roman" w:hAnsi="Times New Roman" w:cs="Times New Roman"/>
          <w:sz w:val="24"/>
          <w:szCs w:val="24"/>
        </w:rPr>
        <w:t xml:space="preserve">σε σενάριο </w:t>
      </w:r>
      <w:r w:rsidRPr="00786F54">
        <w:rPr>
          <w:rFonts w:ascii="Times New Roman" w:eastAsia="Times New Roman" w:hAnsi="Times New Roman" w:cs="Times New Roman"/>
          <w:sz w:val="24"/>
          <w:szCs w:val="24"/>
        </w:rPr>
        <w:t>πολύ ρεαλιστική</w:t>
      </w:r>
      <w:r>
        <w:rPr>
          <w:rFonts w:ascii="Times New Roman" w:eastAsia="Times New Roman" w:hAnsi="Times New Roman" w:cs="Times New Roman"/>
          <w:sz w:val="24"/>
          <w:szCs w:val="24"/>
        </w:rPr>
        <w:t>ς</w:t>
      </w:r>
      <w:r w:rsidRPr="00786F54">
        <w:rPr>
          <w:rFonts w:ascii="Times New Roman" w:eastAsia="Times New Roman" w:hAnsi="Times New Roman" w:cs="Times New Roman"/>
          <w:sz w:val="24"/>
          <w:szCs w:val="24"/>
        </w:rPr>
        <w:t xml:space="preserve"> απειλή</w:t>
      </w:r>
      <w:r>
        <w:rPr>
          <w:rFonts w:ascii="Times New Roman" w:eastAsia="Times New Roman" w:hAnsi="Times New Roman" w:cs="Times New Roman"/>
          <w:sz w:val="24"/>
          <w:szCs w:val="24"/>
        </w:rPr>
        <w:t>ς</w:t>
      </w:r>
      <w:r w:rsidRPr="00786F54">
        <w:rPr>
          <w:rFonts w:ascii="Times New Roman" w:eastAsia="Times New Roman" w:hAnsi="Times New Roman" w:cs="Times New Roman"/>
          <w:sz w:val="24"/>
          <w:szCs w:val="24"/>
        </w:rPr>
        <w:t xml:space="preserve"> για την κοινωνική σταθερότητα.</w:t>
      </w:r>
      <w:r w:rsidR="00573F02">
        <w:rPr>
          <w:rFonts w:ascii="Times New Roman" w:eastAsia="Times New Roman" w:hAnsi="Times New Roman" w:cs="Times New Roman"/>
          <w:sz w:val="24"/>
          <w:szCs w:val="24"/>
        </w:rPr>
        <w:t xml:space="preserve"> </w:t>
      </w:r>
      <w:r w:rsidRPr="00786F54">
        <w:rPr>
          <w:rFonts w:ascii="Times New Roman" w:eastAsia="Times New Roman" w:hAnsi="Times New Roman" w:cs="Times New Roman"/>
          <w:sz w:val="24"/>
          <w:szCs w:val="24"/>
        </w:rPr>
        <w:t xml:space="preserve"> Τον Νοέμβριο του 2008, </w:t>
      </w:r>
      <w:r w:rsidR="00573F02">
        <w:rPr>
          <w:rFonts w:ascii="Times New Roman" w:eastAsia="Times New Roman" w:hAnsi="Times New Roman" w:cs="Times New Roman"/>
          <w:sz w:val="24"/>
          <w:szCs w:val="24"/>
        </w:rPr>
        <w:t xml:space="preserve"> </w:t>
      </w:r>
      <w:r w:rsidRPr="00786F54">
        <w:rPr>
          <w:rFonts w:ascii="Times New Roman" w:eastAsia="Times New Roman" w:hAnsi="Times New Roman" w:cs="Times New Roman"/>
          <w:sz w:val="24"/>
          <w:szCs w:val="24"/>
        </w:rPr>
        <w:t>η Κίνα ξεκίνησε</w:t>
      </w:r>
      <w:r>
        <w:rPr>
          <w:rFonts w:ascii="Times New Roman" w:eastAsia="Times New Roman" w:hAnsi="Times New Roman" w:cs="Times New Roman"/>
          <w:sz w:val="24"/>
          <w:szCs w:val="24"/>
        </w:rPr>
        <w:t xml:space="preserve"> ένα</w:t>
      </w:r>
      <w:r w:rsidRPr="00786F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μ</w:t>
      </w:r>
      <w:r w:rsidRPr="00786F54">
        <w:rPr>
          <w:rFonts w:ascii="Times New Roman" w:eastAsia="Times New Roman" w:hAnsi="Times New Roman" w:cs="Times New Roman"/>
          <w:sz w:val="24"/>
          <w:szCs w:val="24"/>
        </w:rPr>
        <w:t>αζικ</w:t>
      </w:r>
      <w:r>
        <w:rPr>
          <w:rFonts w:ascii="Times New Roman" w:eastAsia="Times New Roman" w:hAnsi="Times New Roman" w:cs="Times New Roman"/>
          <w:sz w:val="24"/>
          <w:szCs w:val="24"/>
        </w:rPr>
        <w:t>ό</w:t>
      </w:r>
      <w:r w:rsidRPr="00786F54">
        <w:rPr>
          <w:rFonts w:ascii="Times New Roman" w:eastAsia="Times New Roman" w:hAnsi="Times New Roman" w:cs="Times New Roman"/>
          <w:sz w:val="24"/>
          <w:szCs w:val="24"/>
        </w:rPr>
        <w:t xml:space="preserve"> πρόγραμμα τόνωσης της οικονομίας </w:t>
      </w:r>
      <w:r>
        <w:rPr>
          <w:rFonts w:ascii="Times New Roman" w:eastAsia="Times New Roman" w:hAnsi="Times New Roman" w:cs="Times New Roman"/>
          <w:sz w:val="24"/>
          <w:szCs w:val="24"/>
        </w:rPr>
        <w:t xml:space="preserve">ύψους </w:t>
      </w:r>
      <w:r w:rsidRPr="00786F54">
        <w:rPr>
          <w:rFonts w:ascii="Times New Roman" w:eastAsia="Times New Roman" w:hAnsi="Times New Roman" w:cs="Times New Roman"/>
          <w:sz w:val="24"/>
          <w:szCs w:val="24"/>
        </w:rPr>
        <w:t>$ 586 δισεκατομμ</w:t>
      </w:r>
      <w:r>
        <w:rPr>
          <w:rFonts w:ascii="Times New Roman" w:eastAsia="Times New Roman" w:hAnsi="Times New Roman" w:cs="Times New Roman"/>
          <w:sz w:val="24"/>
          <w:szCs w:val="24"/>
        </w:rPr>
        <w:t>υρίων</w:t>
      </w:r>
      <w:r w:rsidRPr="00786F54">
        <w:rPr>
          <w:rFonts w:ascii="Times New Roman" w:eastAsia="Times New Roman" w:hAnsi="Times New Roman" w:cs="Times New Roman"/>
          <w:sz w:val="24"/>
          <w:szCs w:val="24"/>
        </w:rPr>
        <w:t xml:space="preserve"> που είχε επ</w:t>
      </w:r>
      <w:r>
        <w:rPr>
          <w:rFonts w:ascii="Times New Roman" w:eastAsia="Times New Roman" w:hAnsi="Times New Roman" w:cs="Times New Roman"/>
          <w:sz w:val="24"/>
          <w:szCs w:val="24"/>
        </w:rPr>
        <w:t>ικεντρωθεί</w:t>
      </w:r>
      <w:r w:rsidRPr="00786F54">
        <w:rPr>
          <w:rFonts w:ascii="Times New Roman" w:eastAsia="Times New Roman" w:hAnsi="Times New Roman" w:cs="Times New Roman"/>
          <w:sz w:val="24"/>
          <w:szCs w:val="24"/>
        </w:rPr>
        <w:t xml:space="preserve"> κατά κύριο λόγο σε δημόσια έργα υποδομής, τη στέγαση, την αγροτική ανάπτυξη και την ανοικοδόμηση των περιοχών που επλήγησαν από το σεισμό </w:t>
      </w:r>
      <w:r>
        <w:rPr>
          <w:rFonts w:ascii="Times New Roman" w:eastAsia="Times New Roman" w:hAnsi="Times New Roman" w:cs="Times New Roman"/>
          <w:sz w:val="24"/>
          <w:szCs w:val="24"/>
        </w:rPr>
        <w:t>τ</w:t>
      </w:r>
      <w:r w:rsidR="00573F02">
        <w:rPr>
          <w:rFonts w:ascii="Times New Roman" w:eastAsia="Times New Roman" w:hAnsi="Times New Roman" w:cs="Times New Roman"/>
          <w:sz w:val="24"/>
          <w:szCs w:val="24"/>
        </w:rPr>
        <w:t>ης περιοχής του</w:t>
      </w:r>
      <w:r>
        <w:rPr>
          <w:rFonts w:ascii="Times New Roman" w:eastAsia="Times New Roman" w:hAnsi="Times New Roman" w:cs="Times New Roman"/>
          <w:sz w:val="24"/>
          <w:szCs w:val="24"/>
        </w:rPr>
        <w:t xml:space="preserve"> </w:t>
      </w:r>
      <w:r w:rsidRPr="00786F54">
        <w:rPr>
          <w:rFonts w:ascii="Times New Roman" w:eastAsia="Times New Roman" w:hAnsi="Times New Roman" w:cs="Times New Roman"/>
          <w:sz w:val="24"/>
          <w:szCs w:val="24"/>
        </w:rPr>
        <w:t xml:space="preserve">Sichuan </w:t>
      </w:r>
      <w:r w:rsidR="00573F02">
        <w:rPr>
          <w:rFonts w:ascii="Times New Roman" w:eastAsia="Times New Roman" w:hAnsi="Times New Roman" w:cs="Times New Roman"/>
          <w:sz w:val="24"/>
          <w:szCs w:val="24"/>
        </w:rPr>
        <w:t xml:space="preserve">το </w:t>
      </w:r>
      <w:r w:rsidRPr="00786F54">
        <w:rPr>
          <w:rFonts w:ascii="Times New Roman" w:eastAsia="Times New Roman" w:hAnsi="Times New Roman" w:cs="Times New Roman"/>
          <w:sz w:val="24"/>
          <w:szCs w:val="24"/>
        </w:rPr>
        <w:t xml:space="preserve">2008. </w:t>
      </w:r>
      <w:r w:rsidRPr="00324AD4">
        <w:rPr>
          <w:rFonts w:ascii="Times New Roman" w:eastAsia="Times New Roman" w:hAnsi="Times New Roman" w:cs="Times New Roman"/>
          <w:sz w:val="24"/>
          <w:szCs w:val="24"/>
        </w:rPr>
        <w:t xml:space="preserve"> </w:t>
      </w:r>
      <w:r w:rsidRPr="00786F54">
        <w:rPr>
          <w:rFonts w:ascii="Times New Roman" w:eastAsia="Times New Roman" w:hAnsi="Times New Roman" w:cs="Times New Roman"/>
          <w:sz w:val="24"/>
          <w:szCs w:val="24"/>
        </w:rPr>
        <w:t>Το σχέδιο</w:t>
      </w:r>
      <w:r w:rsidRPr="00324AD4">
        <w:rPr>
          <w:rFonts w:ascii="Times New Roman" w:eastAsia="Times New Roman" w:hAnsi="Times New Roman" w:cs="Times New Roman"/>
          <w:sz w:val="24"/>
          <w:szCs w:val="24"/>
        </w:rPr>
        <w:t xml:space="preserve"> </w:t>
      </w:r>
      <w:r w:rsidRPr="00786F54">
        <w:rPr>
          <w:rFonts w:ascii="Times New Roman" w:eastAsia="Times New Roman" w:hAnsi="Times New Roman" w:cs="Times New Roman"/>
          <w:sz w:val="24"/>
          <w:szCs w:val="24"/>
        </w:rPr>
        <w:t>τόνωσης της Κίνας ήταν επιτυχ</w:t>
      </w:r>
      <w:r>
        <w:rPr>
          <w:rFonts w:ascii="Times New Roman" w:eastAsia="Times New Roman" w:hAnsi="Times New Roman" w:cs="Times New Roman"/>
          <w:sz w:val="24"/>
          <w:szCs w:val="24"/>
        </w:rPr>
        <w:t>έ</w:t>
      </w:r>
      <w:r w:rsidRPr="00786F54">
        <w:rPr>
          <w:rFonts w:ascii="Times New Roman" w:eastAsia="Times New Roman" w:hAnsi="Times New Roman" w:cs="Times New Roman"/>
          <w:sz w:val="24"/>
          <w:szCs w:val="24"/>
        </w:rPr>
        <w:t xml:space="preserve">ς </w:t>
      </w:r>
      <w:r>
        <w:rPr>
          <w:rFonts w:ascii="Times New Roman" w:eastAsia="Times New Roman" w:hAnsi="Times New Roman" w:cs="Times New Roman"/>
          <w:sz w:val="24"/>
          <w:szCs w:val="24"/>
        </w:rPr>
        <w:t>στο βαθμό που επέτρεψε</w:t>
      </w:r>
      <w:r w:rsidRPr="00786F54">
        <w:rPr>
          <w:rFonts w:ascii="Times New Roman" w:eastAsia="Times New Roman" w:hAnsi="Times New Roman" w:cs="Times New Roman"/>
          <w:sz w:val="24"/>
          <w:szCs w:val="24"/>
        </w:rPr>
        <w:t xml:space="preserve"> να αποτραπεί μια ύφεση και </w:t>
      </w:r>
      <w:r>
        <w:rPr>
          <w:rFonts w:ascii="Times New Roman" w:eastAsia="Times New Roman" w:hAnsi="Times New Roman" w:cs="Times New Roman"/>
          <w:sz w:val="24"/>
          <w:szCs w:val="24"/>
        </w:rPr>
        <w:t xml:space="preserve">μια </w:t>
      </w:r>
      <w:r w:rsidRPr="00786F54">
        <w:rPr>
          <w:rFonts w:ascii="Times New Roman" w:eastAsia="Times New Roman" w:hAnsi="Times New Roman" w:cs="Times New Roman"/>
          <w:sz w:val="24"/>
          <w:szCs w:val="24"/>
        </w:rPr>
        <w:t>κοινωνική κρίση</w:t>
      </w:r>
      <w:r>
        <w:rPr>
          <w:rFonts w:ascii="Times New Roman" w:eastAsia="Times New Roman" w:hAnsi="Times New Roman" w:cs="Times New Roman"/>
          <w:sz w:val="24"/>
          <w:szCs w:val="24"/>
        </w:rPr>
        <w:t>. Από την άλλη όμως</w:t>
      </w:r>
      <w:r w:rsidRPr="00786F54">
        <w:rPr>
          <w:rFonts w:ascii="Times New Roman" w:eastAsia="Times New Roman" w:hAnsi="Times New Roman" w:cs="Times New Roman"/>
          <w:sz w:val="24"/>
          <w:szCs w:val="24"/>
        </w:rPr>
        <w:t xml:space="preserve"> ο πληθωρισμός, </w:t>
      </w:r>
      <w:r>
        <w:rPr>
          <w:rFonts w:ascii="Times New Roman" w:eastAsia="Times New Roman" w:hAnsi="Times New Roman" w:cs="Times New Roman"/>
          <w:sz w:val="24"/>
          <w:szCs w:val="24"/>
        </w:rPr>
        <w:t xml:space="preserve">η υπερθέρμανση και </w:t>
      </w:r>
      <w:r w:rsidRPr="00786F54">
        <w:rPr>
          <w:rFonts w:ascii="Times New Roman" w:eastAsia="Times New Roman" w:hAnsi="Times New Roman" w:cs="Times New Roman"/>
          <w:sz w:val="24"/>
          <w:szCs w:val="24"/>
        </w:rPr>
        <w:t xml:space="preserve">η υπέρμετρη ανοικοδόμηση γρήγορα </w:t>
      </w:r>
      <w:r>
        <w:rPr>
          <w:rFonts w:ascii="Times New Roman" w:eastAsia="Times New Roman" w:hAnsi="Times New Roman" w:cs="Times New Roman"/>
          <w:sz w:val="24"/>
          <w:szCs w:val="24"/>
        </w:rPr>
        <w:t>προσέθεσαν</w:t>
      </w:r>
      <w:r w:rsidRPr="00786F54">
        <w:rPr>
          <w:rFonts w:ascii="Times New Roman" w:eastAsia="Times New Roman" w:hAnsi="Times New Roman" w:cs="Times New Roman"/>
          <w:sz w:val="24"/>
          <w:szCs w:val="24"/>
        </w:rPr>
        <w:t xml:space="preserve"> μια ανησυχία και </w:t>
      </w:r>
      <w:r>
        <w:rPr>
          <w:rFonts w:ascii="Times New Roman" w:eastAsia="Times New Roman" w:hAnsi="Times New Roman" w:cs="Times New Roman"/>
          <w:sz w:val="24"/>
          <w:szCs w:val="24"/>
        </w:rPr>
        <w:t>η κατά κόρον κοπή και κυκλοφορία νέου</w:t>
      </w:r>
      <w:r w:rsidRPr="00786F54">
        <w:rPr>
          <w:rFonts w:ascii="Times New Roman" w:eastAsia="Times New Roman" w:hAnsi="Times New Roman" w:cs="Times New Roman"/>
          <w:sz w:val="24"/>
          <w:szCs w:val="24"/>
        </w:rPr>
        <w:t xml:space="preserve"> τυπωμένο</w:t>
      </w:r>
      <w:r>
        <w:rPr>
          <w:rFonts w:ascii="Times New Roman" w:eastAsia="Times New Roman" w:hAnsi="Times New Roman" w:cs="Times New Roman"/>
          <w:sz w:val="24"/>
          <w:szCs w:val="24"/>
        </w:rPr>
        <w:t>υ</w:t>
      </w:r>
      <w:r w:rsidRPr="00786F54">
        <w:rPr>
          <w:rFonts w:ascii="Times New Roman" w:eastAsia="Times New Roman" w:hAnsi="Times New Roman" w:cs="Times New Roman"/>
          <w:sz w:val="24"/>
          <w:szCs w:val="24"/>
        </w:rPr>
        <w:t xml:space="preserve"> χρήματ</w:t>
      </w:r>
      <w:r>
        <w:rPr>
          <w:rFonts w:ascii="Times New Roman" w:eastAsia="Times New Roman" w:hAnsi="Times New Roman" w:cs="Times New Roman"/>
          <w:sz w:val="24"/>
          <w:szCs w:val="24"/>
        </w:rPr>
        <w:t>ος</w:t>
      </w:r>
      <w:r w:rsidRPr="00786F54">
        <w:rPr>
          <w:rFonts w:ascii="Times New Roman" w:eastAsia="Times New Roman" w:hAnsi="Times New Roman" w:cs="Times New Roman"/>
          <w:sz w:val="24"/>
          <w:szCs w:val="24"/>
        </w:rPr>
        <w:t xml:space="preserve"> δημιουργ</w:t>
      </w:r>
      <w:r>
        <w:rPr>
          <w:rFonts w:ascii="Times New Roman" w:eastAsia="Times New Roman" w:hAnsi="Times New Roman" w:cs="Times New Roman"/>
          <w:sz w:val="24"/>
          <w:szCs w:val="24"/>
        </w:rPr>
        <w:t xml:space="preserve">εί πολύ ανησυχητικές στρεβλώσεις και </w:t>
      </w:r>
      <w:r w:rsidRPr="00786F54">
        <w:rPr>
          <w:rFonts w:ascii="Times New Roman" w:eastAsia="Times New Roman" w:hAnsi="Times New Roman" w:cs="Times New Roman"/>
          <w:sz w:val="24"/>
          <w:szCs w:val="24"/>
        </w:rPr>
        <w:t>κερδοσκοπική δραστηριότητα.</w:t>
      </w:r>
      <w:r w:rsidRPr="00786F54">
        <w:rPr>
          <w:rFonts w:ascii="Times New Roman" w:eastAsia="Times New Roman" w:hAnsi="Times New Roman" w:cs="Times New Roman"/>
          <w:sz w:val="24"/>
          <w:szCs w:val="24"/>
        </w:rPr>
        <w:br/>
      </w:r>
      <w:r w:rsidRPr="00786F54">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Η ενίσχυση</w:t>
      </w:r>
      <w:r w:rsidRPr="00786F54">
        <w:rPr>
          <w:rFonts w:ascii="Times New Roman" w:eastAsia="Times New Roman" w:hAnsi="Times New Roman" w:cs="Times New Roman"/>
          <w:sz w:val="24"/>
          <w:szCs w:val="24"/>
        </w:rPr>
        <w:t xml:space="preserve"> της οικονομίας, με τη μορφή </w:t>
      </w:r>
      <w:r>
        <w:rPr>
          <w:rFonts w:ascii="Times New Roman" w:eastAsia="Times New Roman" w:hAnsi="Times New Roman" w:cs="Times New Roman"/>
          <w:sz w:val="24"/>
          <w:szCs w:val="24"/>
        </w:rPr>
        <w:t>της κυκλοφορίας νέου χρήματος</w:t>
      </w:r>
      <w:r w:rsidRPr="00786F54">
        <w:rPr>
          <w:rFonts w:ascii="Times New Roman" w:eastAsia="Times New Roman" w:hAnsi="Times New Roman" w:cs="Times New Roman"/>
          <w:sz w:val="24"/>
          <w:szCs w:val="24"/>
        </w:rPr>
        <w:t>, είναι ο</w:t>
      </w:r>
      <w:r>
        <w:rPr>
          <w:rFonts w:ascii="Times New Roman" w:eastAsia="Times New Roman" w:hAnsi="Times New Roman" w:cs="Times New Roman"/>
          <w:sz w:val="24"/>
          <w:szCs w:val="24"/>
        </w:rPr>
        <w:t xml:space="preserve"> πιο γρήγορος τ</w:t>
      </w:r>
      <w:r w:rsidR="00207BE6">
        <w:rPr>
          <w:rFonts w:ascii="Times New Roman" w:eastAsia="Times New Roman" w:hAnsi="Times New Roman" w:cs="Times New Roman"/>
          <w:sz w:val="24"/>
          <w:szCs w:val="24"/>
        </w:rPr>
        <w:t>ρόπος για να δημιουργηθεί</w:t>
      </w:r>
      <w:r w:rsidRPr="00786F54">
        <w:rPr>
          <w:rFonts w:ascii="Times New Roman" w:eastAsia="Times New Roman" w:hAnsi="Times New Roman" w:cs="Times New Roman"/>
          <w:sz w:val="24"/>
          <w:szCs w:val="24"/>
        </w:rPr>
        <w:t xml:space="preserve"> άμεση οικονομική ανάπτυξη. </w:t>
      </w:r>
      <w:r w:rsidR="00573F02">
        <w:rPr>
          <w:rFonts w:ascii="Times New Roman" w:eastAsia="Times New Roman" w:hAnsi="Times New Roman" w:cs="Times New Roman"/>
          <w:sz w:val="24"/>
          <w:szCs w:val="24"/>
        </w:rPr>
        <w:t xml:space="preserve"> </w:t>
      </w:r>
      <w:r w:rsidRPr="00786F54">
        <w:rPr>
          <w:rFonts w:ascii="Times New Roman" w:eastAsia="Times New Roman" w:hAnsi="Times New Roman" w:cs="Times New Roman"/>
          <w:sz w:val="24"/>
          <w:szCs w:val="24"/>
        </w:rPr>
        <w:t xml:space="preserve">Χρηματοδοτεί ένα πρόγραμμα τόνωσης της </w:t>
      </w:r>
      <w:r>
        <w:rPr>
          <w:rFonts w:ascii="Times New Roman" w:eastAsia="Times New Roman" w:hAnsi="Times New Roman" w:cs="Times New Roman"/>
          <w:sz w:val="24"/>
          <w:szCs w:val="24"/>
        </w:rPr>
        <w:t xml:space="preserve">οικονομίας με βάση </w:t>
      </w:r>
      <w:r w:rsidRPr="00786F54">
        <w:rPr>
          <w:rFonts w:ascii="Times New Roman" w:eastAsia="Times New Roman" w:hAnsi="Times New Roman" w:cs="Times New Roman"/>
          <w:sz w:val="24"/>
          <w:szCs w:val="24"/>
        </w:rPr>
        <w:t>συνήθως τη δημιουργία μεγάλης κλίμακας κατασκευή</w:t>
      </w:r>
      <w:r>
        <w:rPr>
          <w:rFonts w:ascii="Times New Roman" w:eastAsia="Times New Roman" w:hAnsi="Times New Roman" w:cs="Times New Roman"/>
          <w:sz w:val="24"/>
          <w:szCs w:val="24"/>
        </w:rPr>
        <w:t>ς</w:t>
      </w:r>
      <w:r w:rsidRPr="00786F54">
        <w:rPr>
          <w:rFonts w:ascii="Times New Roman" w:eastAsia="Times New Roman" w:hAnsi="Times New Roman" w:cs="Times New Roman"/>
          <w:sz w:val="24"/>
          <w:szCs w:val="24"/>
        </w:rPr>
        <w:t xml:space="preserve"> έργων που </w:t>
      </w:r>
      <w:r>
        <w:rPr>
          <w:rFonts w:ascii="Times New Roman" w:eastAsia="Times New Roman" w:hAnsi="Times New Roman" w:cs="Times New Roman"/>
          <w:sz w:val="24"/>
          <w:szCs w:val="24"/>
        </w:rPr>
        <w:t>χρησιμοποιούν στρατιές α</w:t>
      </w:r>
      <w:r w:rsidRPr="00786F54">
        <w:rPr>
          <w:rFonts w:ascii="Times New Roman" w:eastAsia="Times New Roman" w:hAnsi="Times New Roman" w:cs="Times New Roman"/>
          <w:sz w:val="24"/>
          <w:szCs w:val="24"/>
        </w:rPr>
        <w:t>ν</w:t>
      </w:r>
      <w:r>
        <w:rPr>
          <w:rFonts w:ascii="Times New Roman" w:eastAsia="Times New Roman" w:hAnsi="Times New Roman" w:cs="Times New Roman"/>
          <w:sz w:val="24"/>
          <w:szCs w:val="24"/>
        </w:rPr>
        <w:t>έ</w:t>
      </w:r>
      <w:r w:rsidRPr="00786F54">
        <w:rPr>
          <w:rFonts w:ascii="Times New Roman" w:eastAsia="Times New Roman" w:hAnsi="Times New Roman" w:cs="Times New Roman"/>
          <w:sz w:val="24"/>
          <w:szCs w:val="24"/>
        </w:rPr>
        <w:t>ργ</w:t>
      </w:r>
      <w:r>
        <w:rPr>
          <w:rFonts w:ascii="Times New Roman" w:eastAsia="Times New Roman" w:hAnsi="Times New Roman" w:cs="Times New Roman"/>
          <w:sz w:val="24"/>
          <w:szCs w:val="24"/>
        </w:rPr>
        <w:t>ων για</w:t>
      </w:r>
      <w:r w:rsidRPr="00786F54">
        <w:rPr>
          <w:rFonts w:ascii="Times New Roman" w:eastAsia="Times New Roman" w:hAnsi="Times New Roman" w:cs="Times New Roman"/>
          <w:sz w:val="24"/>
          <w:szCs w:val="24"/>
        </w:rPr>
        <w:t xml:space="preserve"> να επιστρέψουν στην εργασία, την αύξηση της ζήτησης για πρώτες ύλες και να λειτουργήσει ως αγωγός για να εισέλθουν</w:t>
      </w:r>
      <w:r>
        <w:rPr>
          <w:rFonts w:ascii="Times New Roman" w:eastAsia="Times New Roman" w:hAnsi="Times New Roman" w:cs="Times New Roman"/>
          <w:sz w:val="24"/>
          <w:szCs w:val="24"/>
        </w:rPr>
        <w:t xml:space="preserve"> στην αγορά νέες</w:t>
      </w:r>
      <w:r w:rsidRPr="00786F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ποσότητες </w:t>
      </w:r>
      <w:r w:rsidRPr="00786F54">
        <w:rPr>
          <w:rFonts w:ascii="Times New Roman" w:eastAsia="Times New Roman" w:hAnsi="Times New Roman" w:cs="Times New Roman"/>
          <w:sz w:val="24"/>
          <w:szCs w:val="24"/>
        </w:rPr>
        <w:t>χρήματ</w:t>
      </w:r>
      <w:r>
        <w:rPr>
          <w:rFonts w:ascii="Times New Roman" w:eastAsia="Times New Roman" w:hAnsi="Times New Roman" w:cs="Times New Roman"/>
          <w:sz w:val="24"/>
          <w:szCs w:val="24"/>
        </w:rPr>
        <w:t>ος</w:t>
      </w:r>
      <w:r w:rsidRPr="00786F54">
        <w:rPr>
          <w:rFonts w:ascii="Times New Roman" w:eastAsia="Times New Roman" w:hAnsi="Times New Roman" w:cs="Times New Roman"/>
          <w:sz w:val="24"/>
          <w:szCs w:val="24"/>
        </w:rPr>
        <w:t xml:space="preserve"> και να αναζωογονήσει την οικονομία συνολικά. Το πρόβλημα με τα προγράμματα τόνωσης είναι ότι η δημιουργία νέου χρήματος προκαλεί υποτιμ</w:t>
      </w:r>
      <w:r>
        <w:rPr>
          <w:rFonts w:ascii="Times New Roman" w:eastAsia="Times New Roman" w:hAnsi="Times New Roman" w:cs="Times New Roman"/>
          <w:sz w:val="24"/>
          <w:szCs w:val="24"/>
        </w:rPr>
        <w:t>ήσεις</w:t>
      </w:r>
      <w:r w:rsidRPr="00786F54">
        <w:rPr>
          <w:rFonts w:ascii="Times New Roman" w:eastAsia="Times New Roman" w:hAnsi="Times New Roman" w:cs="Times New Roman"/>
          <w:sz w:val="24"/>
          <w:szCs w:val="24"/>
        </w:rPr>
        <w:t xml:space="preserve">, οδηγώντας σε πληθωρισμό και, στην ουσία, </w:t>
      </w:r>
      <w:r>
        <w:rPr>
          <w:rFonts w:ascii="Times New Roman" w:eastAsia="Times New Roman" w:hAnsi="Times New Roman" w:cs="Times New Roman"/>
          <w:sz w:val="24"/>
          <w:szCs w:val="24"/>
        </w:rPr>
        <w:t>φ</w:t>
      </w:r>
      <w:r w:rsidRPr="00786F54">
        <w:rPr>
          <w:rFonts w:ascii="Times New Roman" w:eastAsia="Times New Roman" w:hAnsi="Times New Roman" w:cs="Times New Roman"/>
          <w:sz w:val="24"/>
          <w:szCs w:val="24"/>
        </w:rPr>
        <w:t xml:space="preserve">ορολόγηση των αποταμιευτών και μισθωτών για τη χρηματοδότηση </w:t>
      </w:r>
      <w:r>
        <w:rPr>
          <w:rFonts w:ascii="Times New Roman" w:eastAsia="Times New Roman" w:hAnsi="Times New Roman" w:cs="Times New Roman"/>
          <w:sz w:val="24"/>
          <w:szCs w:val="24"/>
        </w:rPr>
        <w:t xml:space="preserve">αυτού </w:t>
      </w:r>
      <w:r w:rsidRPr="00786F54">
        <w:rPr>
          <w:rFonts w:ascii="Times New Roman" w:eastAsia="Times New Roman" w:hAnsi="Times New Roman" w:cs="Times New Roman"/>
          <w:sz w:val="24"/>
          <w:szCs w:val="24"/>
        </w:rPr>
        <w:t xml:space="preserve">του προγράμματος τόνωσης της οικονομίας. Το άλλο πρόβλημα με τα </w:t>
      </w:r>
      <w:r w:rsidR="00207BE6">
        <w:rPr>
          <w:rFonts w:ascii="Times New Roman" w:eastAsia="Times New Roman" w:hAnsi="Times New Roman" w:cs="Times New Roman"/>
          <w:sz w:val="24"/>
          <w:szCs w:val="24"/>
        </w:rPr>
        <w:t xml:space="preserve">οικονομικά </w:t>
      </w:r>
      <w:r w:rsidRPr="00786F54">
        <w:rPr>
          <w:rFonts w:ascii="Times New Roman" w:eastAsia="Times New Roman" w:hAnsi="Times New Roman" w:cs="Times New Roman"/>
          <w:sz w:val="24"/>
          <w:szCs w:val="24"/>
        </w:rPr>
        <w:t xml:space="preserve">προγράμματα </w:t>
      </w:r>
      <w:r w:rsidR="00207BE6">
        <w:rPr>
          <w:rFonts w:ascii="Times New Roman" w:eastAsia="Times New Roman" w:hAnsi="Times New Roman" w:cs="Times New Roman"/>
          <w:sz w:val="24"/>
          <w:szCs w:val="24"/>
        </w:rPr>
        <w:t>ενίσχυση</w:t>
      </w:r>
      <w:r w:rsidRPr="00786F54">
        <w:rPr>
          <w:rFonts w:ascii="Times New Roman" w:eastAsia="Times New Roman" w:hAnsi="Times New Roman" w:cs="Times New Roman"/>
          <w:sz w:val="24"/>
          <w:szCs w:val="24"/>
        </w:rPr>
        <w:t>ς είναι ότι πολύ συχνά οδ</w:t>
      </w:r>
      <w:r>
        <w:rPr>
          <w:rFonts w:ascii="Times New Roman" w:eastAsia="Times New Roman" w:hAnsi="Times New Roman" w:cs="Times New Roman"/>
          <w:sz w:val="24"/>
          <w:szCs w:val="24"/>
        </w:rPr>
        <w:t>ηγ</w:t>
      </w:r>
      <w:r w:rsidR="00573F02">
        <w:rPr>
          <w:rFonts w:ascii="Times New Roman" w:eastAsia="Times New Roman" w:hAnsi="Times New Roman" w:cs="Times New Roman"/>
          <w:sz w:val="24"/>
          <w:szCs w:val="24"/>
        </w:rPr>
        <w:t>ούν</w:t>
      </w:r>
      <w:r>
        <w:rPr>
          <w:rFonts w:ascii="Times New Roman" w:eastAsia="Times New Roman" w:hAnsi="Times New Roman" w:cs="Times New Roman"/>
          <w:sz w:val="24"/>
          <w:szCs w:val="24"/>
        </w:rPr>
        <w:t xml:space="preserve"> στην ανάληψη </w:t>
      </w:r>
      <w:r w:rsidRPr="00786F54">
        <w:rPr>
          <w:rFonts w:ascii="Times New Roman" w:eastAsia="Times New Roman" w:hAnsi="Times New Roman" w:cs="Times New Roman"/>
          <w:sz w:val="24"/>
          <w:szCs w:val="24"/>
        </w:rPr>
        <w:t>εξαιρετικά σπάταλ</w:t>
      </w:r>
      <w:r>
        <w:rPr>
          <w:rFonts w:ascii="Times New Roman" w:eastAsia="Times New Roman" w:hAnsi="Times New Roman" w:cs="Times New Roman"/>
          <w:sz w:val="24"/>
          <w:szCs w:val="24"/>
        </w:rPr>
        <w:t>ων</w:t>
      </w:r>
      <w:r w:rsidRPr="00786F54">
        <w:rPr>
          <w:rFonts w:ascii="Times New Roman" w:eastAsia="Times New Roman" w:hAnsi="Times New Roman" w:cs="Times New Roman"/>
          <w:sz w:val="24"/>
          <w:szCs w:val="24"/>
        </w:rPr>
        <w:t xml:space="preserve"> έργ</w:t>
      </w:r>
      <w:r>
        <w:rPr>
          <w:rFonts w:ascii="Times New Roman" w:eastAsia="Times New Roman" w:hAnsi="Times New Roman" w:cs="Times New Roman"/>
          <w:sz w:val="24"/>
          <w:szCs w:val="24"/>
        </w:rPr>
        <w:t>ων</w:t>
      </w:r>
      <w:r w:rsidRPr="00786F54">
        <w:rPr>
          <w:rFonts w:ascii="Times New Roman" w:eastAsia="Times New Roman" w:hAnsi="Times New Roman" w:cs="Times New Roman"/>
          <w:sz w:val="24"/>
          <w:szCs w:val="24"/>
        </w:rPr>
        <w:t xml:space="preserve"> που ποτέ δεν θα είχ</w:t>
      </w:r>
      <w:r>
        <w:rPr>
          <w:rFonts w:ascii="Times New Roman" w:eastAsia="Times New Roman" w:hAnsi="Times New Roman" w:cs="Times New Roman"/>
          <w:sz w:val="24"/>
          <w:szCs w:val="24"/>
        </w:rPr>
        <w:t>αν</w:t>
      </w:r>
      <w:r w:rsidRPr="00786F54">
        <w:rPr>
          <w:rFonts w:ascii="Times New Roman" w:eastAsia="Times New Roman" w:hAnsi="Times New Roman" w:cs="Times New Roman"/>
          <w:sz w:val="24"/>
          <w:szCs w:val="24"/>
        </w:rPr>
        <w:t xml:space="preserve"> επιχειρηθεί εάν </w:t>
      </w:r>
      <w:r>
        <w:rPr>
          <w:rFonts w:ascii="Times New Roman" w:eastAsia="Times New Roman" w:hAnsi="Times New Roman" w:cs="Times New Roman"/>
          <w:sz w:val="24"/>
          <w:szCs w:val="24"/>
        </w:rPr>
        <w:t xml:space="preserve">οι </w:t>
      </w:r>
      <w:r w:rsidRPr="00786F54">
        <w:rPr>
          <w:rFonts w:ascii="Times New Roman" w:eastAsia="Times New Roman" w:hAnsi="Times New Roman" w:cs="Times New Roman"/>
          <w:sz w:val="24"/>
          <w:szCs w:val="24"/>
        </w:rPr>
        <w:t>φυσικές δυνάμεις της αγοράς είχαν το</w:t>
      </w:r>
      <w:r>
        <w:rPr>
          <w:rFonts w:ascii="Times New Roman" w:eastAsia="Times New Roman" w:hAnsi="Times New Roman" w:cs="Times New Roman"/>
          <w:sz w:val="24"/>
          <w:szCs w:val="24"/>
        </w:rPr>
        <w:t xml:space="preserve">ν έλεγχο. Τα κεφάλαια που  </w:t>
      </w:r>
      <w:r w:rsidRPr="00786F54">
        <w:rPr>
          <w:rFonts w:ascii="Times New Roman" w:eastAsia="Times New Roman" w:hAnsi="Times New Roman" w:cs="Times New Roman"/>
          <w:sz w:val="24"/>
          <w:szCs w:val="24"/>
        </w:rPr>
        <w:t>χρησιμοποι</w:t>
      </w:r>
      <w:r>
        <w:rPr>
          <w:rFonts w:ascii="Times New Roman" w:eastAsia="Times New Roman" w:hAnsi="Times New Roman" w:cs="Times New Roman"/>
          <w:sz w:val="24"/>
          <w:szCs w:val="24"/>
        </w:rPr>
        <w:t>ούνται</w:t>
      </w:r>
      <w:r w:rsidRPr="00786F54">
        <w:rPr>
          <w:rFonts w:ascii="Times New Roman" w:eastAsia="Times New Roman" w:hAnsi="Times New Roman" w:cs="Times New Roman"/>
          <w:sz w:val="24"/>
          <w:szCs w:val="24"/>
        </w:rPr>
        <w:t xml:space="preserve"> ως καύσιμο επενδύσεων ονομάζ</w:t>
      </w:r>
      <w:r>
        <w:rPr>
          <w:rFonts w:ascii="Times New Roman" w:eastAsia="Times New Roman" w:hAnsi="Times New Roman" w:cs="Times New Roman"/>
          <w:sz w:val="24"/>
          <w:szCs w:val="24"/>
        </w:rPr>
        <w:t>ονται</w:t>
      </w:r>
      <w:r w:rsidRPr="00786F54">
        <w:rPr>
          <w:rFonts w:ascii="Times New Roman" w:eastAsia="Times New Roman" w:hAnsi="Times New Roman" w:cs="Times New Roman"/>
          <w:sz w:val="24"/>
          <w:szCs w:val="24"/>
        </w:rPr>
        <w:t xml:space="preserve"> "malinvestment"</w:t>
      </w:r>
      <w:r>
        <w:rPr>
          <w:rFonts w:ascii="Times New Roman" w:eastAsia="Times New Roman" w:hAnsi="Times New Roman" w:cs="Times New Roman"/>
          <w:sz w:val="24"/>
          <w:szCs w:val="24"/>
        </w:rPr>
        <w:t xml:space="preserve"> και αποτελούν μη σωστές επενδυτικές δαπάνες.</w:t>
      </w:r>
      <w:r w:rsidRPr="00786F54">
        <w:rPr>
          <w:rFonts w:ascii="Times New Roman" w:eastAsia="Times New Roman" w:hAnsi="Times New Roman" w:cs="Times New Roman"/>
          <w:sz w:val="24"/>
          <w:szCs w:val="24"/>
        </w:rPr>
        <w:t xml:space="preserve"> Ενώ τα προγράμματα </w:t>
      </w:r>
      <w:r>
        <w:rPr>
          <w:rFonts w:ascii="Times New Roman" w:eastAsia="Times New Roman" w:hAnsi="Times New Roman" w:cs="Times New Roman"/>
          <w:sz w:val="24"/>
          <w:szCs w:val="24"/>
        </w:rPr>
        <w:t>οικονομικής ενίσχυ</w:t>
      </w:r>
      <w:r w:rsidRPr="00786F54">
        <w:rPr>
          <w:rFonts w:ascii="Times New Roman" w:eastAsia="Times New Roman" w:hAnsi="Times New Roman" w:cs="Times New Roman"/>
          <w:sz w:val="24"/>
          <w:szCs w:val="24"/>
        </w:rPr>
        <w:t xml:space="preserve">σης </w:t>
      </w:r>
      <w:r>
        <w:rPr>
          <w:rFonts w:ascii="Times New Roman" w:eastAsia="Times New Roman" w:hAnsi="Times New Roman" w:cs="Times New Roman"/>
          <w:sz w:val="24"/>
          <w:szCs w:val="24"/>
        </w:rPr>
        <w:t>τείνουν</w:t>
      </w:r>
      <w:r w:rsidRPr="00786F54">
        <w:rPr>
          <w:rFonts w:ascii="Times New Roman" w:eastAsia="Times New Roman" w:hAnsi="Times New Roman" w:cs="Times New Roman"/>
          <w:sz w:val="24"/>
          <w:szCs w:val="24"/>
        </w:rPr>
        <w:t xml:space="preserve"> να δημιουργ</w:t>
      </w:r>
      <w:r>
        <w:rPr>
          <w:rFonts w:ascii="Times New Roman" w:eastAsia="Times New Roman" w:hAnsi="Times New Roman" w:cs="Times New Roman"/>
          <w:sz w:val="24"/>
          <w:szCs w:val="24"/>
        </w:rPr>
        <w:t>ούν</w:t>
      </w:r>
      <w:r w:rsidRPr="00786F54">
        <w:rPr>
          <w:rFonts w:ascii="Times New Roman" w:eastAsia="Times New Roman" w:hAnsi="Times New Roman" w:cs="Times New Roman"/>
          <w:sz w:val="24"/>
          <w:szCs w:val="24"/>
        </w:rPr>
        <w:t xml:space="preserve"> κάποια μορφή άμεσης οικονομικής ανάπτυξης, </w:t>
      </w:r>
      <w:r>
        <w:rPr>
          <w:rFonts w:ascii="Times New Roman" w:eastAsia="Times New Roman" w:hAnsi="Times New Roman" w:cs="Times New Roman"/>
          <w:sz w:val="24"/>
          <w:szCs w:val="24"/>
        </w:rPr>
        <w:t xml:space="preserve">αυτή </w:t>
      </w:r>
      <w:r w:rsidRPr="00786F54">
        <w:rPr>
          <w:rFonts w:ascii="Times New Roman" w:eastAsia="Times New Roman" w:hAnsi="Times New Roman" w:cs="Times New Roman"/>
          <w:sz w:val="24"/>
          <w:szCs w:val="24"/>
        </w:rPr>
        <w:t>είναι σε μεγάλο βαθμό τεχνητή και προσωρινή</w:t>
      </w:r>
      <w:r>
        <w:rPr>
          <w:rFonts w:ascii="Times New Roman" w:eastAsia="Times New Roman" w:hAnsi="Times New Roman" w:cs="Times New Roman"/>
          <w:sz w:val="24"/>
          <w:szCs w:val="24"/>
        </w:rPr>
        <w:t>.</w:t>
      </w:r>
      <w:r w:rsidRPr="00786F54">
        <w:rPr>
          <w:rFonts w:ascii="Times New Roman" w:eastAsia="Times New Roman" w:hAnsi="Times New Roman" w:cs="Times New Roman"/>
          <w:sz w:val="24"/>
          <w:szCs w:val="24"/>
        </w:rPr>
        <w:br/>
      </w:r>
    </w:p>
    <w:p w:rsidR="003D39AC" w:rsidRDefault="00525FAE" w:rsidP="003D39AC">
      <w:pPr>
        <w:spacing w:after="0" w:line="240" w:lineRule="auto"/>
        <w:rPr>
          <w:rFonts w:ascii="Times New Roman" w:eastAsia="Times New Roman" w:hAnsi="Times New Roman" w:cs="Times New Roman"/>
          <w:sz w:val="24"/>
          <w:szCs w:val="24"/>
        </w:rPr>
      </w:pPr>
      <w:r w:rsidRPr="00324AD4">
        <w:rPr>
          <w:rFonts w:ascii="Times New Roman" w:eastAsia="Times New Roman" w:hAnsi="Times New Roman" w:cs="Times New Roman"/>
          <w:b/>
          <w:sz w:val="24"/>
          <w:szCs w:val="24"/>
          <w:u w:val="single"/>
        </w:rPr>
        <w:t xml:space="preserve">Η Κίνα </w:t>
      </w:r>
      <w:r w:rsidR="00573F02">
        <w:rPr>
          <w:rFonts w:ascii="Times New Roman" w:eastAsia="Times New Roman" w:hAnsi="Times New Roman" w:cs="Times New Roman"/>
          <w:b/>
          <w:sz w:val="24"/>
          <w:szCs w:val="24"/>
          <w:u w:val="single"/>
        </w:rPr>
        <w:t>παρουσιάζει ενδείξεις</w:t>
      </w:r>
      <w:r w:rsidRPr="00324AD4">
        <w:rPr>
          <w:rFonts w:ascii="Times New Roman" w:eastAsia="Times New Roman" w:hAnsi="Times New Roman" w:cs="Times New Roman"/>
          <w:b/>
          <w:sz w:val="24"/>
          <w:szCs w:val="24"/>
          <w:u w:val="single"/>
        </w:rPr>
        <w:t xml:space="preserve"> </w:t>
      </w:r>
      <w:r w:rsidR="00E1018E">
        <w:rPr>
          <w:rFonts w:ascii="Times New Roman" w:eastAsia="Times New Roman" w:hAnsi="Times New Roman" w:cs="Times New Roman"/>
          <w:b/>
          <w:sz w:val="24"/>
          <w:szCs w:val="24"/>
          <w:u w:val="single"/>
        </w:rPr>
        <w:t>υπερθέρμανσης της αγοράς</w:t>
      </w:r>
      <w:r w:rsidRPr="00324AD4">
        <w:rPr>
          <w:rFonts w:ascii="Times New Roman" w:eastAsia="Times New Roman" w:hAnsi="Times New Roman" w:cs="Times New Roman"/>
          <w:b/>
          <w:sz w:val="24"/>
          <w:szCs w:val="24"/>
          <w:u w:val="single"/>
        </w:rPr>
        <w:t xml:space="preserve"> ακινήτων</w:t>
      </w:r>
      <w:r w:rsidRPr="00324AD4">
        <w:rPr>
          <w:rFonts w:ascii="Times New Roman" w:eastAsia="Times New Roman" w:hAnsi="Times New Roman" w:cs="Times New Roman"/>
          <w:b/>
          <w:sz w:val="24"/>
          <w:szCs w:val="24"/>
          <w:u w:val="single"/>
        </w:rPr>
        <w:br/>
      </w:r>
      <w:r w:rsidRPr="00786F54">
        <w:rPr>
          <w:rFonts w:ascii="Times New Roman" w:eastAsia="Times New Roman" w:hAnsi="Times New Roman" w:cs="Times New Roman"/>
          <w:sz w:val="24"/>
          <w:szCs w:val="24"/>
        </w:rPr>
        <w:br/>
      </w:r>
      <w:r>
        <w:rPr>
          <w:rFonts w:ascii="Times New Roman" w:eastAsia="Times New Roman" w:hAnsi="Times New Roman" w:cs="Times New Roman"/>
          <w:sz w:val="24"/>
          <w:szCs w:val="24"/>
        </w:rPr>
        <w:t>Η τ</w:t>
      </w:r>
      <w:r w:rsidRPr="00786F54">
        <w:rPr>
          <w:rFonts w:ascii="Times New Roman" w:eastAsia="Times New Roman" w:hAnsi="Times New Roman" w:cs="Times New Roman"/>
          <w:sz w:val="24"/>
          <w:szCs w:val="24"/>
        </w:rPr>
        <w:t>αχ</w:t>
      </w:r>
      <w:r>
        <w:rPr>
          <w:rFonts w:ascii="Times New Roman" w:eastAsia="Times New Roman" w:hAnsi="Times New Roman" w:cs="Times New Roman"/>
          <w:sz w:val="24"/>
          <w:szCs w:val="24"/>
        </w:rPr>
        <w:t>ύ</w:t>
      </w:r>
      <w:r w:rsidRPr="00786F54">
        <w:rPr>
          <w:rFonts w:ascii="Times New Roman" w:eastAsia="Times New Roman" w:hAnsi="Times New Roman" w:cs="Times New Roman"/>
          <w:sz w:val="24"/>
          <w:szCs w:val="24"/>
        </w:rPr>
        <w:t>τητ</w:t>
      </w:r>
      <w:r>
        <w:rPr>
          <w:rFonts w:ascii="Times New Roman" w:eastAsia="Times New Roman" w:hAnsi="Times New Roman" w:cs="Times New Roman"/>
          <w:sz w:val="24"/>
          <w:szCs w:val="24"/>
        </w:rPr>
        <w:t>α</w:t>
      </w:r>
      <w:r w:rsidRPr="00786F54">
        <w:rPr>
          <w:rFonts w:ascii="Times New Roman" w:eastAsia="Times New Roman" w:hAnsi="Times New Roman" w:cs="Times New Roman"/>
          <w:sz w:val="24"/>
          <w:szCs w:val="24"/>
        </w:rPr>
        <w:t xml:space="preserve"> της οικονομικής ανάπτυξης της Κίνας, σε συνδυασμό με μια διευρυνόμενη πιστωτική φούσκα και </w:t>
      </w:r>
      <w:r>
        <w:rPr>
          <w:rFonts w:ascii="Times New Roman" w:eastAsia="Times New Roman" w:hAnsi="Times New Roman" w:cs="Times New Roman"/>
          <w:sz w:val="24"/>
          <w:szCs w:val="24"/>
        </w:rPr>
        <w:t xml:space="preserve">είσοδο συνεχώς νέου χρήματος στην αγορά </w:t>
      </w:r>
      <w:r w:rsidRPr="00786F54">
        <w:rPr>
          <w:rFonts w:ascii="Times New Roman" w:eastAsia="Times New Roman" w:hAnsi="Times New Roman" w:cs="Times New Roman"/>
          <w:sz w:val="24"/>
          <w:szCs w:val="24"/>
        </w:rPr>
        <w:t xml:space="preserve">δημιούργησε τις ιδανικές συνθήκες για </w:t>
      </w:r>
      <w:r w:rsidR="00C13C3E" w:rsidRPr="00786F54">
        <w:rPr>
          <w:rFonts w:ascii="Times New Roman" w:eastAsia="Times New Roman" w:hAnsi="Times New Roman" w:cs="Times New Roman"/>
          <w:sz w:val="24"/>
          <w:szCs w:val="24"/>
        </w:rPr>
        <w:t>πληθωριστ</w:t>
      </w:r>
      <w:r w:rsidR="00C13C3E">
        <w:rPr>
          <w:rFonts w:ascii="Times New Roman" w:eastAsia="Times New Roman" w:hAnsi="Times New Roman" w:cs="Times New Roman"/>
          <w:sz w:val="24"/>
          <w:szCs w:val="24"/>
        </w:rPr>
        <w:t>ικές</w:t>
      </w:r>
      <w:r>
        <w:rPr>
          <w:rFonts w:ascii="Times New Roman" w:eastAsia="Times New Roman" w:hAnsi="Times New Roman" w:cs="Times New Roman"/>
          <w:sz w:val="24"/>
          <w:szCs w:val="24"/>
        </w:rPr>
        <w:t xml:space="preserve"> τάσεις</w:t>
      </w:r>
      <w:r w:rsidRPr="00786F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οι </w:t>
      </w:r>
      <w:r w:rsidRPr="00786F54">
        <w:rPr>
          <w:rFonts w:ascii="Times New Roman" w:eastAsia="Times New Roman" w:hAnsi="Times New Roman" w:cs="Times New Roman"/>
          <w:sz w:val="24"/>
          <w:szCs w:val="24"/>
        </w:rPr>
        <w:t>οποί</w:t>
      </w:r>
      <w:r>
        <w:rPr>
          <w:rFonts w:ascii="Times New Roman" w:eastAsia="Times New Roman" w:hAnsi="Times New Roman" w:cs="Times New Roman"/>
          <w:sz w:val="24"/>
          <w:szCs w:val="24"/>
        </w:rPr>
        <w:t>ες</w:t>
      </w:r>
      <w:r w:rsidRPr="00786F54">
        <w:rPr>
          <w:rFonts w:ascii="Times New Roman" w:eastAsia="Times New Roman" w:hAnsi="Times New Roman" w:cs="Times New Roman"/>
          <w:sz w:val="24"/>
          <w:szCs w:val="24"/>
        </w:rPr>
        <w:t xml:space="preserve"> εκδηλώθηκ</w:t>
      </w:r>
      <w:r>
        <w:rPr>
          <w:rFonts w:ascii="Times New Roman" w:eastAsia="Times New Roman" w:hAnsi="Times New Roman" w:cs="Times New Roman"/>
          <w:sz w:val="24"/>
          <w:szCs w:val="24"/>
        </w:rPr>
        <w:t>αν</w:t>
      </w:r>
      <w:r w:rsidRPr="00786F54">
        <w:rPr>
          <w:rFonts w:ascii="Times New Roman" w:eastAsia="Times New Roman" w:hAnsi="Times New Roman" w:cs="Times New Roman"/>
          <w:sz w:val="24"/>
          <w:szCs w:val="24"/>
        </w:rPr>
        <w:t xml:space="preserve"> με τη μορφή της ραγδαίας αύξησης των ενοικίων, των τιμών των τροφίμων και τω</w:t>
      </w:r>
      <w:r>
        <w:rPr>
          <w:rFonts w:ascii="Times New Roman" w:eastAsia="Times New Roman" w:hAnsi="Times New Roman" w:cs="Times New Roman"/>
          <w:sz w:val="24"/>
          <w:szCs w:val="24"/>
        </w:rPr>
        <w:t xml:space="preserve">ν μισθών. Ο υψηλός πληθωρισμός και η </w:t>
      </w:r>
      <w:r w:rsidRPr="00786F54">
        <w:rPr>
          <w:rFonts w:ascii="Times New Roman" w:eastAsia="Times New Roman" w:hAnsi="Times New Roman" w:cs="Times New Roman"/>
          <w:sz w:val="24"/>
          <w:szCs w:val="24"/>
        </w:rPr>
        <w:t>αρνητικ</w:t>
      </w:r>
      <w:r>
        <w:rPr>
          <w:rFonts w:ascii="Times New Roman" w:eastAsia="Times New Roman" w:hAnsi="Times New Roman" w:cs="Times New Roman"/>
          <w:sz w:val="24"/>
          <w:szCs w:val="24"/>
        </w:rPr>
        <w:t xml:space="preserve">ή απόδοση </w:t>
      </w:r>
      <w:r w:rsidRPr="00786F54">
        <w:rPr>
          <w:rFonts w:ascii="Times New Roman" w:eastAsia="Times New Roman" w:hAnsi="Times New Roman" w:cs="Times New Roman"/>
          <w:sz w:val="24"/>
          <w:szCs w:val="24"/>
        </w:rPr>
        <w:t xml:space="preserve">πραγματικών επιτοκίων </w:t>
      </w:r>
      <w:r>
        <w:rPr>
          <w:rFonts w:ascii="Times New Roman" w:eastAsia="Times New Roman" w:hAnsi="Times New Roman" w:cs="Times New Roman"/>
          <w:sz w:val="24"/>
          <w:szCs w:val="24"/>
        </w:rPr>
        <w:t xml:space="preserve">καθώς </w:t>
      </w:r>
      <w:r w:rsidRPr="00786F54">
        <w:rPr>
          <w:rFonts w:ascii="Times New Roman" w:eastAsia="Times New Roman" w:hAnsi="Times New Roman" w:cs="Times New Roman"/>
          <w:sz w:val="24"/>
          <w:szCs w:val="24"/>
        </w:rPr>
        <w:t>και</w:t>
      </w:r>
      <w:r>
        <w:rPr>
          <w:rFonts w:ascii="Times New Roman" w:eastAsia="Times New Roman" w:hAnsi="Times New Roman" w:cs="Times New Roman"/>
          <w:sz w:val="24"/>
          <w:szCs w:val="24"/>
        </w:rPr>
        <w:t xml:space="preserve"> οι </w:t>
      </w:r>
      <w:r w:rsidRPr="00786F54">
        <w:rPr>
          <w:rFonts w:ascii="Times New Roman" w:eastAsia="Times New Roman" w:hAnsi="Times New Roman" w:cs="Times New Roman"/>
          <w:sz w:val="24"/>
          <w:szCs w:val="24"/>
        </w:rPr>
        <w:t xml:space="preserve"> περιορισμένες επενδυτικές επιλογές </w:t>
      </w:r>
      <w:r>
        <w:rPr>
          <w:rFonts w:ascii="Times New Roman" w:eastAsia="Times New Roman" w:hAnsi="Times New Roman" w:cs="Times New Roman"/>
          <w:sz w:val="24"/>
          <w:szCs w:val="24"/>
        </w:rPr>
        <w:t xml:space="preserve">εντός της χώρας </w:t>
      </w:r>
      <w:r w:rsidRPr="00786F54">
        <w:rPr>
          <w:rFonts w:ascii="Times New Roman" w:eastAsia="Times New Roman" w:hAnsi="Times New Roman" w:cs="Times New Roman"/>
          <w:sz w:val="24"/>
          <w:szCs w:val="24"/>
        </w:rPr>
        <w:t xml:space="preserve">ενθαρρύνει πολλούς Κινέζους να αγοράσουν ακίνητη περιουσία </w:t>
      </w:r>
      <w:r>
        <w:rPr>
          <w:rFonts w:ascii="Times New Roman" w:eastAsia="Times New Roman" w:hAnsi="Times New Roman" w:cs="Times New Roman"/>
          <w:sz w:val="24"/>
          <w:szCs w:val="24"/>
        </w:rPr>
        <w:t xml:space="preserve">στο εξωτερικό </w:t>
      </w:r>
      <w:r w:rsidRPr="00786F54">
        <w:rPr>
          <w:rFonts w:ascii="Times New Roman" w:eastAsia="Times New Roman" w:hAnsi="Times New Roman" w:cs="Times New Roman"/>
          <w:sz w:val="24"/>
          <w:szCs w:val="24"/>
        </w:rPr>
        <w:t xml:space="preserve">για να προστατεύσουν τις αποταμιεύσεις τους από </w:t>
      </w:r>
      <w:r>
        <w:rPr>
          <w:rFonts w:ascii="Times New Roman" w:eastAsia="Times New Roman" w:hAnsi="Times New Roman" w:cs="Times New Roman"/>
          <w:sz w:val="24"/>
          <w:szCs w:val="24"/>
        </w:rPr>
        <w:t xml:space="preserve">τις καταστροφές του πληθωρισμού. </w:t>
      </w:r>
      <w:r w:rsidRPr="00786F54">
        <w:rPr>
          <w:rFonts w:ascii="Times New Roman" w:eastAsia="Times New Roman" w:hAnsi="Times New Roman" w:cs="Times New Roman"/>
          <w:sz w:val="24"/>
          <w:szCs w:val="24"/>
        </w:rPr>
        <w:t xml:space="preserve">Οι τιμές των </w:t>
      </w:r>
      <w:r>
        <w:rPr>
          <w:rFonts w:ascii="Times New Roman" w:eastAsia="Times New Roman" w:hAnsi="Times New Roman" w:cs="Times New Roman"/>
          <w:sz w:val="24"/>
          <w:szCs w:val="24"/>
        </w:rPr>
        <w:t>κατοικιών</w:t>
      </w:r>
      <w:r w:rsidRPr="00786F54">
        <w:rPr>
          <w:rFonts w:ascii="Times New Roman" w:eastAsia="Times New Roman" w:hAnsi="Times New Roman" w:cs="Times New Roman"/>
          <w:sz w:val="24"/>
          <w:szCs w:val="24"/>
        </w:rPr>
        <w:t xml:space="preserve"> εκτινάχθηκαν κατά 140% </w:t>
      </w:r>
      <w:r>
        <w:rPr>
          <w:rFonts w:ascii="Times New Roman" w:eastAsia="Times New Roman" w:hAnsi="Times New Roman" w:cs="Times New Roman"/>
          <w:sz w:val="24"/>
          <w:szCs w:val="24"/>
        </w:rPr>
        <w:t xml:space="preserve"> </w:t>
      </w:r>
      <w:r w:rsidRPr="00786F54">
        <w:rPr>
          <w:rFonts w:ascii="Times New Roman" w:eastAsia="Times New Roman" w:hAnsi="Times New Roman" w:cs="Times New Roman"/>
          <w:sz w:val="24"/>
          <w:szCs w:val="24"/>
        </w:rPr>
        <w:t>υψηλότερες σε εθνικό επίπεδο</w:t>
      </w:r>
      <w:r>
        <w:rPr>
          <w:rFonts w:ascii="Times New Roman" w:eastAsia="Times New Roman" w:hAnsi="Times New Roman" w:cs="Times New Roman"/>
          <w:sz w:val="24"/>
          <w:szCs w:val="24"/>
        </w:rPr>
        <w:t xml:space="preserve"> μεταξύ των ετών</w:t>
      </w:r>
      <w:r w:rsidRPr="00786F54">
        <w:rPr>
          <w:rFonts w:ascii="Times New Roman" w:eastAsia="Times New Roman" w:hAnsi="Times New Roman" w:cs="Times New Roman"/>
          <w:sz w:val="24"/>
          <w:szCs w:val="24"/>
        </w:rPr>
        <w:t xml:space="preserve"> 2007-2011 με το Πεκίνο </w:t>
      </w:r>
      <w:r>
        <w:rPr>
          <w:rFonts w:ascii="Times New Roman" w:eastAsia="Times New Roman" w:hAnsi="Times New Roman" w:cs="Times New Roman"/>
          <w:sz w:val="24"/>
          <w:szCs w:val="24"/>
        </w:rPr>
        <w:t xml:space="preserve">να παρουσιάζει αύξηση στη </w:t>
      </w:r>
      <w:r w:rsidRPr="00786F54">
        <w:rPr>
          <w:rFonts w:ascii="Times New Roman" w:eastAsia="Times New Roman" w:hAnsi="Times New Roman" w:cs="Times New Roman"/>
          <w:sz w:val="24"/>
          <w:szCs w:val="24"/>
        </w:rPr>
        <w:t xml:space="preserve">στέγαση μέχρι 800% από το 2003. </w:t>
      </w:r>
      <w:r w:rsidRPr="00786F54">
        <w:rPr>
          <w:rFonts w:ascii="Times New Roman" w:eastAsia="Times New Roman" w:hAnsi="Times New Roman" w:cs="Times New Roman"/>
          <w:sz w:val="24"/>
          <w:szCs w:val="24"/>
        </w:rPr>
        <w:br/>
      </w:r>
    </w:p>
    <w:p w:rsidR="003D39AC" w:rsidRDefault="003D39AC" w:rsidP="003D39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Οικονομικές τεχνητές διογκώσεις (φούσκα) </w:t>
      </w:r>
      <w:r w:rsidRPr="00786F54">
        <w:rPr>
          <w:rFonts w:ascii="Times New Roman" w:eastAsia="Times New Roman" w:hAnsi="Times New Roman" w:cs="Times New Roman"/>
          <w:sz w:val="24"/>
          <w:szCs w:val="24"/>
        </w:rPr>
        <w:t xml:space="preserve">και πιστωτική επέκταση πάνε χέρι-χέρι και η </w:t>
      </w:r>
      <w:r>
        <w:rPr>
          <w:rFonts w:ascii="Times New Roman" w:eastAsia="Times New Roman" w:hAnsi="Times New Roman" w:cs="Times New Roman"/>
          <w:sz w:val="24"/>
          <w:szCs w:val="24"/>
        </w:rPr>
        <w:t xml:space="preserve">περίπτωση </w:t>
      </w:r>
      <w:r w:rsidRPr="00786F54">
        <w:rPr>
          <w:rFonts w:ascii="Times New Roman" w:eastAsia="Times New Roman" w:hAnsi="Times New Roman" w:cs="Times New Roman"/>
          <w:sz w:val="24"/>
          <w:szCs w:val="24"/>
        </w:rPr>
        <w:t>της Κίνας δεν αποτελεί εξαίρεση σε αυτό το θέμα.</w:t>
      </w:r>
      <w:r>
        <w:rPr>
          <w:rFonts w:ascii="Times New Roman" w:eastAsia="Times New Roman" w:hAnsi="Times New Roman" w:cs="Times New Roman"/>
          <w:sz w:val="24"/>
          <w:szCs w:val="24"/>
        </w:rPr>
        <w:t xml:space="preserve"> Σύμφωνα με στοιχεία της Ένωσης Τραπεζών του </w:t>
      </w:r>
      <w:r w:rsidRPr="00786F54">
        <w:rPr>
          <w:rFonts w:ascii="Times New Roman" w:eastAsia="Times New Roman" w:hAnsi="Times New Roman" w:cs="Times New Roman"/>
          <w:sz w:val="24"/>
          <w:szCs w:val="24"/>
        </w:rPr>
        <w:t>Χονγκ Κονγκ</w:t>
      </w:r>
      <w:r>
        <w:rPr>
          <w:rFonts w:ascii="Times New Roman" w:eastAsia="Times New Roman" w:hAnsi="Times New Roman" w:cs="Times New Roman"/>
          <w:sz w:val="24"/>
          <w:szCs w:val="24"/>
        </w:rPr>
        <w:t>,</w:t>
      </w:r>
      <w:r w:rsidRPr="00786F54">
        <w:rPr>
          <w:rFonts w:ascii="Times New Roman" w:eastAsia="Times New Roman" w:hAnsi="Times New Roman" w:cs="Times New Roman"/>
          <w:sz w:val="24"/>
          <w:szCs w:val="24"/>
        </w:rPr>
        <w:t xml:space="preserve"> στην ηπειρωτική </w:t>
      </w:r>
      <w:r>
        <w:rPr>
          <w:rFonts w:ascii="Times New Roman" w:eastAsia="Times New Roman" w:hAnsi="Times New Roman" w:cs="Times New Roman"/>
          <w:sz w:val="24"/>
          <w:szCs w:val="24"/>
        </w:rPr>
        <w:t>Κίνα</w:t>
      </w:r>
      <w:r w:rsidRPr="00786F54">
        <w:rPr>
          <w:rFonts w:ascii="Times New Roman" w:eastAsia="Times New Roman" w:hAnsi="Times New Roman" w:cs="Times New Roman"/>
          <w:sz w:val="24"/>
          <w:szCs w:val="24"/>
        </w:rPr>
        <w:t xml:space="preserve"> εμφανίζε</w:t>
      </w:r>
      <w:r>
        <w:rPr>
          <w:rFonts w:ascii="Times New Roman" w:eastAsia="Times New Roman" w:hAnsi="Times New Roman" w:cs="Times New Roman"/>
          <w:sz w:val="24"/>
          <w:szCs w:val="24"/>
        </w:rPr>
        <w:t>ται εντονότατο το φαινόμενο της πιστωτικής υπερδιόγκωσης και στον κτηματομεσιτικό τομέα,με χορηγήσεις στεγαστικών δανείων,</w:t>
      </w:r>
      <w:r w:rsidR="00C13C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δανείων για κατασκευή κτηρίων επιχειρήσεων αλλά και τοπικών Αρχών,</w:t>
      </w:r>
      <w:r w:rsidR="00C13C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ήδη από το 2009,ανταποκρινόμενοι στή αυξημένη ρευστότητα.  Στήν</w:t>
      </w:r>
      <w:r w:rsidRPr="00786F54">
        <w:rPr>
          <w:rFonts w:ascii="Times New Roman" w:eastAsia="Times New Roman" w:hAnsi="Times New Roman" w:cs="Times New Roman"/>
          <w:sz w:val="24"/>
          <w:szCs w:val="24"/>
        </w:rPr>
        <w:t xml:space="preserve"> Κίνα έχουν χρηματοδοτηθεί κατασκευ</w:t>
      </w:r>
      <w:r>
        <w:rPr>
          <w:rFonts w:ascii="Times New Roman" w:eastAsia="Times New Roman" w:hAnsi="Times New Roman" w:cs="Times New Roman"/>
          <w:sz w:val="24"/>
          <w:szCs w:val="24"/>
        </w:rPr>
        <w:t xml:space="preserve">ές </w:t>
      </w:r>
      <w:r w:rsidRPr="00786F54">
        <w:rPr>
          <w:rFonts w:ascii="Times New Roman" w:eastAsia="Times New Roman" w:hAnsi="Times New Roman" w:cs="Times New Roman"/>
          <w:sz w:val="24"/>
          <w:szCs w:val="24"/>
        </w:rPr>
        <w:t xml:space="preserve"> έργων μέσω ενός $1.700 δισεκατομμ</w:t>
      </w:r>
      <w:r>
        <w:rPr>
          <w:rFonts w:ascii="Times New Roman" w:eastAsia="Times New Roman" w:hAnsi="Times New Roman" w:cs="Times New Roman"/>
          <w:sz w:val="24"/>
          <w:szCs w:val="24"/>
        </w:rPr>
        <w:t>υρίων</w:t>
      </w:r>
      <w:r w:rsidRPr="00786F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κεφαλαίου </w:t>
      </w:r>
      <w:r w:rsidRPr="00786F54">
        <w:rPr>
          <w:rFonts w:ascii="Times New Roman" w:eastAsia="Times New Roman" w:hAnsi="Times New Roman" w:cs="Times New Roman"/>
          <w:sz w:val="24"/>
          <w:szCs w:val="24"/>
        </w:rPr>
        <w:t>"subprime"</w:t>
      </w:r>
      <w:r>
        <w:rPr>
          <w:rFonts w:ascii="Times New Roman" w:eastAsia="Times New Roman" w:hAnsi="Times New Roman" w:cs="Times New Roman"/>
          <w:sz w:val="24"/>
          <w:szCs w:val="24"/>
        </w:rPr>
        <w:t xml:space="preserve"> που έχει καθαρά χαρακτηριστικά </w:t>
      </w:r>
      <w:r w:rsidRPr="00786F54">
        <w:rPr>
          <w:rFonts w:ascii="Times New Roman" w:eastAsia="Times New Roman" w:hAnsi="Times New Roman" w:cs="Times New Roman"/>
          <w:sz w:val="24"/>
          <w:szCs w:val="24"/>
        </w:rPr>
        <w:t>πιστωτική</w:t>
      </w:r>
      <w:r>
        <w:rPr>
          <w:rFonts w:ascii="Times New Roman" w:eastAsia="Times New Roman" w:hAnsi="Times New Roman" w:cs="Times New Roman"/>
          <w:sz w:val="24"/>
          <w:szCs w:val="24"/>
        </w:rPr>
        <w:t>ς</w:t>
      </w:r>
      <w:r w:rsidRPr="00786F54">
        <w:rPr>
          <w:rFonts w:ascii="Times New Roman" w:eastAsia="Times New Roman" w:hAnsi="Times New Roman" w:cs="Times New Roman"/>
          <w:sz w:val="24"/>
          <w:szCs w:val="24"/>
        </w:rPr>
        <w:t xml:space="preserve"> φούσκα</w:t>
      </w:r>
      <w:r>
        <w:rPr>
          <w:rFonts w:ascii="Times New Roman" w:eastAsia="Times New Roman" w:hAnsi="Times New Roman" w:cs="Times New Roman"/>
          <w:sz w:val="24"/>
          <w:szCs w:val="24"/>
        </w:rPr>
        <w:t>ς,</w:t>
      </w:r>
      <w:r w:rsidR="00C13C3E">
        <w:rPr>
          <w:rFonts w:ascii="Times New Roman" w:eastAsia="Times New Roman" w:hAnsi="Times New Roman" w:cs="Times New Roman"/>
          <w:sz w:val="24"/>
          <w:szCs w:val="24"/>
        </w:rPr>
        <w:t xml:space="preserve"> </w:t>
      </w:r>
      <w:r w:rsidRPr="00786F54">
        <w:rPr>
          <w:rFonts w:ascii="Times New Roman" w:eastAsia="Times New Roman" w:hAnsi="Times New Roman" w:cs="Times New Roman"/>
          <w:sz w:val="24"/>
          <w:szCs w:val="24"/>
        </w:rPr>
        <w:t>εκ των οποίων</w:t>
      </w:r>
      <w:r>
        <w:rPr>
          <w:rFonts w:ascii="Times New Roman" w:eastAsia="Times New Roman" w:hAnsi="Times New Roman" w:cs="Times New Roman"/>
          <w:sz w:val="24"/>
          <w:szCs w:val="24"/>
        </w:rPr>
        <w:t xml:space="preserve"> τα $</w:t>
      </w:r>
      <w:r w:rsidRPr="00786F54">
        <w:rPr>
          <w:rFonts w:ascii="Times New Roman" w:eastAsia="Times New Roman" w:hAnsi="Times New Roman" w:cs="Times New Roman"/>
          <w:sz w:val="24"/>
          <w:szCs w:val="24"/>
        </w:rPr>
        <w:t xml:space="preserve">540 δισεκατομμύρια είναι πιθανό κακό χρέος, σύμφωνα με τη Moodys. </w:t>
      </w:r>
      <w:r>
        <w:rPr>
          <w:rFonts w:ascii="Times New Roman" w:eastAsia="Times New Roman" w:hAnsi="Times New Roman" w:cs="Times New Roman"/>
          <w:sz w:val="24"/>
          <w:szCs w:val="24"/>
        </w:rPr>
        <w:t xml:space="preserve"> Ο Οίκος </w:t>
      </w:r>
      <w:r w:rsidRPr="00786F54">
        <w:rPr>
          <w:rFonts w:ascii="Times New Roman" w:eastAsia="Times New Roman" w:hAnsi="Times New Roman" w:cs="Times New Roman"/>
          <w:sz w:val="24"/>
          <w:szCs w:val="24"/>
        </w:rPr>
        <w:t xml:space="preserve">Fitch προειδοποίησε επίσης </w:t>
      </w:r>
      <w:r>
        <w:rPr>
          <w:rFonts w:ascii="Times New Roman" w:eastAsia="Times New Roman" w:hAnsi="Times New Roman" w:cs="Times New Roman"/>
          <w:sz w:val="24"/>
          <w:szCs w:val="24"/>
        </w:rPr>
        <w:t>πρόσφατα ότι</w:t>
      </w:r>
      <w:r w:rsidRPr="00786F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ο </w:t>
      </w:r>
      <w:r w:rsidRPr="00786F54">
        <w:rPr>
          <w:rFonts w:ascii="Times New Roman" w:eastAsia="Times New Roman" w:hAnsi="Times New Roman" w:cs="Times New Roman"/>
          <w:sz w:val="24"/>
          <w:szCs w:val="24"/>
        </w:rPr>
        <w:t xml:space="preserve">πιστωτικός κίνδυνος </w:t>
      </w:r>
      <w:r>
        <w:rPr>
          <w:rFonts w:ascii="Times New Roman" w:eastAsia="Times New Roman" w:hAnsi="Times New Roman" w:cs="Times New Roman"/>
          <w:sz w:val="24"/>
          <w:szCs w:val="24"/>
        </w:rPr>
        <w:t xml:space="preserve">στην Κίνα </w:t>
      </w:r>
      <w:r w:rsidRPr="00786F54">
        <w:rPr>
          <w:rFonts w:ascii="Times New Roman" w:eastAsia="Times New Roman" w:hAnsi="Times New Roman" w:cs="Times New Roman"/>
          <w:sz w:val="24"/>
          <w:szCs w:val="24"/>
        </w:rPr>
        <w:t xml:space="preserve">έχει αυξηθεί </w:t>
      </w:r>
      <w:r>
        <w:rPr>
          <w:rFonts w:ascii="Times New Roman" w:eastAsia="Times New Roman" w:hAnsi="Times New Roman" w:cs="Times New Roman"/>
          <w:sz w:val="24"/>
          <w:szCs w:val="24"/>
        </w:rPr>
        <w:t xml:space="preserve">επικίνδυνα </w:t>
      </w:r>
      <w:r w:rsidRPr="00786F54">
        <w:rPr>
          <w:rFonts w:ascii="Times New Roman" w:eastAsia="Times New Roman" w:hAnsi="Times New Roman" w:cs="Times New Roman"/>
          <w:sz w:val="24"/>
          <w:szCs w:val="24"/>
        </w:rPr>
        <w:t xml:space="preserve">από μια υπερ-επέκταση των δανείων σε τοπικές κυβερνήσεις </w:t>
      </w:r>
      <w:r>
        <w:rPr>
          <w:rFonts w:ascii="Times New Roman" w:eastAsia="Times New Roman" w:hAnsi="Times New Roman" w:cs="Times New Roman"/>
          <w:sz w:val="24"/>
          <w:szCs w:val="24"/>
        </w:rPr>
        <w:t xml:space="preserve">που αφορά τον κτηματομεσιτικό τομέα </w:t>
      </w:r>
      <w:r w:rsidRPr="00786F54">
        <w:rPr>
          <w:rFonts w:ascii="Times New Roman" w:eastAsia="Times New Roman" w:hAnsi="Times New Roman" w:cs="Times New Roman"/>
          <w:sz w:val="24"/>
          <w:szCs w:val="24"/>
        </w:rPr>
        <w:t>και την</w:t>
      </w:r>
      <w:r>
        <w:rPr>
          <w:rFonts w:ascii="Times New Roman" w:eastAsia="Times New Roman" w:hAnsi="Times New Roman" w:cs="Times New Roman"/>
          <w:sz w:val="24"/>
          <w:szCs w:val="24"/>
        </w:rPr>
        <w:t xml:space="preserve"> ακίνητη </w:t>
      </w:r>
      <w:r w:rsidRPr="00786F54">
        <w:rPr>
          <w:rFonts w:ascii="Times New Roman" w:eastAsia="Times New Roman" w:hAnsi="Times New Roman" w:cs="Times New Roman"/>
          <w:sz w:val="24"/>
          <w:szCs w:val="24"/>
        </w:rPr>
        <w:t xml:space="preserve"> περιουσία</w:t>
      </w:r>
      <w:r>
        <w:rPr>
          <w:rFonts w:ascii="Times New Roman" w:eastAsia="Times New Roman" w:hAnsi="Times New Roman" w:cs="Times New Roman"/>
          <w:sz w:val="24"/>
          <w:szCs w:val="24"/>
        </w:rPr>
        <w:t>.</w:t>
      </w:r>
    </w:p>
    <w:p w:rsidR="003D39AC" w:rsidRDefault="00525FAE" w:rsidP="00525FAE">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br/>
        <w:t>Ενώ το ΔΝΤ προειδοποιεί ότι η Κίνα είναι «ευάλωτ</w:t>
      </w:r>
      <w:r>
        <w:rPr>
          <w:rFonts w:ascii="Times New Roman" w:eastAsia="Times New Roman" w:hAnsi="Times New Roman" w:cs="Times New Roman"/>
          <w:sz w:val="24"/>
          <w:szCs w:val="24"/>
        </w:rPr>
        <w:t>η</w:t>
      </w:r>
      <w:r w:rsidRPr="00786F54">
        <w:rPr>
          <w:rFonts w:ascii="Times New Roman" w:eastAsia="Times New Roman" w:hAnsi="Times New Roman" w:cs="Times New Roman"/>
          <w:sz w:val="24"/>
          <w:szCs w:val="24"/>
        </w:rPr>
        <w:t xml:space="preserve"> σε </w:t>
      </w:r>
      <w:r>
        <w:rPr>
          <w:rFonts w:ascii="Times New Roman" w:eastAsia="Times New Roman" w:hAnsi="Times New Roman" w:cs="Times New Roman"/>
          <w:sz w:val="24"/>
          <w:szCs w:val="24"/>
        </w:rPr>
        <w:t xml:space="preserve">μία </w:t>
      </w:r>
      <w:r w:rsidRPr="00786F54">
        <w:rPr>
          <w:rFonts w:ascii="Times New Roman" w:eastAsia="Times New Roman" w:hAnsi="Times New Roman" w:cs="Times New Roman"/>
          <w:sz w:val="24"/>
          <w:szCs w:val="24"/>
        </w:rPr>
        <w:t>φούσκ</w:t>
      </w:r>
      <w:r>
        <w:rPr>
          <w:rFonts w:ascii="Times New Roman" w:eastAsia="Times New Roman" w:hAnsi="Times New Roman" w:cs="Times New Roman"/>
          <w:sz w:val="24"/>
          <w:szCs w:val="24"/>
        </w:rPr>
        <w:t>α με επίκεντρο τα ακίνητα»</w:t>
      </w:r>
      <w:r w:rsidRPr="00786F54">
        <w:rPr>
          <w:rFonts w:ascii="Times New Roman" w:eastAsia="Times New Roman" w:hAnsi="Times New Roman" w:cs="Times New Roman"/>
          <w:sz w:val="24"/>
          <w:szCs w:val="24"/>
        </w:rPr>
        <w:t xml:space="preserve">, οι τοπικές κυβερνήσεις ενθαρρύνουν </w:t>
      </w:r>
      <w:r>
        <w:rPr>
          <w:rFonts w:ascii="Times New Roman" w:eastAsia="Times New Roman" w:hAnsi="Times New Roman" w:cs="Times New Roman"/>
          <w:sz w:val="24"/>
          <w:szCs w:val="24"/>
        </w:rPr>
        <w:t>την κτηματομεσιτική κερδοσκοπία,</w:t>
      </w:r>
      <w:r w:rsidR="00C13C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εξ αιτίας</w:t>
      </w:r>
      <w:r w:rsidRPr="00786F54">
        <w:rPr>
          <w:rFonts w:ascii="Times New Roman" w:eastAsia="Times New Roman" w:hAnsi="Times New Roman" w:cs="Times New Roman"/>
          <w:sz w:val="24"/>
          <w:szCs w:val="24"/>
        </w:rPr>
        <w:t xml:space="preserve"> της εξάρτησής τους από φόρους επί των πωλήσεων γης</w:t>
      </w:r>
      <w:r>
        <w:rPr>
          <w:rFonts w:ascii="Times New Roman" w:eastAsia="Times New Roman" w:hAnsi="Times New Roman" w:cs="Times New Roman"/>
          <w:sz w:val="24"/>
          <w:szCs w:val="24"/>
        </w:rPr>
        <w:t xml:space="preserve"> και ακινήτων</w:t>
      </w:r>
      <w:r w:rsidRPr="00786F54">
        <w:rPr>
          <w:rFonts w:ascii="Times New Roman" w:eastAsia="Times New Roman" w:hAnsi="Times New Roman" w:cs="Times New Roman"/>
          <w:sz w:val="24"/>
          <w:szCs w:val="24"/>
        </w:rPr>
        <w:t xml:space="preserve"> για να </w:t>
      </w:r>
      <w:r>
        <w:rPr>
          <w:rFonts w:ascii="Times New Roman" w:eastAsia="Times New Roman" w:hAnsi="Times New Roman" w:cs="Times New Roman"/>
          <w:sz w:val="24"/>
          <w:szCs w:val="24"/>
        </w:rPr>
        <w:lastRenderedPageBreak/>
        <w:t>καλύψουν</w:t>
      </w:r>
      <w:r w:rsidRPr="00786F54">
        <w:rPr>
          <w:rFonts w:ascii="Times New Roman" w:eastAsia="Times New Roman" w:hAnsi="Times New Roman" w:cs="Times New Roman"/>
          <w:sz w:val="24"/>
          <w:szCs w:val="24"/>
        </w:rPr>
        <w:t xml:space="preserve"> τα συσσωρευμένα χρέη τους. </w:t>
      </w:r>
      <w:r>
        <w:rPr>
          <w:rFonts w:ascii="Times New Roman" w:eastAsia="Times New Roman" w:hAnsi="Times New Roman" w:cs="Times New Roman"/>
          <w:sz w:val="24"/>
          <w:szCs w:val="24"/>
        </w:rPr>
        <w:t xml:space="preserve">Η έντονα επιθετική αυτή πολιτική τιμών στα ακίνητα </w:t>
      </w:r>
      <w:r w:rsidRPr="00786F54">
        <w:rPr>
          <w:rFonts w:ascii="Times New Roman" w:eastAsia="Times New Roman" w:hAnsi="Times New Roman" w:cs="Times New Roman"/>
          <w:sz w:val="24"/>
          <w:szCs w:val="24"/>
        </w:rPr>
        <w:t>έχει</w:t>
      </w:r>
      <w:r>
        <w:rPr>
          <w:rFonts w:ascii="Times New Roman" w:eastAsia="Times New Roman" w:hAnsi="Times New Roman" w:cs="Times New Roman"/>
          <w:sz w:val="24"/>
          <w:szCs w:val="24"/>
        </w:rPr>
        <w:t xml:space="preserve"> εκτοξεύσει τις </w:t>
      </w:r>
      <w:r w:rsidRPr="00786F54">
        <w:rPr>
          <w:rFonts w:ascii="Times New Roman" w:eastAsia="Times New Roman" w:hAnsi="Times New Roman" w:cs="Times New Roman"/>
          <w:sz w:val="24"/>
          <w:szCs w:val="24"/>
        </w:rPr>
        <w:t xml:space="preserve">κινεζικές τιμές κατοικιών σε απλησίαστα υψηλά επίπεδα, </w:t>
      </w:r>
      <w:r>
        <w:rPr>
          <w:rFonts w:ascii="Times New Roman" w:eastAsia="Times New Roman" w:hAnsi="Times New Roman" w:cs="Times New Roman"/>
          <w:sz w:val="24"/>
          <w:szCs w:val="24"/>
        </w:rPr>
        <w:t xml:space="preserve">φθάνοντας σε </w:t>
      </w:r>
      <w:r w:rsidRPr="00786F54">
        <w:rPr>
          <w:rFonts w:ascii="Times New Roman" w:eastAsia="Times New Roman" w:hAnsi="Times New Roman" w:cs="Times New Roman"/>
          <w:sz w:val="24"/>
          <w:szCs w:val="24"/>
        </w:rPr>
        <w:t>πρωτοφαν</w:t>
      </w:r>
      <w:r>
        <w:rPr>
          <w:rFonts w:ascii="Times New Roman" w:eastAsia="Times New Roman" w:hAnsi="Times New Roman" w:cs="Times New Roman"/>
          <w:sz w:val="24"/>
          <w:szCs w:val="24"/>
        </w:rPr>
        <w:t>είς τιμές απόδοσης ανα επένδυση</w:t>
      </w:r>
      <w:r w:rsidR="00C13C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786F54">
        <w:rPr>
          <w:rFonts w:ascii="Times New Roman" w:eastAsia="Times New Roman" w:hAnsi="Times New Roman" w:cs="Times New Roman"/>
          <w:sz w:val="24"/>
          <w:szCs w:val="24"/>
        </w:rPr>
        <w:t xml:space="preserve">27: 1 τιμή </w:t>
      </w:r>
      <w:r>
        <w:rPr>
          <w:rFonts w:ascii="Times New Roman" w:eastAsia="Times New Roman" w:hAnsi="Times New Roman" w:cs="Times New Roman"/>
          <w:sz w:val="24"/>
          <w:szCs w:val="24"/>
        </w:rPr>
        <w:t xml:space="preserve">ακινήτου </w:t>
      </w:r>
      <w:r w:rsidRPr="00786F54">
        <w:rPr>
          <w:rFonts w:ascii="Times New Roman" w:eastAsia="Times New Roman" w:hAnsi="Times New Roman" w:cs="Times New Roman"/>
          <w:sz w:val="24"/>
          <w:szCs w:val="24"/>
        </w:rPr>
        <w:t xml:space="preserve">προς έσοδα </w:t>
      </w:r>
      <w:r>
        <w:rPr>
          <w:rFonts w:ascii="Times New Roman" w:eastAsia="Times New Roman" w:hAnsi="Times New Roman" w:cs="Times New Roman"/>
          <w:sz w:val="24"/>
          <w:szCs w:val="24"/>
        </w:rPr>
        <w:t>από ενοίκια, π.χ.</w:t>
      </w:r>
      <w:r w:rsidR="00C13C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στη πόλη του</w:t>
      </w:r>
      <w:r w:rsidRPr="00786F54">
        <w:rPr>
          <w:rFonts w:ascii="Times New Roman" w:eastAsia="Times New Roman" w:hAnsi="Times New Roman" w:cs="Times New Roman"/>
          <w:sz w:val="24"/>
          <w:szCs w:val="24"/>
        </w:rPr>
        <w:t xml:space="preserve"> Πεκίνο</w:t>
      </w:r>
      <w:r>
        <w:rPr>
          <w:rFonts w:ascii="Times New Roman" w:eastAsia="Times New Roman" w:hAnsi="Times New Roman" w:cs="Times New Roman"/>
          <w:sz w:val="24"/>
          <w:szCs w:val="24"/>
        </w:rPr>
        <w:t xml:space="preserve">υ). </w:t>
      </w:r>
    </w:p>
    <w:p w:rsidR="003D39AC" w:rsidRDefault="003D39AC" w:rsidP="00525FAE">
      <w:pPr>
        <w:spacing w:after="0" w:line="240" w:lineRule="auto"/>
        <w:rPr>
          <w:rFonts w:ascii="Times New Roman" w:eastAsia="Times New Roman" w:hAnsi="Times New Roman" w:cs="Times New Roman"/>
          <w:sz w:val="24"/>
          <w:szCs w:val="24"/>
        </w:rPr>
      </w:pPr>
    </w:p>
    <w:p w:rsidR="00525FAE" w:rsidRDefault="00525FAE" w:rsidP="00525F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Οι</w:t>
      </w:r>
      <w:r w:rsidRPr="00786F54">
        <w:rPr>
          <w:rFonts w:ascii="Times New Roman" w:eastAsia="Times New Roman" w:hAnsi="Times New Roman" w:cs="Times New Roman"/>
          <w:sz w:val="24"/>
          <w:szCs w:val="24"/>
        </w:rPr>
        <w:t xml:space="preserve"> υπερβολικά διογκωμένες τιμές κατοικιών έχουν επιφέρει ισχυρό κοινωνικό </w:t>
      </w:r>
      <w:r>
        <w:rPr>
          <w:rFonts w:ascii="Times New Roman" w:eastAsia="Times New Roman" w:hAnsi="Times New Roman" w:cs="Times New Roman"/>
          <w:sz w:val="24"/>
          <w:szCs w:val="24"/>
        </w:rPr>
        <w:t xml:space="preserve">άλγος λόγω του </w:t>
      </w:r>
      <w:r w:rsidRPr="00786F54">
        <w:rPr>
          <w:rFonts w:ascii="Times New Roman" w:eastAsia="Times New Roman" w:hAnsi="Times New Roman" w:cs="Times New Roman"/>
          <w:sz w:val="24"/>
          <w:szCs w:val="24"/>
        </w:rPr>
        <w:t>κόστο</w:t>
      </w:r>
      <w:r>
        <w:rPr>
          <w:rFonts w:ascii="Times New Roman" w:eastAsia="Times New Roman" w:hAnsi="Times New Roman" w:cs="Times New Roman"/>
          <w:sz w:val="24"/>
          <w:szCs w:val="24"/>
        </w:rPr>
        <w:t>υ</w:t>
      </w:r>
      <w:r w:rsidRPr="00786F54">
        <w:rPr>
          <w:rFonts w:ascii="Times New Roman" w:eastAsia="Times New Roman" w:hAnsi="Times New Roman" w:cs="Times New Roman"/>
          <w:sz w:val="24"/>
          <w:szCs w:val="24"/>
        </w:rPr>
        <w:t>ς</w:t>
      </w:r>
      <w:r>
        <w:rPr>
          <w:rFonts w:ascii="Times New Roman" w:eastAsia="Times New Roman" w:hAnsi="Times New Roman" w:cs="Times New Roman"/>
          <w:sz w:val="24"/>
          <w:szCs w:val="24"/>
        </w:rPr>
        <w:t>. Ο</w:t>
      </w:r>
      <w:r w:rsidRPr="00786F54">
        <w:rPr>
          <w:rFonts w:ascii="Times New Roman" w:eastAsia="Times New Roman" w:hAnsi="Times New Roman" w:cs="Times New Roman"/>
          <w:sz w:val="24"/>
          <w:szCs w:val="24"/>
        </w:rPr>
        <w:t>ι νεαροί άνδρες αδυνατούν να παντρευτούν χωρίς να κατέχουν ένα διαμέρισμα για παράδειγμα.</w:t>
      </w:r>
      <w:r>
        <w:rPr>
          <w:rFonts w:ascii="Times New Roman" w:eastAsia="Times New Roman" w:hAnsi="Times New Roman" w:cs="Times New Roman"/>
          <w:sz w:val="24"/>
          <w:szCs w:val="24"/>
        </w:rPr>
        <w:t xml:space="preserve">(στην Κίνα ο άνδρας παρέχει την κατοικία). </w:t>
      </w:r>
      <w:r w:rsidRPr="00786F54">
        <w:rPr>
          <w:rFonts w:ascii="Times New Roman" w:eastAsia="Times New Roman" w:hAnsi="Times New Roman" w:cs="Times New Roman"/>
          <w:sz w:val="24"/>
          <w:szCs w:val="24"/>
        </w:rPr>
        <w:t xml:space="preserve"> Πιο ανησυχητικό είναι το γεγονός ότι </w:t>
      </w:r>
      <w:r>
        <w:rPr>
          <w:rFonts w:ascii="Times New Roman" w:eastAsia="Times New Roman" w:hAnsi="Times New Roman" w:cs="Times New Roman"/>
          <w:sz w:val="24"/>
          <w:szCs w:val="24"/>
        </w:rPr>
        <w:t>στην Κίνα</w:t>
      </w:r>
      <w:r w:rsidRPr="00786F54">
        <w:rPr>
          <w:rFonts w:ascii="Times New Roman" w:eastAsia="Times New Roman" w:hAnsi="Times New Roman" w:cs="Times New Roman"/>
          <w:sz w:val="24"/>
          <w:szCs w:val="24"/>
        </w:rPr>
        <w:t xml:space="preserve"> οι επενδύσεις σε ακίνητα ως ποσοστό της οικονομίας της έχει φτάσει στο ίδιο επίπεδο που</w:t>
      </w:r>
      <w:r>
        <w:rPr>
          <w:rFonts w:ascii="Times New Roman" w:eastAsia="Times New Roman" w:hAnsi="Times New Roman" w:cs="Times New Roman"/>
          <w:sz w:val="24"/>
          <w:szCs w:val="24"/>
        </w:rPr>
        <w:t xml:space="preserve"> είχε φθάσει </w:t>
      </w:r>
      <w:r w:rsidRPr="00786F54">
        <w:rPr>
          <w:rFonts w:ascii="Times New Roman" w:eastAsia="Times New Roman" w:hAnsi="Times New Roman" w:cs="Times New Roman"/>
          <w:sz w:val="24"/>
          <w:szCs w:val="24"/>
        </w:rPr>
        <w:t xml:space="preserve">στην αγορά κατοικίας των ΗΠΑ </w:t>
      </w:r>
      <w:r>
        <w:rPr>
          <w:rFonts w:ascii="Times New Roman" w:eastAsia="Times New Roman" w:hAnsi="Times New Roman" w:cs="Times New Roman"/>
          <w:sz w:val="24"/>
          <w:szCs w:val="24"/>
        </w:rPr>
        <w:t xml:space="preserve">λίγο </w:t>
      </w:r>
      <w:r w:rsidRPr="00786F54">
        <w:rPr>
          <w:rFonts w:ascii="Times New Roman" w:eastAsia="Times New Roman" w:hAnsi="Times New Roman" w:cs="Times New Roman"/>
          <w:sz w:val="24"/>
          <w:szCs w:val="24"/>
        </w:rPr>
        <w:t xml:space="preserve">πριν </w:t>
      </w:r>
      <w:r>
        <w:rPr>
          <w:rFonts w:ascii="Times New Roman" w:eastAsia="Times New Roman" w:hAnsi="Times New Roman" w:cs="Times New Roman"/>
          <w:sz w:val="24"/>
          <w:szCs w:val="24"/>
        </w:rPr>
        <w:t>την κρίση του 2008.</w:t>
      </w:r>
      <w:r w:rsidRPr="00786F54">
        <w:rPr>
          <w:rFonts w:ascii="Times New Roman" w:eastAsia="Times New Roman" w:hAnsi="Times New Roman" w:cs="Times New Roman"/>
          <w:sz w:val="24"/>
          <w:szCs w:val="24"/>
        </w:rPr>
        <w:t xml:space="preserve"> </w:t>
      </w:r>
    </w:p>
    <w:p w:rsidR="00525FAE" w:rsidRDefault="00525FAE" w:rsidP="00525FAE">
      <w:pPr>
        <w:spacing w:after="0" w:line="240" w:lineRule="auto"/>
        <w:rPr>
          <w:rFonts w:ascii="Times New Roman" w:eastAsia="Times New Roman" w:hAnsi="Times New Roman" w:cs="Times New Roman"/>
          <w:sz w:val="24"/>
          <w:szCs w:val="24"/>
        </w:rPr>
      </w:pPr>
    </w:p>
    <w:p w:rsidR="00525FAE" w:rsidRDefault="00525FAE" w:rsidP="00525F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σχεδόν απεριόριστη ρευστότητα της κινεζικής αγοράς έχει ξεκινήσει να διοχετεύεται </w:t>
      </w:r>
      <w:r w:rsidRPr="00786F54">
        <w:rPr>
          <w:rFonts w:ascii="Times New Roman" w:eastAsia="Times New Roman" w:hAnsi="Times New Roman" w:cs="Times New Roman"/>
          <w:sz w:val="24"/>
          <w:szCs w:val="24"/>
        </w:rPr>
        <w:t xml:space="preserve"> σε περιουσιακ</w:t>
      </w:r>
      <w:r>
        <w:rPr>
          <w:rFonts w:ascii="Times New Roman" w:eastAsia="Times New Roman" w:hAnsi="Times New Roman" w:cs="Times New Roman"/>
          <w:sz w:val="24"/>
          <w:szCs w:val="24"/>
        </w:rPr>
        <w:t>ά</w:t>
      </w:r>
      <w:r w:rsidRPr="00786F54">
        <w:rPr>
          <w:rFonts w:ascii="Times New Roman" w:eastAsia="Times New Roman" w:hAnsi="Times New Roman" w:cs="Times New Roman"/>
          <w:sz w:val="24"/>
          <w:szCs w:val="24"/>
        </w:rPr>
        <w:t xml:space="preserve"> στοιχεί</w:t>
      </w:r>
      <w:r>
        <w:rPr>
          <w:rFonts w:ascii="Times New Roman" w:eastAsia="Times New Roman" w:hAnsi="Times New Roman" w:cs="Times New Roman"/>
          <w:sz w:val="24"/>
          <w:szCs w:val="24"/>
        </w:rPr>
        <w:t xml:space="preserve">α εκτός της Κίνας. Η περίπτωση του Καναδά είναι ενδεικτική. Οι μαζικές αγορές κινέζων επενδυτών σε απίστευτα υψηλές τιμές σε μεγαλουπόλεις της χώρας όπως </w:t>
      </w:r>
      <w:r w:rsidRPr="00786F54">
        <w:rPr>
          <w:rFonts w:ascii="Times New Roman" w:eastAsia="Times New Roman" w:hAnsi="Times New Roman" w:cs="Times New Roman"/>
          <w:sz w:val="24"/>
          <w:szCs w:val="24"/>
        </w:rPr>
        <w:t>Βανκούβερ,</w:t>
      </w:r>
      <w:r>
        <w:rPr>
          <w:rFonts w:ascii="Times New Roman" w:eastAsia="Times New Roman" w:hAnsi="Times New Roman" w:cs="Times New Roman"/>
          <w:sz w:val="24"/>
          <w:szCs w:val="24"/>
        </w:rPr>
        <w:t>Οττάβα,Τορόντο και Κεμπέκ Σίτυ,</w:t>
      </w:r>
      <w:r w:rsidRPr="00786F54">
        <w:rPr>
          <w:rFonts w:ascii="Times New Roman" w:eastAsia="Times New Roman" w:hAnsi="Times New Roman" w:cs="Times New Roman"/>
          <w:sz w:val="24"/>
          <w:szCs w:val="24"/>
        </w:rPr>
        <w:t xml:space="preserve"> τιμ</w:t>
      </w:r>
      <w:r>
        <w:rPr>
          <w:rFonts w:ascii="Times New Roman" w:eastAsia="Times New Roman" w:hAnsi="Times New Roman" w:cs="Times New Roman"/>
          <w:sz w:val="24"/>
          <w:szCs w:val="24"/>
        </w:rPr>
        <w:t>ές</w:t>
      </w:r>
      <w:r w:rsidRPr="00786F54">
        <w:rPr>
          <w:rFonts w:ascii="Times New Roman" w:eastAsia="Times New Roman" w:hAnsi="Times New Roman" w:cs="Times New Roman"/>
          <w:sz w:val="24"/>
          <w:szCs w:val="24"/>
        </w:rPr>
        <w:t xml:space="preserve"> κατά πολύ υψηλότερες από ό, τι οι ντόπιοι μπορούν να αντέξουν οικονομικά, </w:t>
      </w:r>
      <w:r>
        <w:rPr>
          <w:rFonts w:ascii="Times New Roman" w:eastAsia="Times New Roman" w:hAnsi="Times New Roman" w:cs="Times New Roman"/>
          <w:sz w:val="24"/>
          <w:szCs w:val="24"/>
        </w:rPr>
        <w:t>οδήγησε την κυβέρνηση του Καναδά να επανεξετάσει την πολιτική της για επενδύσεις σε ακίνητα από το εξωτερικό και κυρίως απο την Κίνα,γιά ευνόητους λόγους.</w:t>
      </w:r>
      <w:r w:rsidR="003D39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Παρόμοια φαινόμενα παρατηρούνται και στις ΗΠΑ.</w:t>
      </w:r>
      <w:r w:rsidRPr="00786F54">
        <w:rPr>
          <w:rFonts w:ascii="Times New Roman" w:eastAsia="Times New Roman" w:hAnsi="Times New Roman" w:cs="Times New Roman"/>
          <w:sz w:val="24"/>
          <w:szCs w:val="24"/>
        </w:rPr>
        <w:br/>
      </w:r>
      <w:r w:rsidRPr="00786F54">
        <w:rPr>
          <w:rFonts w:ascii="Times New Roman" w:eastAsia="Times New Roman" w:hAnsi="Times New Roman" w:cs="Times New Roman"/>
          <w:sz w:val="24"/>
          <w:szCs w:val="24"/>
        </w:rPr>
        <w:br/>
        <w:t xml:space="preserve">Ένα 60% των πλουσιότερων πολιτών της Κίνας </w:t>
      </w:r>
      <w:r>
        <w:rPr>
          <w:rFonts w:ascii="Times New Roman" w:eastAsia="Times New Roman" w:hAnsi="Times New Roman" w:cs="Times New Roman"/>
          <w:sz w:val="24"/>
          <w:szCs w:val="24"/>
        </w:rPr>
        <w:t xml:space="preserve">υπολογίζεται ότι </w:t>
      </w:r>
      <w:r w:rsidRPr="00786F54">
        <w:rPr>
          <w:rFonts w:ascii="Times New Roman" w:eastAsia="Times New Roman" w:hAnsi="Times New Roman" w:cs="Times New Roman"/>
          <w:sz w:val="24"/>
          <w:szCs w:val="24"/>
        </w:rPr>
        <w:t xml:space="preserve">ψάχνουν </w:t>
      </w:r>
      <w:r>
        <w:rPr>
          <w:rFonts w:ascii="Times New Roman" w:eastAsia="Times New Roman" w:hAnsi="Times New Roman" w:cs="Times New Roman"/>
          <w:sz w:val="24"/>
          <w:szCs w:val="24"/>
        </w:rPr>
        <w:t>να μεταναστεύσουν από την Κίνα και να επενδύσουν τα κεφαλαιά τους πρωταρχικά σε ακίνητη περιουσία.</w:t>
      </w:r>
    </w:p>
    <w:p w:rsidR="00DA1994" w:rsidRPr="001660DF" w:rsidRDefault="002115B6" w:rsidP="002115B6">
      <w:pPr>
        <w:spacing w:after="0" w:line="240" w:lineRule="auto"/>
        <w:rPr>
          <w:rFonts w:ascii="Times New Roman" w:eastAsia="Times New Roman" w:hAnsi="Times New Roman" w:cs="Times New Roman"/>
          <w:b/>
          <w:sz w:val="24"/>
          <w:szCs w:val="24"/>
          <w:u w:val="single"/>
        </w:rPr>
      </w:pPr>
      <w:r w:rsidRPr="00786F54">
        <w:rPr>
          <w:rFonts w:ascii="Times New Roman" w:eastAsia="Times New Roman" w:hAnsi="Times New Roman" w:cs="Times New Roman"/>
          <w:sz w:val="24"/>
          <w:szCs w:val="24"/>
        </w:rPr>
        <w:br/>
      </w:r>
      <w:r w:rsidRPr="001660DF">
        <w:rPr>
          <w:rFonts w:ascii="Times New Roman" w:eastAsia="Times New Roman" w:hAnsi="Times New Roman" w:cs="Times New Roman"/>
          <w:b/>
          <w:sz w:val="24"/>
          <w:szCs w:val="24"/>
          <w:u w:val="single"/>
        </w:rPr>
        <w:t>Επενδύσεις στην Ελλάδα</w:t>
      </w:r>
      <w:r w:rsidR="00DA1994" w:rsidRPr="001660DF">
        <w:rPr>
          <w:rFonts w:ascii="Times New Roman" w:eastAsia="Times New Roman" w:hAnsi="Times New Roman" w:cs="Times New Roman"/>
          <w:b/>
          <w:sz w:val="24"/>
          <w:szCs w:val="24"/>
          <w:u w:val="single"/>
        </w:rPr>
        <w:t>- Ακίνητα</w:t>
      </w:r>
    </w:p>
    <w:p w:rsidR="00AA545E" w:rsidRDefault="003D39AC" w:rsidP="00AA54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AA545E" w:rsidRPr="00AA545E">
        <w:rPr>
          <w:rFonts w:ascii="Times New Roman" w:eastAsia="Times New Roman" w:hAnsi="Times New Roman" w:cs="Times New Roman"/>
          <w:sz w:val="24"/>
          <w:szCs w:val="24"/>
        </w:rPr>
        <w:t>Υπήρξε ένα κύμα στις τιμές των κατοικιών μετά τους Ολυμπιακούς Αγώνες του 2004. με την αύξηση της ζήτησης για δεύτερες κατοικίες και βίλες διακοπών, ειδικά στο νοτιότερο και μεγαλύτερο νησί στην Ελλάδα, στην Κρήτη. Οι κτηματομεσίτες ανέφεραν 30% έως 40% τις ετήσιες αυξήσεις των τιμών για τα ακίνητα κοντά στη θάλασσα. Η έκρηξη διευκολύνθηκε επίσης από βελτιώσεις σε τοπικές υποδομές και την οικοδόμηση της ποιότητας.</w:t>
      </w:r>
      <w:r w:rsidR="00AA545E" w:rsidRPr="00AA545E">
        <w:rPr>
          <w:rFonts w:ascii="Times New Roman" w:eastAsia="Times New Roman" w:hAnsi="Times New Roman" w:cs="Times New Roman"/>
          <w:sz w:val="24"/>
          <w:szCs w:val="24"/>
        </w:rPr>
        <w:br/>
      </w:r>
      <w:r w:rsidR="00AA545E" w:rsidRPr="00AA545E">
        <w:rPr>
          <w:rFonts w:ascii="Times New Roman" w:eastAsia="Times New Roman" w:hAnsi="Times New Roman" w:cs="Times New Roman"/>
          <w:sz w:val="24"/>
          <w:szCs w:val="24"/>
        </w:rPr>
        <w:br/>
        <w:t>Στη συνέχεια, όμως η κρίση χτύπησε και το 2009, ο μέσος όρος των τιμών των κατοικιών μειώθηκαν κατά περίπου 1,8%. Στην Αθήνα, οι τιμές των κατοικιών αυξήθηκαν 8,7% το 2005 και 11,2% το 2006, πριν επιβραδυνθεί σε 6,2 το 2007.</w:t>
      </w:r>
      <w:r w:rsidR="00AA545E" w:rsidRPr="00AA545E">
        <w:rPr>
          <w:rFonts w:ascii="Times New Roman" w:eastAsia="Times New Roman" w:hAnsi="Times New Roman" w:cs="Times New Roman"/>
          <w:sz w:val="24"/>
          <w:szCs w:val="24"/>
        </w:rPr>
        <w:br/>
      </w:r>
    </w:p>
    <w:p w:rsidR="003D39AC" w:rsidRDefault="003D39AC" w:rsidP="00AA545E">
      <w:pPr>
        <w:rPr>
          <w:rFonts w:ascii="Times New Roman" w:eastAsia="Times New Roman" w:hAnsi="Times New Roman" w:cs="Times New Roman"/>
          <w:sz w:val="24"/>
          <w:szCs w:val="24"/>
        </w:rPr>
      </w:pPr>
      <w:r>
        <w:rPr>
          <w:rFonts w:ascii="Times New Roman" w:eastAsia="Times New Roman" w:hAnsi="Times New Roman" w:cs="Times New Roman"/>
          <w:sz w:val="24"/>
          <w:szCs w:val="24"/>
        </w:rPr>
        <w:t>Π</w:t>
      </w:r>
      <w:r w:rsidR="002115B6" w:rsidRPr="00786F54">
        <w:rPr>
          <w:rFonts w:ascii="Times New Roman" w:eastAsia="Times New Roman" w:hAnsi="Times New Roman" w:cs="Times New Roman"/>
          <w:sz w:val="24"/>
          <w:szCs w:val="24"/>
        </w:rPr>
        <w:t xml:space="preserve">ρόσφατο </w:t>
      </w:r>
      <w:r w:rsidR="0061319B">
        <w:rPr>
          <w:rFonts w:ascii="Times New Roman" w:eastAsia="Times New Roman" w:hAnsi="Times New Roman" w:cs="Times New Roman"/>
          <w:sz w:val="24"/>
          <w:szCs w:val="24"/>
        </w:rPr>
        <w:t>δημοσίευμα</w:t>
      </w:r>
      <w:r>
        <w:rPr>
          <w:rFonts w:ascii="Times New Roman" w:eastAsia="Times New Roman" w:hAnsi="Times New Roman" w:cs="Times New Roman"/>
          <w:sz w:val="24"/>
          <w:szCs w:val="24"/>
        </w:rPr>
        <w:t xml:space="preserve"> </w:t>
      </w:r>
      <w:r w:rsidR="0061319B">
        <w:rPr>
          <w:rFonts w:ascii="Times New Roman" w:eastAsia="Times New Roman" w:hAnsi="Times New Roman" w:cs="Times New Roman"/>
          <w:sz w:val="24"/>
          <w:szCs w:val="24"/>
        </w:rPr>
        <w:t>(Financial</w:t>
      </w:r>
      <w:r w:rsidR="0061319B" w:rsidRPr="0061319B">
        <w:rPr>
          <w:rFonts w:ascii="Times New Roman" w:eastAsia="Times New Roman" w:hAnsi="Times New Roman" w:cs="Times New Roman"/>
          <w:sz w:val="24"/>
          <w:szCs w:val="24"/>
        </w:rPr>
        <w:t xml:space="preserve"> </w:t>
      </w:r>
      <w:r w:rsidR="002115B6" w:rsidRPr="00786F54">
        <w:rPr>
          <w:rFonts w:ascii="Times New Roman" w:eastAsia="Times New Roman" w:hAnsi="Times New Roman" w:cs="Times New Roman"/>
          <w:sz w:val="24"/>
          <w:szCs w:val="24"/>
        </w:rPr>
        <w:t>Times</w:t>
      </w:r>
      <w:r w:rsidR="0061319B" w:rsidRPr="0061319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115B6" w:rsidRPr="00786F54">
        <w:rPr>
          <w:rFonts w:ascii="Times New Roman" w:eastAsia="Times New Roman" w:hAnsi="Times New Roman" w:cs="Times New Roman"/>
          <w:sz w:val="24"/>
          <w:szCs w:val="24"/>
        </w:rPr>
        <w:t xml:space="preserve"> πληροφορεί  τους ξένους επενδυτές να αγοράσουν φθηνά ακίνητα στην Ελλάδα </w:t>
      </w:r>
      <w:r>
        <w:rPr>
          <w:rFonts w:ascii="Times New Roman" w:eastAsia="Times New Roman" w:hAnsi="Times New Roman" w:cs="Times New Roman"/>
          <w:sz w:val="24"/>
          <w:szCs w:val="24"/>
        </w:rPr>
        <w:t xml:space="preserve">και </w:t>
      </w:r>
      <w:r w:rsidR="002115B6" w:rsidRPr="00786F54">
        <w:rPr>
          <w:rFonts w:ascii="Times New Roman" w:eastAsia="Times New Roman" w:hAnsi="Times New Roman" w:cs="Times New Roman"/>
          <w:sz w:val="24"/>
          <w:szCs w:val="24"/>
        </w:rPr>
        <w:t>είναι ένα από τα πολλά δημοσιεύματα στα μέσα μαζικής ενημέρωσης σχετικά με την Ελλάδα που περιγράφουν την  ελληνική αγορά ακινήτων ως ένα πολύ ελκυστικό επενδυτικό προιόν.</w:t>
      </w:r>
      <w:r>
        <w:rPr>
          <w:rFonts w:ascii="Times New Roman" w:eastAsia="Times New Roman" w:hAnsi="Times New Roman" w:cs="Times New Roman"/>
          <w:sz w:val="24"/>
          <w:szCs w:val="24"/>
        </w:rPr>
        <w:t xml:space="preserve"> </w:t>
      </w:r>
      <w:r w:rsidR="002115B6" w:rsidRPr="00786F54">
        <w:rPr>
          <w:rFonts w:ascii="Times New Roman" w:eastAsia="Times New Roman" w:hAnsi="Times New Roman" w:cs="Times New Roman"/>
          <w:sz w:val="24"/>
          <w:szCs w:val="24"/>
        </w:rPr>
        <w:t xml:space="preserve"> Όλοι οι ξένοι αναλυτές έχουν την ίδια πεποίθηση ότι, μετά τη συνεχή πτώση των τιμών των ακινήτων στην Ελλάδα, οι εξοχικές κατοικίες στα παράλια της Ελλάδος, είναι  τώρα  η επενδυτική ευκαιρία. </w:t>
      </w:r>
    </w:p>
    <w:p w:rsidR="003D39AC" w:rsidRDefault="003D39AC" w:rsidP="002115B6">
      <w:pPr>
        <w:spacing w:after="0" w:line="240" w:lineRule="auto"/>
        <w:rPr>
          <w:rFonts w:ascii="Times New Roman" w:eastAsia="Times New Roman" w:hAnsi="Times New Roman" w:cs="Times New Roman"/>
          <w:sz w:val="24"/>
          <w:szCs w:val="24"/>
        </w:rPr>
      </w:pPr>
    </w:p>
    <w:p w:rsidR="003D39AC" w:rsidRDefault="002115B6" w:rsidP="002115B6">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lastRenderedPageBreak/>
        <w:t>Σύμφωνα με την εκτίμηση του Υπουργείου Τουρισμού, η Ελλάδα αναμένει περισσότερους από 20 εκατομμύρια ξένους τουρίστες φέτος, και οι ιδιοκτήτες ακινήτων καθώς και οι κτηματομεσίτες είναι αισιόδοξοι για την αναμενόμενη αύξηση της ζήτησης για αγορά ακινήτων στην Ελλάδα.</w:t>
      </w:r>
      <w:r w:rsidRPr="00786F54">
        <w:rPr>
          <w:rFonts w:ascii="Times New Roman" w:eastAsia="Times New Roman" w:hAnsi="Times New Roman" w:cs="Times New Roman"/>
          <w:sz w:val="24"/>
          <w:szCs w:val="24"/>
        </w:rPr>
        <w:br/>
      </w:r>
    </w:p>
    <w:p w:rsidR="003D39AC" w:rsidRDefault="002115B6" w:rsidP="002115B6">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t>Έτσι, μια από τις πρόσφατες έρευνες αποδεικνύουν ότι ένας στους πέντε απο αυτούς που αγοράζουν σπίτι στην Ελλάδα , καλύπτει ένα σπίτι διακοπών, και το ποσοστό αυτό θα αυξηθεί στο άμεσο μέλλον, καθιστώντας αυτό το τμήμα της αγοράς την  κινητήρια δύναμη  για την αφύπνιση της πραγματικής αγοράς ακινήτων στην Ελλάδα γενικότερα.</w:t>
      </w:r>
      <w:r w:rsidRPr="00786F54">
        <w:rPr>
          <w:rFonts w:ascii="Times New Roman" w:eastAsia="Times New Roman" w:hAnsi="Times New Roman" w:cs="Times New Roman"/>
          <w:sz w:val="24"/>
          <w:szCs w:val="24"/>
        </w:rPr>
        <w:br/>
      </w:r>
    </w:p>
    <w:p w:rsidR="003D39AC" w:rsidRDefault="0061319B" w:rsidP="002115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Τα διεθνή μέσα ενημέρωσης προβάλλουν </w:t>
      </w:r>
      <w:r w:rsidR="002115B6" w:rsidRPr="00786F54">
        <w:rPr>
          <w:rFonts w:ascii="Times New Roman" w:eastAsia="Times New Roman" w:hAnsi="Times New Roman" w:cs="Times New Roman"/>
          <w:sz w:val="24"/>
          <w:szCs w:val="24"/>
        </w:rPr>
        <w:t>την ισχυρή πεποίθηση ότι η οικονομία της Ελλάδας  βελτιώνεται και οι επενδυτές  των ακινήτων από το εξωτερικό έρχονται και πάλι. Οι έρευνες δείχνουν ότι η Ελλάδα έχει γίνει ένα ασφαλές μέρος για επενδύσεις και οι προβλέψεις τους για την αγορά ακινήτων είναι σχετικά υψηλές .</w:t>
      </w:r>
      <w:r w:rsidR="002115B6" w:rsidRPr="00786F54">
        <w:rPr>
          <w:rFonts w:ascii="Times New Roman" w:eastAsia="Times New Roman" w:hAnsi="Times New Roman" w:cs="Times New Roman"/>
          <w:sz w:val="24"/>
          <w:szCs w:val="24"/>
        </w:rPr>
        <w:br/>
      </w:r>
    </w:p>
    <w:p w:rsidR="002115B6" w:rsidRPr="00786F54" w:rsidRDefault="002115B6" w:rsidP="002115B6">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t>Όσον αφορά τις τιμές,</w:t>
      </w:r>
      <w:r w:rsidR="00AA545E">
        <w:rPr>
          <w:rFonts w:ascii="Times New Roman" w:eastAsia="Times New Roman" w:hAnsi="Times New Roman" w:cs="Times New Roman"/>
          <w:sz w:val="24"/>
          <w:szCs w:val="24"/>
        </w:rPr>
        <w:t xml:space="preserve"> </w:t>
      </w:r>
      <w:r w:rsidR="005771C9">
        <w:rPr>
          <w:rFonts w:ascii="Times New Roman" w:eastAsia="Times New Roman" w:hAnsi="Times New Roman" w:cs="Times New Roman"/>
          <w:sz w:val="24"/>
          <w:szCs w:val="24"/>
        </w:rPr>
        <w:t>έ</w:t>
      </w:r>
      <w:r w:rsidRPr="00786F54">
        <w:rPr>
          <w:rFonts w:ascii="Times New Roman" w:eastAsia="Times New Roman" w:hAnsi="Times New Roman" w:cs="Times New Roman"/>
          <w:sz w:val="24"/>
          <w:szCs w:val="24"/>
        </w:rPr>
        <w:t xml:space="preserve">λληνες και ξένοι επενδυτές ακινήτων αξιολογούν ότι οι τιμές ακινήτων για διακοπές είναι τουλάχιστον 30% έως 50% φθηνότερα σε σύγκριση με το 2008, ενώ οι </w:t>
      </w:r>
      <w:r w:rsidR="00AA545E" w:rsidRPr="00786F54">
        <w:rPr>
          <w:rFonts w:ascii="Times New Roman" w:eastAsia="Times New Roman" w:hAnsi="Times New Roman" w:cs="Times New Roman"/>
          <w:sz w:val="24"/>
          <w:szCs w:val="24"/>
        </w:rPr>
        <w:t>πραγματικοί</w:t>
      </w:r>
      <w:r w:rsidRPr="00786F54">
        <w:rPr>
          <w:rFonts w:ascii="Times New Roman" w:eastAsia="Times New Roman" w:hAnsi="Times New Roman" w:cs="Times New Roman"/>
          <w:sz w:val="24"/>
          <w:szCs w:val="24"/>
        </w:rPr>
        <w:t xml:space="preserve"> λόγοι για τις πωλήσεις αυτές απο τους ιδιοκτήτες-κατασκευαστές είναι οτι κατασκεύασαν ακίνητα χωρίς να μπορούν να τα πουλήσουν.  </w:t>
      </w:r>
    </w:p>
    <w:p w:rsidR="002115B6" w:rsidRPr="00324AD4" w:rsidRDefault="002115B6" w:rsidP="002115B6">
      <w:pPr>
        <w:spacing w:after="0" w:line="240" w:lineRule="auto"/>
        <w:rPr>
          <w:rFonts w:ascii="Times New Roman" w:eastAsia="Times New Roman" w:hAnsi="Times New Roman" w:cs="Times New Roman"/>
          <w:b/>
          <w:sz w:val="24"/>
          <w:szCs w:val="24"/>
          <w:u w:val="single"/>
        </w:rPr>
      </w:pPr>
      <w:r w:rsidRPr="00786F54">
        <w:rPr>
          <w:rFonts w:ascii="Times New Roman" w:eastAsia="Times New Roman" w:hAnsi="Times New Roman" w:cs="Times New Roman"/>
          <w:sz w:val="24"/>
          <w:szCs w:val="24"/>
        </w:rPr>
        <w:br/>
      </w:r>
      <w:r w:rsidRPr="00324AD4">
        <w:rPr>
          <w:rFonts w:ascii="Times New Roman" w:eastAsia="Times New Roman" w:hAnsi="Times New Roman" w:cs="Times New Roman"/>
          <w:b/>
          <w:sz w:val="24"/>
          <w:szCs w:val="24"/>
          <w:u w:val="single"/>
        </w:rPr>
        <w:t>Πού να αγοράσω; - Το προφίλ των ξένων αγοραστών</w:t>
      </w:r>
    </w:p>
    <w:p w:rsidR="003D39AC" w:rsidRDefault="002115B6" w:rsidP="002115B6">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br/>
        <w:t>Σύμφωνα με την  Certified Real Union Αστικών Συμβάσεων,στην Ελλάδα  μέχρι και το 56% των αγοραστών από τις τρίτες χώρες (εκτός Σένγκεν) θέλει να αγοράσει ακίνητο που κοστίζει όχι περισσότερα από 100.000 ευρώ και 22% καταλήγουν να αγοράζουν πολυτελή κατοικίες. Όσο για τους πολίτες της ΕΕ, μέχρι το 63% των αγοραστών καταλήγουν να αγοράζουν ακίνητα που κοστίζουν μέχρι 100.000 ευρώ και περίπου 11% από αυτούς αγοράζουν πολυτελείς κατοικίες.</w:t>
      </w:r>
      <w:r w:rsidRPr="00786F54">
        <w:rPr>
          <w:rFonts w:ascii="Times New Roman" w:eastAsia="Times New Roman" w:hAnsi="Times New Roman" w:cs="Times New Roman"/>
          <w:sz w:val="24"/>
          <w:szCs w:val="24"/>
        </w:rPr>
        <w:br/>
      </w:r>
    </w:p>
    <w:p w:rsidR="005771C9" w:rsidRDefault="002115B6" w:rsidP="002115B6">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t xml:space="preserve">Όταν έχουμε το ερώτημα «πού να αγοράσω», είναι χαρακτηριστικό ότι οι Ευρωπαίοι αγοράζουν κυρίως στο Νότιο Αιγαίο, καθώς και στην Κρήτη. Οι Έλληνες αγοράζουν κυρίως στην Αττική και σε κάποιο βαθμό στην περιοχή της Κρήτης. </w:t>
      </w:r>
    </w:p>
    <w:p w:rsidR="005771C9" w:rsidRDefault="005771C9" w:rsidP="002115B6">
      <w:pPr>
        <w:spacing w:after="0" w:line="240" w:lineRule="auto"/>
        <w:rPr>
          <w:rFonts w:ascii="Times New Roman" w:eastAsia="Times New Roman" w:hAnsi="Times New Roman" w:cs="Times New Roman"/>
          <w:sz w:val="24"/>
          <w:szCs w:val="24"/>
        </w:rPr>
      </w:pPr>
    </w:p>
    <w:p w:rsidR="003D39AC" w:rsidRDefault="00C13C3E" w:rsidP="002115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Πιο αναλυτικά</w:t>
      </w:r>
      <w:r w:rsidR="002115B6" w:rsidRPr="00786F54">
        <w:rPr>
          <w:rFonts w:ascii="Times New Roman" w:eastAsia="Times New Roman" w:hAnsi="Times New Roman" w:cs="Times New Roman"/>
          <w:sz w:val="24"/>
          <w:szCs w:val="24"/>
        </w:rPr>
        <w:t>:</w:t>
      </w:r>
      <w:r w:rsidR="002115B6" w:rsidRPr="00786F54">
        <w:rPr>
          <w:rFonts w:ascii="Times New Roman" w:eastAsia="Times New Roman" w:hAnsi="Times New Roman" w:cs="Times New Roman"/>
          <w:sz w:val="24"/>
          <w:szCs w:val="24"/>
        </w:rPr>
        <w:br/>
      </w:r>
    </w:p>
    <w:p w:rsidR="00651623" w:rsidRDefault="002115B6" w:rsidP="002115B6">
      <w:pPr>
        <w:spacing w:after="0" w:line="240" w:lineRule="auto"/>
        <w:rPr>
          <w:rFonts w:ascii="Times New Roman" w:eastAsia="Times New Roman" w:hAnsi="Times New Roman" w:cs="Times New Roman"/>
          <w:sz w:val="24"/>
          <w:szCs w:val="24"/>
        </w:rPr>
      </w:pPr>
      <w:r w:rsidRPr="003D39AC">
        <w:rPr>
          <w:rFonts w:ascii="Times New Roman" w:eastAsia="Times New Roman" w:hAnsi="Times New Roman" w:cs="Times New Roman"/>
          <w:b/>
          <w:sz w:val="24"/>
          <w:szCs w:val="24"/>
          <w:u w:val="single"/>
        </w:rPr>
        <w:t>Οι Κινέζοι</w:t>
      </w:r>
      <w:r w:rsidRPr="00786F54">
        <w:rPr>
          <w:rFonts w:ascii="Times New Roman" w:eastAsia="Times New Roman" w:hAnsi="Times New Roman" w:cs="Times New Roman"/>
          <w:sz w:val="24"/>
          <w:szCs w:val="24"/>
        </w:rPr>
        <w:t>:</w:t>
      </w:r>
    </w:p>
    <w:p w:rsidR="003D39AC" w:rsidRDefault="002115B6" w:rsidP="002115B6">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br/>
        <w:t xml:space="preserve">Περίπου το 65% των Κινέζων  αγοράζουν ακίνητα από € 250.000 έως € 450.000, το 25% των κινέζων πολιτών ψάχνουν να αγοράσουν  ένα σπίτι από € 500,000 μέχρι € 1.000.000 ευρώ και ένα 10%  από € 1.000.000 και πάνω. </w:t>
      </w:r>
    </w:p>
    <w:p w:rsidR="005771C9" w:rsidRDefault="005771C9" w:rsidP="002115B6">
      <w:pPr>
        <w:spacing w:after="0" w:line="240" w:lineRule="auto"/>
        <w:rPr>
          <w:rFonts w:ascii="Times New Roman" w:eastAsia="Times New Roman" w:hAnsi="Times New Roman" w:cs="Times New Roman"/>
          <w:sz w:val="24"/>
          <w:szCs w:val="24"/>
        </w:rPr>
      </w:pPr>
    </w:p>
    <w:p w:rsidR="002115B6" w:rsidRPr="00786F54" w:rsidRDefault="002115B6" w:rsidP="002115B6">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t xml:space="preserve">Ενδιαφέρονται για ακίνητα καινουργή,  νόμιμα και  </w:t>
      </w:r>
      <w:r w:rsidR="00651623" w:rsidRPr="00786F54">
        <w:rPr>
          <w:rFonts w:ascii="Times New Roman" w:eastAsia="Times New Roman" w:hAnsi="Times New Roman" w:cs="Times New Roman"/>
          <w:sz w:val="24"/>
          <w:szCs w:val="24"/>
        </w:rPr>
        <w:t>παραθαλάσσια</w:t>
      </w:r>
      <w:r w:rsidRPr="00786F54">
        <w:rPr>
          <w:rFonts w:ascii="Times New Roman" w:eastAsia="Times New Roman" w:hAnsi="Times New Roman" w:cs="Times New Roman"/>
          <w:sz w:val="24"/>
          <w:szCs w:val="24"/>
        </w:rPr>
        <w:t>, να μην βρίσκονται μακριά απο το αεροδρόμιο,</w:t>
      </w:r>
      <w:r w:rsidR="00651623">
        <w:rPr>
          <w:rFonts w:ascii="Times New Roman" w:eastAsia="Times New Roman" w:hAnsi="Times New Roman" w:cs="Times New Roman"/>
          <w:sz w:val="24"/>
          <w:szCs w:val="24"/>
        </w:rPr>
        <w:t xml:space="preserve"> </w:t>
      </w:r>
      <w:r w:rsidRPr="00786F54">
        <w:rPr>
          <w:rFonts w:ascii="Times New Roman" w:eastAsia="Times New Roman" w:hAnsi="Times New Roman" w:cs="Times New Roman"/>
          <w:sz w:val="24"/>
          <w:szCs w:val="24"/>
        </w:rPr>
        <w:t>και στη γύρω περιοχή να υπάρχουν νοσοκομεία και άλλες υπηρεσίες. Οι περιοχές στην Ελλάδα που ενδιαφέρουν τους Κινέζους είναι κυρίως η Κρήτη,η Ρόδος ,η Μεσσηνία,</w:t>
      </w:r>
      <w:r w:rsidR="00651623">
        <w:rPr>
          <w:rFonts w:ascii="Times New Roman" w:eastAsia="Times New Roman" w:hAnsi="Times New Roman" w:cs="Times New Roman"/>
          <w:sz w:val="24"/>
          <w:szCs w:val="24"/>
        </w:rPr>
        <w:t xml:space="preserve"> </w:t>
      </w:r>
      <w:r w:rsidRPr="00786F54">
        <w:rPr>
          <w:rFonts w:ascii="Times New Roman" w:eastAsia="Times New Roman" w:hAnsi="Times New Roman" w:cs="Times New Roman"/>
          <w:sz w:val="24"/>
          <w:szCs w:val="24"/>
        </w:rPr>
        <w:t xml:space="preserve">καθώς και οι παραλιακές περιοχές της Αττικής.  </w:t>
      </w:r>
    </w:p>
    <w:p w:rsidR="002115B6" w:rsidRPr="00786F54" w:rsidRDefault="002115B6" w:rsidP="002115B6">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lastRenderedPageBreak/>
        <w:br/>
      </w:r>
      <w:r w:rsidRPr="003D39AC">
        <w:rPr>
          <w:rFonts w:ascii="Times New Roman" w:eastAsia="Times New Roman" w:hAnsi="Times New Roman" w:cs="Times New Roman"/>
          <w:b/>
          <w:sz w:val="24"/>
          <w:szCs w:val="24"/>
          <w:u w:val="single"/>
        </w:rPr>
        <w:t>Οι Άραβες</w:t>
      </w:r>
      <w:r w:rsidRPr="00786F54">
        <w:rPr>
          <w:rFonts w:ascii="Times New Roman" w:eastAsia="Times New Roman" w:hAnsi="Times New Roman" w:cs="Times New Roman"/>
          <w:sz w:val="24"/>
          <w:szCs w:val="24"/>
        </w:rPr>
        <w:br/>
        <w:t>Αγοράζουν πολυτελή παραλιακές  κατοικίες που κοστίζουν  πάνω από 1 εκατομμύριο ευρώ . Έχουν στόχο τις παραλίες της Αττικής, τη Μύκονο, τα Δωδεκάνησα και την Κρήτη.</w:t>
      </w:r>
    </w:p>
    <w:p w:rsidR="002115B6" w:rsidRPr="00786F54" w:rsidRDefault="002115B6" w:rsidP="002115B6">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br/>
      </w:r>
      <w:r w:rsidRPr="003D39AC">
        <w:rPr>
          <w:rFonts w:ascii="Times New Roman" w:eastAsia="Times New Roman" w:hAnsi="Times New Roman" w:cs="Times New Roman"/>
          <w:b/>
          <w:sz w:val="24"/>
          <w:szCs w:val="24"/>
          <w:u w:val="single"/>
        </w:rPr>
        <w:t>Οι Ρώσοι</w:t>
      </w:r>
      <w:r w:rsidRPr="00786F54">
        <w:rPr>
          <w:rFonts w:ascii="Times New Roman" w:eastAsia="Times New Roman" w:hAnsi="Times New Roman" w:cs="Times New Roman"/>
          <w:sz w:val="24"/>
          <w:szCs w:val="24"/>
        </w:rPr>
        <w:br/>
        <w:t>Αγοράζουν  εξοχικές κατοικίες που κοστίζουν απο 100.000 εως 200.000 ευρώ  και κυρίως για την μεσαία τάξη μέχρι 100.000 ευρώ,και απο 500.000 εως 1.000.000 ευρώ. Επιλέγουν κυρίως τη  Χαλκιδική (λόγω του Αγίου Όρους), την Κρήτη, την Πελοπόννησο και τη Μύκονο.</w:t>
      </w:r>
    </w:p>
    <w:p w:rsidR="003D39AC" w:rsidRDefault="002115B6" w:rsidP="002115B6">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br/>
      </w:r>
      <w:r w:rsidRPr="003D39AC">
        <w:rPr>
          <w:rFonts w:ascii="Times New Roman" w:eastAsia="Times New Roman" w:hAnsi="Times New Roman" w:cs="Times New Roman"/>
          <w:b/>
          <w:sz w:val="24"/>
          <w:szCs w:val="24"/>
          <w:u w:val="single"/>
        </w:rPr>
        <w:t>Οι Βρετανοί και οι Γερμανοί</w:t>
      </w:r>
      <w:r w:rsidRPr="00786F54">
        <w:rPr>
          <w:rFonts w:ascii="Times New Roman" w:eastAsia="Times New Roman" w:hAnsi="Times New Roman" w:cs="Times New Roman"/>
          <w:sz w:val="24"/>
          <w:szCs w:val="24"/>
        </w:rPr>
        <w:br/>
        <w:t>Ενδιαφέρονται για τα ακίνητα μέχρι 100 τ.μ, αλλά εξακολουθούν να περιμένουν  να μειωθούν οι τιμές. Η  Κρήτη,η  Ρόδος, η  Κέρκυρα, η  Πελοπόννησος,και η  Κεφαλλονιά είναι μεταξύ των προτεραιοτήτων τους. Πολλοί Γερμανοί αγοράζουν παλιά σπίτια σε φτηνή τιμή και τα ανακαινίζουν με δικά τους έξοδα.</w:t>
      </w:r>
      <w:r w:rsidRPr="00786F54">
        <w:rPr>
          <w:rFonts w:ascii="Times New Roman" w:eastAsia="Times New Roman" w:hAnsi="Times New Roman" w:cs="Times New Roman"/>
          <w:sz w:val="24"/>
          <w:szCs w:val="24"/>
        </w:rPr>
        <w:br/>
      </w:r>
      <w:r w:rsidRPr="00786F54">
        <w:rPr>
          <w:rFonts w:ascii="Times New Roman" w:eastAsia="Times New Roman" w:hAnsi="Times New Roman" w:cs="Times New Roman"/>
          <w:sz w:val="24"/>
          <w:szCs w:val="24"/>
        </w:rPr>
        <w:br/>
      </w:r>
      <w:r w:rsidRPr="00324AD4">
        <w:rPr>
          <w:rFonts w:ascii="Times New Roman" w:eastAsia="Times New Roman" w:hAnsi="Times New Roman" w:cs="Times New Roman"/>
          <w:b/>
          <w:sz w:val="24"/>
          <w:szCs w:val="24"/>
          <w:u w:val="single"/>
        </w:rPr>
        <w:t xml:space="preserve">Οι τιμές των κατοικιών αρχίζουν να </w:t>
      </w:r>
      <w:r w:rsidR="004C2DEB" w:rsidRPr="00324AD4">
        <w:rPr>
          <w:rFonts w:ascii="Times New Roman" w:eastAsia="Times New Roman" w:hAnsi="Times New Roman" w:cs="Times New Roman"/>
          <w:b/>
          <w:sz w:val="24"/>
          <w:szCs w:val="24"/>
          <w:u w:val="single"/>
        </w:rPr>
        <w:t>βρίσκουν νέο σημείο ισορροπίας στην Ελλάδα</w:t>
      </w:r>
      <w:r w:rsidRPr="00324AD4">
        <w:rPr>
          <w:rFonts w:ascii="Times New Roman" w:eastAsia="Times New Roman" w:hAnsi="Times New Roman" w:cs="Times New Roman"/>
          <w:b/>
          <w:sz w:val="24"/>
          <w:szCs w:val="24"/>
          <w:u w:val="single"/>
        </w:rPr>
        <w:br/>
      </w:r>
      <w:r w:rsidRPr="0061319B">
        <w:rPr>
          <w:rFonts w:ascii="Times New Roman" w:eastAsia="Times New Roman" w:hAnsi="Times New Roman" w:cs="Times New Roman"/>
          <w:noProof/>
          <w:sz w:val="24"/>
          <w:szCs w:val="24"/>
        </w:rPr>
        <w:br/>
      </w:r>
      <w:r w:rsidR="0029703B" w:rsidRPr="00786F54">
        <w:rPr>
          <w:rFonts w:ascii="Times New Roman" w:eastAsia="Times New Roman" w:hAnsi="Times New Roman" w:cs="Times New Roman"/>
          <w:noProof/>
          <w:sz w:val="24"/>
          <w:szCs w:val="24"/>
        </w:rPr>
        <w:drawing>
          <wp:inline distT="0" distB="0" distL="0" distR="0">
            <wp:extent cx="2047875" cy="2552700"/>
            <wp:effectExtent l="19050" t="0" r="9525" b="0"/>
            <wp:docPr id="1" name="Picture 24" descr="Greece house prices">
              <a:hlinkClick xmlns:a="http://schemas.openxmlformats.org/drawingml/2006/main" r:id="rId10"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eece house prices">
                      <a:hlinkClick r:id="rId10" tgtFrame="&quot;blank&quot;"/>
                    </pic:cNvPr>
                    <pic:cNvPicPr>
                      <a:picLocks noChangeAspect="1" noChangeArrowheads="1"/>
                    </pic:cNvPicPr>
                  </pic:nvPicPr>
                  <pic:blipFill>
                    <a:blip r:embed="rId11" cstate="print"/>
                    <a:srcRect/>
                    <a:stretch>
                      <a:fillRect/>
                    </a:stretch>
                  </pic:blipFill>
                  <pic:spPr bwMode="auto">
                    <a:xfrm>
                      <a:off x="0" y="0"/>
                      <a:ext cx="2047875" cy="2552700"/>
                    </a:xfrm>
                    <a:prstGeom prst="rect">
                      <a:avLst/>
                    </a:prstGeom>
                    <a:noFill/>
                    <a:ln w="9525">
                      <a:noFill/>
                      <a:miter lim="800000"/>
                      <a:headEnd/>
                      <a:tailEnd/>
                    </a:ln>
                  </pic:spPr>
                </pic:pic>
              </a:graphicData>
            </a:graphic>
          </wp:inline>
        </w:drawing>
      </w:r>
      <w:r w:rsidRPr="00786F54">
        <w:rPr>
          <w:rFonts w:ascii="Times New Roman" w:eastAsia="Times New Roman" w:hAnsi="Times New Roman" w:cs="Times New Roman"/>
          <w:sz w:val="24"/>
          <w:szCs w:val="24"/>
        </w:rPr>
        <w:br/>
        <w:t> </w:t>
      </w:r>
      <w:r w:rsidRPr="00786F54">
        <w:rPr>
          <w:rFonts w:ascii="Times New Roman" w:eastAsia="Times New Roman" w:hAnsi="Times New Roman" w:cs="Times New Roman"/>
          <w:sz w:val="24"/>
          <w:szCs w:val="24"/>
        </w:rPr>
        <w:br/>
        <w:t xml:space="preserve">Οι τιμές των κατοικιών στην Ελλάδα, τώρα μειώνονται με πολύ πιο αργό ρυθμό , σε σύγκριση με τις απότομες πτώσεις των τιμών του 2012 και 2013. Στην </w:t>
      </w:r>
      <w:r w:rsidR="00C13C3E" w:rsidRPr="00786F54">
        <w:rPr>
          <w:rFonts w:ascii="Times New Roman" w:eastAsia="Times New Roman" w:hAnsi="Times New Roman" w:cs="Times New Roman"/>
          <w:sz w:val="24"/>
          <w:szCs w:val="24"/>
        </w:rPr>
        <w:t>Ελλάδα</w:t>
      </w:r>
      <w:r w:rsidRPr="00786F54">
        <w:rPr>
          <w:rFonts w:ascii="Times New Roman" w:eastAsia="Times New Roman" w:hAnsi="Times New Roman" w:cs="Times New Roman"/>
          <w:sz w:val="24"/>
          <w:szCs w:val="24"/>
        </w:rPr>
        <w:t xml:space="preserve"> οι τιμές των ακινήτων μειώθηκαν στη διάρκεια του έτους ,αλλά σε ορισμένες περιοχές παρατηρήθηκε αύξη</w:t>
      </w:r>
      <w:r w:rsidR="00C57D7C">
        <w:rPr>
          <w:rFonts w:ascii="Times New Roman" w:eastAsia="Times New Roman" w:hAnsi="Times New Roman" w:cs="Times New Roman"/>
          <w:sz w:val="24"/>
          <w:szCs w:val="24"/>
        </w:rPr>
        <w:t>ση</w:t>
      </w:r>
      <w:r w:rsidRPr="00786F54">
        <w:rPr>
          <w:rFonts w:ascii="Times New Roman" w:eastAsia="Times New Roman" w:hAnsi="Times New Roman" w:cs="Times New Roman"/>
          <w:sz w:val="24"/>
          <w:szCs w:val="24"/>
        </w:rPr>
        <w:t>,</w:t>
      </w:r>
      <w:r w:rsidR="00C13C3E">
        <w:rPr>
          <w:rFonts w:ascii="Times New Roman" w:eastAsia="Times New Roman" w:hAnsi="Times New Roman" w:cs="Times New Roman"/>
          <w:sz w:val="24"/>
          <w:szCs w:val="24"/>
        </w:rPr>
        <w:t xml:space="preserve"> </w:t>
      </w:r>
      <w:r w:rsidRPr="00786F54">
        <w:rPr>
          <w:rFonts w:ascii="Times New Roman" w:eastAsia="Times New Roman" w:hAnsi="Times New Roman" w:cs="Times New Roman"/>
          <w:sz w:val="24"/>
          <w:szCs w:val="24"/>
        </w:rPr>
        <w:t>όπως στη Θεσσαλονίκη.</w:t>
      </w:r>
    </w:p>
    <w:p w:rsidR="002115B6" w:rsidRPr="00786F54" w:rsidRDefault="002115B6" w:rsidP="002115B6">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br/>
        <w:t>• Στην Αθήνα, η μέση τιμή των διαμερισμάτων μειώθηκε κατά 6,65% (-4,90% σε πραγματικούς όρους) κατά τη διάρκεια του έτους 2014, σύμφωνα με την Τράπεζα της Ελλάδος. Σε σύγκριση με το προηγούμενο έτος, οι τιμές των κατοικιών στην Αθήνα μειώθηκαν κατά 1,46% (-0,78% σε πραγματικούς όρους) το 4ο τρίμηνο του 2014.</w:t>
      </w:r>
      <w:r w:rsidRPr="00786F54">
        <w:rPr>
          <w:rFonts w:ascii="Times New Roman" w:eastAsia="Times New Roman" w:hAnsi="Times New Roman" w:cs="Times New Roman"/>
          <w:sz w:val="24"/>
          <w:szCs w:val="24"/>
        </w:rPr>
        <w:br/>
        <w:t>• Στη Θεσσαλονίκη, τη δεύτερη μεγαλύτερη πόλη της χώρας, οι τιμές των κατοικιών μειώθηκαν κατά 6,89% (-5,15% σε πραγματικούς όρους) σε ετήσια βάση από το 2013.</w:t>
      </w:r>
    </w:p>
    <w:p w:rsidR="002115B6" w:rsidRDefault="002115B6" w:rsidP="002115B6">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lastRenderedPageBreak/>
        <w:t xml:space="preserve"> • Σε άλλες πόλεις (εκτός από Αθήνα και Θεσσαλονίκη), υπήρξε μια πτώση 5,86% στις τιμές των ακινήτων (-4,10% σε πραγματικούς όρους) κατά τη διάρκεια του έτους 2014. Κατά το τελευταίο  τρίμηνο του 2014 οι τιμές των ακινήτων μειώθηκαν κατά 1,94% (-1,26% σε πραγματικούς όρους).</w:t>
      </w:r>
      <w:r w:rsidRPr="00786F54">
        <w:rPr>
          <w:rFonts w:ascii="Times New Roman" w:eastAsia="Times New Roman" w:hAnsi="Times New Roman" w:cs="Times New Roman"/>
          <w:sz w:val="24"/>
          <w:szCs w:val="24"/>
        </w:rPr>
        <w:br/>
        <w:t>• Σε άλλες αστικές περιοχές (εκτός από την Αθήνα), οι τιμές των ακινήτων μειώθηκαν κατά 1,80% (-0.38% σε πραγματικούς όρους) σε ετήσια βάση κατά το 2014.</w:t>
      </w:r>
      <w:r w:rsidR="005F1DB8" w:rsidRPr="005F1DB8">
        <w:rPr>
          <w:rFonts w:ascii="Times New Roman" w:hAnsi="Times New Roman" w:cs="Times New Roman"/>
          <w:sz w:val="24"/>
          <w:szCs w:val="24"/>
        </w:rPr>
        <w:t xml:space="preserve"> </w:t>
      </w:r>
      <w:r w:rsidR="005F1DB8" w:rsidRPr="00786F54">
        <w:rPr>
          <w:rFonts w:ascii="Times New Roman" w:hAnsi="Times New Roman" w:cs="Times New Roman"/>
          <w:sz w:val="24"/>
          <w:szCs w:val="24"/>
        </w:rPr>
        <w:t>Οι τιμές των κατοικιών έχουν πτώση στην Αθήνα από το 2008:</w:t>
      </w:r>
      <w:r w:rsidR="005F1DB8" w:rsidRPr="00786F54">
        <w:rPr>
          <w:rFonts w:ascii="Times New Roman" w:hAnsi="Times New Roman" w:cs="Times New Roman"/>
          <w:sz w:val="24"/>
          <w:szCs w:val="24"/>
        </w:rPr>
        <w:br/>
      </w:r>
      <w:r w:rsidR="005F1DB8" w:rsidRPr="00786F54">
        <w:rPr>
          <w:rFonts w:ascii="Times New Roman" w:hAnsi="Times New Roman" w:cs="Times New Roman"/>
          <w:sz w:val="24"/>
          <w:szCs w:val="24"/>
        </w:rPr>
        <w:br/>
        <w:t>    Το 2008, οι τιμές των κατοικιών στην Αθήνα μειώθηκαν κατά 0,77% (-3,59% σε πραγματικούς όρους)</w:t>
      </w:r>
      <w:r w:rsidR="005F1DB8" w:rsidRPr="00786F54">
        <w:rPr>
          <w:rFonts w:ascii="Times New Roman" w:hAnsi="Times New Roman" w:cs="Times New Roman"/>
          <w:sz w:val="24"/>
          <w:szCs w:val="24"/>
        </w:rPr>
        <w:br/>
        <w:t>    Το 2009, οι τιμές των κατοικιών μειώθηκαν κατά 4,21% (-5,99% σε πραγματικούς όρους)</w:t>
      </w:r>
      <w:r w:rsidR="005F1DB8" w:rsidRPr="00786F54">
        <w:rPr>
          <w:rFonts w:ascii="Times New Roman" w:hAnsi="Times New Roman" w:cs="Times New Roman"/>
          <w:sz w:val="24"/>
          <w:szCs w:val="24"/>
        </w:rPr>
        <w:br/>
        <w:t>    Το 2010, οι τιμές των κατοικιών μειώθηκαν κατά 5,83% (-10,45% σε πραγματικούς όρους)</w:t>
      </w:r>
      <w:r w:rsidR="005F1DB8" w:rsidRPr="00786F54">
        <w:rPr>
          <w:rFonts w:ascii="Times New Roman" w:hAnsi="Times New Roman" w:cs="Times New Roman"/>
          <w:sz w:val="24"/>
          <w:szCs w:val="24"/>
        </w:rPr>
        <w:br/>
        <w:t>    Το 2011, οι τιμές των κατοικιών μειώθηκαν κατά 7,97% (-10,43% σε πραγματικούς όρους)</w:t>
      </w:r>
      <w:r w:rsidR="005F1DB8" w:rsidRPr="00786F54">
        <w:rPr>
          <w:rFonts w:ascii="Times New Roman" w:hAnsi="Times New Roman" w:cs="Times New Roman"/>
          <w:sz w:val="24"/>
          <w:szCs w:val="24"/>
        </w:rPr>
        <w:br/>
        <w:t>    Το 2012, οι τιμές των κατοικιών υποχώρησαν κατά 12,94% (-13.92% σε πραγματικούς όρους)</w:t>
      </w:r>
      <w:r w:rsidR="005F1DB8" w:rsidRPr="00786F54">
        <w:rPr>
          <w:rFonts w:ascii="Times New Roman" w:hAnsi="Times New Roman" w:cs="Times New Roman"/>
          <w:sz w:val="24"/>
          <w:szCs w:val="24"/>
        </w:rPr>
        <w:br/>
        <w:t>    Το 2013, οι τιμές των κατοικιών υποχώρησαν κατά 11,45% (-9,48% σε πραγματικούς όρους)</w:t>
      </w:r>
      <w:r w:rsidR="005F1DB8" w:rsidRPr="00786F54">
        <w:rPr>
          <w:rFonts w:ascii="Times New Roman" w:hAnsi="Times New Roman" w:cs="Times New Roman"/>
          <w:sz w:val="24"/>
          <w:szCs w:val="24"/>
        </w:rPr>
        <w:br/>
        <w:t>    Το 2014, οι τιμές των κατοικιών μειώθηκαν κατά 6,65% (-4,90% σε πραγματικούς όρους).</w:t>
      </w:r>
      <w:r w:rsidR="005F1DB8" w:rsidRPr="00786F54">
        <w:rPr>
          <w:rFonts w:ascii="Times New Roman" w:hAnsi="Times New Roman" w:cs="Times New Roman"/>
          <w:sz w:val="24"/>
          <w:szCs w:val="24"/>
        </w:rPr>
        <w:br/>
      </w:r>
    </w:p>
    <w:p w:rsidR="004C2DEB" w:rsidRPr="00786F54" w:rsidRDefault="004C2DEB" w:rsidP="002115B6">
      <w:pPr>
        <w:spacing w:after="0" w:line="240" w:lineRule="auto"/>
        <w:rPr>
          <w:rFonts w:ascii="Times New Roman" w:eastAsia="Times New Roman" w:hAnsi="Times New Roman" w:cs="Times New Roman"/>
          <w:sz w:val="24"/>
          <w:szCs w:val="24"/>
        </w:rPr>
      </w:pPr>
    </w:p>
    <w:p w:rsidR="004C2DEB" w:rsidRPr="00786F54" w:rsidRDefault="004C2DEB" w:rsidP="002115B6">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noProof/>
          <w:sz w:val="24"/>
          <w:szCs w:val="24"/>
        </w:rPr>
        <w:drawing>
          <wp:inline distT="0" distB="0" distL="0" distR="0">
            <wp:extent cx="2381250" cy="1714500"/>
            <wp:effectExtent l="19050" t="0" r="0" b="0"/>
            <wp:docPr id="2" name="Picture 25" descr="Greece house prices ur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eece house prices urban"/>
                    <pic:cNvPicPr>
                      <a:picLocks noChangeAspect="1" noChangeArrowheads="1"/>
                    </pic:cNvPicPr>
                  </pic:nvPicPr>
                  <pic:blipFill>
                    <a:blip r:embed="rId12"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r w:rsidR="0029703B" w:rsidRPr="00786F54">
        <w:rPr>
          <w:rFonts w:ascii="Times New Roman" w:eastAsia="Times New Roman" w:hAnsi="Times New Roman" w:cs="Times New Roman"/>
          <w:sz w:val="24"/>
          <w:szCs w:val="24"/>
        </w:rPr>
        <w:br/>
      </w:r>
    </w:p>
    <w:p w:rsidR="00C13C3E" w:rsidRDefault="0029703B" w:rsidP="00C57D7C">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t xml:space="preserve">Σύμφωνα με εκτιμήσεις των ελληνικών τραπεζών η </w:t>
      </w:r>
      <w:r w:rsidR="002115B6" w:rsidRPr="00786F54">
        <w:rPr>
          <w:rFonts w:ascii="Times New Roman" w:eastAsia="Times New Roman" w:hAnsi="Times New Roman" w:cs="Times New Roman"/>
          <w:sz w:val="24"/>
          <w:szCs w:val="24"/>
        </w:rPr>
        <w:t>στεγαστ</w:t>
      </w:r>
      <w:r w:rsidRPr="00786F54">
        <w:rPr>
          <w:rFonts w:ascii="Times New Roman" w:eastAsia="Times New Roman" w:hAnsi="Times New Roman" w:cs="Times New Roman"/>
          <w:sz w:val="24"/>
          <w:szCs w:val="24"/>
        </w:rPr>
        <w:t>ική πίστη θα αναβιώσει σύντομα και</w:t>
      </w:r>
      <w:r w:rsidR="002115B6" w:rsidRPr="00786F54">
        <w:rPr>
          <w:rFonts w:ascii="Times New Roman" w:eastAsia="Times New Roman" w:hAnsi="Times New Roman" w:cs="Times New Roman"/>
          <w:sz w:val="24"/>
          <w:szCs w:val="24"/>
        </w:rPr>
        <w:t xml:space="preserve"> ότι αυτό το έτος θα είναι ένα σημείο καμπής για την ελληνική αγορά ενυπόθηκων δανείων, καθώς οι αγοραστές συνειδητοποιούν ότι οι τιμές δεν θα μειωθο</w:t>
      </w:r>
      <w:r w:rsidR="007D42DD">
        <w:rPr>
          <w:rFonts w:ascii="Times New Roman" w:eastAsia="Times New Roman" w:hAnsi="Times New Roman" w:cs="Times New Roman"/>
          <w:sz w:val="24"/>
          <w:szCs w:val="24"/>
        </w:rPr>
        <w:t>ύν περαιτέρω.</w:t>
      </w:r>
      <w:r w:rsidR="007D42DD">
        <w:rPr>
          <w:rFonts w:ascii="Times New Roman" w:eastAsia="Times New Roman" w:hAnsi="Times New Roman" w:cs="Times New Roman"/>
          <w:sz w:val="24"/>
          <w:szCs w:val="24"/>
        </w:rPr>
        <w:br/>
      </w:r>
      <w:r w:rsidR="007D42DD">
        <w:rPr>
          <w:rFonts w:ascii="Times New Roman" w:eastAsia="Times New Roman" w:hAnsi="Times New Roman" w:cs="Times New Roman"/>
          <w:sz w:val="24"/>
          <w:szCs w:val="24"/>
        </w:rPr>
        <w:br/>
      </w:r>
      <w:r w:rsidR="002115B6" w:rsidRPr="00786F54">
        <w:rPr>
          <w:rFonts w:ascii="Times New Roman" w:eastAsia="Times New Roman" w:hAnsi="Times New Roman" w:cs="Times New Roman"/>
          <w:sz w:val="24"/>
          <w:szCs w:val="24"/>
        </w:rPr>
        <w:t>Οι εκτιμήσεις για τις συναλλαγές στις πωλήσεις ακινήτων  ήταν το 2014</w:t>
      </w:r>
      <w:r w:rsidR="004C2DEB" w:rsidRPr="00786F54">
        <w:rPr>
          <w:rFonts w:ascii="Times New Roman" w:eastAsia="Times New Roman" w:hAnsi="Times New Roman" w:cs="Times New Roman"/>
          <w:sz w:val="24"/>
          <w:szCs w:val="24"/>
        </w:rPr>
        <w:t>:</w:t>
      </w:r>
      <w:r w:rsidR="002115B6" w:rsidRPr="00786F54">
        <w:rPr>
          <w:rFonts w:ascii="Times New Roman" w:eastAsia="Times New Roman" w:hAnsi="Times New Roman" w:cs="Times New Roman"/>
          <w:sz w:val="24"/>
          <w:szCs w:val="24"/>
        </w:rPr>
        <w:t xml:space="preserve">  33,20% σε σχέση με το προηγούμενο έτος. Οι  άδειες κατασκευής νέων κατοικιών μειώθηκαν κατά 19,3%  από τον Ιανουάριο μέχρι τον Νοέμβριο του 2014 σε σύγκριση με την ίδια περίοδο το 2013.</w:t>
      </w:r>
    </w:p>
    <w:p w:rsidR="00C13C3E" w:rsidRDefault="00C13C3E" w:rsidP="00C57D7C">
      <w:pPr>
        <w:spacing w:after="0" w:line="240" w:lineRule="auto"/>
        <w:rPr>
          <w:rFonts w:ascii="Times New Roman" w:eastAsia="Times New Roman" w:hAnsi="Times New Roman" w:cs="Times New Roman"/>
          <w:sz w:val="24"/>
          <w:szCs w:val="24"/>
        </w:rPr>
      </w:pPr>
    </w:p>
    <w:p w:rsidR="001279A0" w:rsidRPr="00786F54" w:rsidRDefault="002115B6" w:rsidP="00C57D7C">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lastRenderedPageBreak/>
        <w:t>Το σύνολο των νέων κατοικιών σε τετραγωνικά μέτρα, ήταν κάτω από 13,9% σε ετήσια βάση την περίοδο μέχρι τον Νοέμβριο του 2014 ,παρουσιάζοντας  μεγάλη πτώση σε μια ήδη κατακλυσμική ύφεση της αγοράς κατοικίας.</w:t>
      </w:r>
      <w:r w:rsidRPr="00786F54">
        <w:rPr>
          <w:rFonts w:ascii="Times New Roman" w:eastAsia="Times New Roman" w:hAnsi="Times New Roman" w:cs="Times New Roman"/>
          <w:sz w:val="24"/>
          <w:szCs w:val="24"/>
        </w:rPr>
        <w:br/>
      </w:r>
    </w:p>
    <w:p w:rsidR="001279A0" w:rsidRPr="00786F54" w:rsidRDefault="001279A0" w:rsidP="002115B6">
      <w:pPr>
        <w:spacing w:before="100" w:beforeAutospacing="1" w:after="100" w:afterAutospacing="1" w:line="240" w:lineRule="auto"/>
        <w:outlineLvl w:val="1"/>
        <w:rPr>
          <w:rFonts w:ascii="Times New Roman" w:eastAsia="Times New Roman" w:hAnsi="Times New Roman" w:cs="Times New Roman"/>
          <w:sz w:val="24"/>
          <w:szCs w:val="24"/>
        </w:rPr>
      </w:pPr>
      <w:r w:rsidRPr="00786F54">
        <w:rPr>
          <w:rFonts w:ascii="Times New Roman" w:eastAsia="Times New Roman" w:hAnsi="Times New Roman" w:cs="Times New Roman"/>
          <w:noProof/>
          <w:sz w:val="24"/>
          <w:szCs w:val="24"/>
        </w:rPr>
        <w:drawing>
          <wp:inline distT="0" distB="0" distL="0" distR="0">
            <wp:extent cx="2381250" cy="2343150"/>
            <wp:effectExtent l="19050" t="0" r="0" b="0"/>
            <wp:docPr id="5" name="Picture 27" descr="Greece new housing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eece new housing loans"/>
                    <pic:cNvPicPr>
                      <a:picLocks noChangeAspect="1" noChangeArrowheads="1"/>
                    </pic:cNvPicPr>
                  </pic:nvPicPr>
                  <pic:blipFill>
                    <a:blip r:embed="rId13" cstate="print"/>
                    <a:srcRect/>
                    <a:stretch>
                      <a:fillRect/>
                    </a:stretch>
                  </pic:blipFill>
                  <pic:spPr bwMode="auto">
                    <a:xfrm>
                      <a:off x="0" y="0"/>
                      <a:ext cx="2381250" cy="2343150"/>
                    </a:xfrm>
                    <a:prstGeom prst="rect">
                      <a:avLst/>
                    </a:prstGeom>
                    <a:noFill/>
                    <a:ln w="9525">
                      <a:noFill/>
                      <a:miter lim="800000"/>
                      <a:headEnd/>
                      <a:tailEnd/>
                    </a:ln>
                  </pic:spPr>
                </pic:pic>
              </a:graphicData>
            </a:graphic>
          </wp:inline>
        </w:drawing>
      </w:r>
      <w:r w:rsidR="002115B6" w:rsidRPr="00786F54">
        <w:rPr>
          <w:rFonts w:ascii="Times New Roman" w:eastAsia="Times New Roman" w:hAnsi="Times New Roman" w:cs="Times New Roman"/>
          <w:sz w:val="24"/>
          <w:szCs w:val="24"/>
        </w:rPr>
        <w:br/>
      </w:r>
    </w:p>
    <w:p w:rsidR="002115B6" w:rsidRPr="00786F54" w:rsidRDefault="002115B6" w:rsidP="002115B6">
      <w:pPr>
        <w:spacing w:before="100" w:beforeAutospacing="1" w:after="100" w:afterAutospacing="1" w:line="240" w:lineRule="auto"/>
        <w:outlineLvl w:val="1"/>
        <w:rPr>
          <w:rFonts w:ascii="Times New Roman" w:hAnsi="Times New Roman" w:cs="Times New Roman"/>
          <w:sz w:val="24"/>
          <w:szCs w:val="24"/>
        </w:rPr>
      </w:pPr>
      <w:r w:rsidRPr="00786F54">
        <w:rPr>
          <w:rFonts w:ascii="Times New Roman" w:eastAsia="Times New Roman" w:hAnsi="Times New Roman" w:cs="Times New Roman"/>
          <w:sz w:val="24"/>
          <w:szCs w:val="24"/>
        </w:rPr>
        <w:t xml:space="preserve">Για να αναζωογονήσει την αγορά ακινήτων, η ελληνική κυβέρνηση πρόσφερε </w:t>
      </w:r>
      <w:r w:rsidR="005771C9">
        <w:rPr>
          <w:rFonts w:ascii="Times New Roman" w:eastAsia="Times New Roman" w:hAnsi="Times New Roman" w:cs="Times New Roman"/>
          <w:sz w:val="24"/>
          <w:szCs w:val="24"/>
        </w:rPr>
        <w:t>ήδη από το 2013</w:t>
      </w:r>
      <w:r w:rsidRPr="00786F54">
        <w:rPr>
          <w:rFonts w:ascii="Times New Roman" w:eastAsia="Times New Roman" w:hAnsi="Times New Roman" w:cs="Times New Roman"/>
          <w:sz w:val="24"/>
          <w:szCs w:val="24"/>
        </w:rPr>
        <w:t xml:space="preserve"> διαμονή σε επενδυτές εκτός ΕΕ,</w:t>
      </w:r>
      <w:r w:rsidR="00C57D7C">
        <w:rPr>
          <w:rFonts w:ascii="Times New Roman" w:eastAsia="Times New Roman" w:hAnsi="Times New Roman" w:cs="Times New Roman"/>
          <w:sz w:val="24"/>
          <w:szCs w:val="24"/>
        </w:rPr>
        <w:t xml:space="preserve"> </w:t>
      </w:r>
      <w:r w:rsidRPr="00786F54">
        <w:rPr>
          <w:rFonts w:ascii="Times New Roman" w:eastAsia="Times New Roman" w:hAnsi="Times New Roman" w:cs="Times New Roman"/>
          <w:sz w:val="24"/>
          <w:szCs w:val="24"/>
        </w:rPr>
        <w:t xml:space="preserve">με  αγορά ή  ενοικίαση ακινήτων αξίας άνω των € 250.000. Το σχέδιο ακινήτων,  είναι παρόμοιο με τα μέτρα που εγκρίθηκαν από την Ουγγαρία, την Ισπανία και την Πορτογαλία, ισχύει για πέντε χρόνια και </w:t>
      </w:r>
      <w:r w:rsidR="00C57D7C">
        <w:rPr>
          <w:rFonts w:ascii="Times New Roman" w:eastAsia="Times New Roman" w:hAnsi="Times New Roman" w:cs="Times New Roman"/>
          <w:sz w:val="24"/>
          <w:szCs w:val="24"/>
        </w:rPr>
        <w:t xml:space="preserve">είναι </w:t>
      </w:r>
      <w:r w:rsidRPr="00786F54">
        <w:rPr>
          <w:rFonts w:ascii="Times New Roman" w:eastAsia="Times New Roman" w:hAnsi="Times New Roman" w:cs="Times New Roman"/>
          <w:sz w:val="24"/>
          <w:szCs w:val="24"/>
        </w:rPr>
        <w:t>ανοικτό για ανανέωση.</w:t>
      </w:r>
      <w:r w:rsidRPr="00786F54">
        <w:rPr>
          <w:rFonts w:ascii="Times New Roman" w:eastAsia="Times New Roman" w:hAnsi="Times New Roman" w:cs="Times New Roman"/>
          <w:sz w:val="24"/>
          <w:szCs w:val="24"/>
        </w:rPr>
        <w:br/>
      </w:r>
      <w:r w:rsidRPr="00786F54">
        <w:rPr>
          <w:rFonts w:ascii="Times New Roman" w:eastAsia="Times New Roman" w:hAnsi="Times New Roman" w:cs="Times New Roman"/>
          <w:sz w:val="24"/>
          <w:szCs w:val="24"/>
        </w:rPr>
        <w:br/>
        <w:t xml:space="preserve">Το ελληνικό υπουργείο Οικονομικών ανακοίνωσε επίσης τον περασμένο Δεκέμβριο ότι ένας φόρος κεφαλαιουχικών κερδών επί της περιουσίας, που είχε αρχικά προγραμματιστεί για την εισαγωγή στο καλοκαίρι του 2014, θα πρέπει να μετατεθεί για </w:t>
      </w:r>
      <w:r w:rsidR="003D39AC">
        <w:rPr>
          <w:rFonts w:ascii="Times New Roman" w:eastAsia="Times New Roman" w:hAnsi="Times New Roman" w:cs="Times New Roman"/>
          <w:sz w:val="24"/>
          <w:szCs w:val="24"/>
        </w:rPr>
        <w:t xml:space="preserve">τις </w:t>
      </w:r>
      <w:r w:rsidRPr="00786F54">
        <w:rPr>
          <w:rFonts w:ascii="Times New Roman" w:eastAsia="Times New Roman" w:hAnsi="Times New Roman" w:cs="Times New Roman"/>
          <w:sz w:val="24"/>
          <w:szCs w:val="24"/>
        </w:rPr>
        <w:t>31 Δεκεμβρίου, 2016.</w:t>
      </w:r>
      <w:r w:rsidRPr="00786F54">
        <w:rPr>
          <w:rFonts w:ascii="Times New Roman" w:eastAsia="Times New Roman" w:hAnsi="Times New Roman" w:cs="Times New Roman"/>
          <w:sz w:val="24"/>
          <w:szCs w:val="24"/>
        </w:rPr>
        <w:br/>
      </w:r>
      <w:r w:rsidRPr="00786F54">
        <w:rPr>
          <w:rFonts w:ascii="Times New Roman" w:eastAsia="Times New Roman" w:hAnsi="Times New Roman" w:cs="Times New Roman"/>
          <w:sz w:val="24"/>
          <w:szCs w:val="24"/>
        </w:rPr>
        <w:br/>
      </w:r>
      <w:r w:rsidRPr="00786F54">
        <w:rPr>
          <w:rFonts w:ascii="Times New Roman" w:eastAsia="Times New Roman" w:hAnsi="Times New Roman" w:cs="Times New Roman"/>
          <w:b/>
          <w:sz w:val="24"/>
          <w:szCs w:val="24"/>
          <w:u w:val="single"/>
        </w:rPr>
        <w:t>Ανάλυση Ελληνικής αγοράς  ακινήτων-</w:t>
      </w:r>
      <w:r w:rsidR="0061319B">
        <w:rPr>
          <w:rFonts w:ascii="Times New Roman" w:eastAsia="Times New Roman" w:hAnsi="Times New Roman" w:cs="Times New Roman"/>
          <w:b/>
          <w:sz w:val="24"/>
          <w:szCs w:val="24"/>
          <w:u w:val="single"/>
        </w:rPr>
        <w:t>Α</w:t>
      </w:r>
      <w:r w:rsidRPr="00786F54">
        <w:rPr>
          <w:rFonts w:ascii="Times New Roman" w:eastAsia="Times New Roman" w:hAnsi="Times New Roman" w:cs="Times New Roman"/>
          <w:b/>
          <w:sz w:val="24"/>
          <w:szCs w:val="24"/>
          <w:u w:val="single"/>
        </w:rPr>
        <w:t>ποδόσε</w:t>
      </w:r>
      <w:r w:rsidR="0061319B">
        <w:rPr>
          <w:rFonts w:ascii="Times New Roman" w:eastAsia="Times New Roman" w:hAnsi="Times New Roman" w:cs="Times New Roman"/>
          <w:b/>
          <w:sz w:val="24"/>
          <w:szCs w:val="24"/>
          <w:u w:val="single"/>
        </w:rPr>
        <w:t>ις μισθωμάτων</w:t>
      </w:r>
    </w:p>
    <w:p w:rsidR="005F1DB8" w:rsidRDefault="00274517" w:rsidP="00C13C3E">
      <w:pPr>
        <w:spacing w:after="0" w:line="240" w:lineRule="auto"/>
        <w:rPr>
          <w:rFonts w:ascii="Times New Roman" w:hAnsi="Times New Roman" w:cs="Times New Roman"/>
          <w:b/>
          <w:sz w:val="24"/>
          <w:szCs w:val="24"/>
          <w:u w:val="single"/>
        </w:rPr>
      </w:pPr>
      <w:r w:rsidRPr="00786F54">
        <w:rPr>
          <w:rFonts w:ascii="Times New Roman" w:eastAsia="Times New Roman" w:hAnsi="Times New Roman" w:cs="Times New Roman"/>
          <w:sz w:val="24"/>
          <w:szCs w:val="24"/>
        </w:rPr>
        <w:t>Οι μέσες τιμές ανά τετραγωνικό μέτρο (τ.μ.)</w:t>
      </w:r>
      <w:r w:rsidR="009527A3" w:rsidRPr="00786F54">
        <w:rPr>
          <w:rFonts w:ascii="Times New Roman" w:eastAsia="Times New Roman" w:hAnsi="Times New Roman" w:cs="Times New Roman"/>
          <w:sz w:val="24"/>
          <w:szCs w:val="24"/>
        </w:rPr>
        <w:t xml:space="preserve"> </w:t>
      </w:r>
      <w:r w:rsidR="00806725" w:rsidRPr="00786F54">
        <w:rPr>
          <w:rFonts w:ascii="Times New Roman" w:eastAsia="Times New Roman" w:hAnsi="Times New Roman" w:cs="Times New Roman"/>
          <w:sz w:val="24"/>
          <w:szCs w:val="24"/>
        </w:rPr>
        <w:t>έως τον Ιούλιο του 201</w:t>
      </w:r>
      <w:r w:rsidR="009527A3" w:rsidRPr="00786F54">
        <w:rPr>
          <w:rFonts w:ascii="Times New Roman" w:eastAsia="Times New Roman" w:hAnsi="Times New Roman" w:cs="Times New Roman"/>
          <w:sz w:val="24"/>
          <w:szCs w:val="24"/>
        </w:rPr>
        <w:t>4</w:t>
      </w:r>
      <w:r w:rsidR="00806725" w:rsidRPr="00786F54">
        <w:rPr>
          <w:rFonts w:ascii="Times New Roman" w:eastAsia="Times New Roman" w:hAnsi="Times New Roman" w:cs="Times New Roman"/>
          <w:sz w:val="24"/>
          <w:szCs w:val="24"/>
        </w:rPr>
        <w:t xml:space="preserve">, στα </w:t>
      </w:r>
      <w:r w:rsidRPr="00786F54">
        <w:rPr>
          <w:rFonts w:ascii="Times New Roman" w:eastAsia="Times New Roman" w:hAnsi="Times New Roman" w:cs="Times New Roman"/>
          <w:sz w:val="24"/>
          <w:szCs w:val="24"/>
        </w:rPr>
        <w:t xml:space="preserve"> διαμερίσματα στο κέντρο της Αθήνας</w:t>
      </w:r>
      <w:r w:rsidR="00806725" w:rsidRPr="00786F54">
        <w:rPr>
          <w:rFonts w:ascii="Times New Roman" w:eastAsia="Times New Roman" w:hAnsi="Times New Roman" w:cs="Times New Roman"/>
          <w:sz w:val="24"/>
          <w:szCs w:val="24"/>
        </w:rPr>
        <w:t>,</w:t>
      </w:r>
      <w:r w:rsidRPr="00786F54">
        <w:rPr>
          <w:rFonts w:ascii="Times New Roman" w:eastAsia="Times New Roman" w:hAnsi="Times New Roman" w:cs="Times New Roman"/>
          <w:sz w:val="24"/>
          <w:szCs w:val="24"/>
        </w:rPr>
        <w:t xml:space="preserve"> έχουν μειωθεί κατά περίπου </w:t>
      </w:r>
      <w:r w:rsidR="009527A3" w:rsidRPr="00786F54">
        <w:rPr>
          <w:rFonts w:ascii="Times New Roman" w:eastAsia="Times New Roman" w:hAnsi="Times New Roman" w:cs="Times New Roman"/>
          <w:sz w:val="24"/>
          <w:szCs w:val="24"/>
        </w:rPr>
        <w:t xml:space="preserve">επιπλέον </w:t>
      </w:r>
      <w:r w:rsidRPr="00786F54">
        <w:rPr>
          <w:rFonts w:ascii="Times New Roman" w:eastAsia="Times New Roman" w:hAnsi="Times New Roman" w:cs="Times New Roman"/>
          <w:sz w:val="24"/>
          <w:szCs w:val="24"/>
        </w:rPr>
        <w:t>8% , μετά από μια πτώση της τάξης το</w:t>
      </w:r>
      <w:r w:rsidR="009527A3" w:rsidRPr="00786F54">
        <w:rPr>
          <w:rFonts w:ascii="Times New Roman" w:eastAsia="Times New Roman" w:hAnsi="Times New Roman" w:cs="Times New Roman"/>
          <w:sz w:val="24"/>
          <w:szCs w:val="24"/>
        </w:rPr>
        <w:t>υ 13% το προηγούμενο έτος.</w:t>
      </w:r>
      <w:r w:rsidR="009527A3" w:rsidRPr="00786F54">
        <w:rPr>
          <w:rFonts w:ascii="Times New Roman" w:eastAsia="Times New Roman" w:hAnsi="Times New Roman" w:cs="Times New Roman"/>
          <w:sz w:val="24"/>
          <w:szCs w:val="24"/>
        </w:rPr>
        <w:br/>
      </w:r>
      <w:r w:rsidR="009527A3" w:rsidRPr="00786F54">
        <w:rPr>
          <w:rFonts w:ascii="Times New Roman" w:eastAsia="Times New Roman" w:hAnsi="Times New Roman" w:cs="Times New Roman"/>
          <w:sz w:val="24"/>
          <w:szCs w:val="24"/>
        </w:rPr>
        <w:br/>
        <w:t>Η</w:t>
      </w:r>
      <w:r w:rsidRPr="00786F54">
        <w:rPr>
          <w:rFonts w:ascii="Times New Roman" w:eastAsia="Times New Roman" w:hAnsi="Times New Roman" w:cs="Times New Roman"/>
          <w:sz w:val="24"/>
          <w:szCs w:val="24"/>
        </w:rPr>
        <w:t xml:space="preserve"> τελευταία </w:t>
      </w:r>
      <w:r w:rsidR="009527A3" w:rsidRPr="00786F54">
        <w:rPr>
          <w:rFonts w:ascii="Times New Roman" w:eastAsia="Times New Roman" w:hAnsi="Times New Roman" w:cs="Times New Roman"/>
          <w:sz w:val="24"/>
          <w:szCs w:val="24"/>
        </w:rPr>
        <w:t>μέτρηση</w:t>
      </w:r>
      <w:r w:rsidR="003D39AC">
        <w:rPr>
          <w:rFonts w:ascii="Times New Roman" w:eastAsia="Times New Roman" w:hAnsi="Times New Roman" w:cs="Times New Roman"/>
          <w:sz w:val="24"/>
          <w:szCs w:val="24"/>
        </w:rPr>
        <w:t xml:space="preserve"> </w:t>
      </w:r>
      <w:r w:rsidR="009527A3" w:rsidRPr="00786F54">
        <w:rPr>
          <w:rFonts w:ascii="Times New Roman" w:eastAsia="Times New Roman" w:hAnsi="Times New Roman" w:cs="Times New Roman"/>
          <w:sz w:val="24"/>
          <w:szCs w:val="24"/>
        </w:rPr>
        <w:t>(καλοκαίρι 2014)</w:t>
      </w:r>
      <w:r w:rsidRPr="00786F54">
        <w:rPr>
          <w:rFonts w:ascii="Times New Roman" w:eastAsia="Times New Roman" w:hAnsi="Times New Roman" w:cs="Times New Roman"/>
          <w:sz w:val="24"/>
          <w:szCs w:val="24"/>
        </w:rPr>
        <w:t>,</w:t>
      </w:r>
      <w:r w:rsidR="009527A3" w:rsidRPr="00786F54">
        <w:rPr>
          <w:rFonts w:ascii="Times New Roman" w:eastAsia="Times New Roman" w:hAnsi="Times New Roman" w:cs="Times New Roman"/>
          <w:sz w:val="24"/>
          <w:szCs w:val="24"/>
        </w:rPr>
        <w:t>έδειξε</w:t>
      </w:r>
      <w:r w:rsidRPr="00786F54">
        <w:rPr>
          <w:rFonts w:ascii="Times New Roman" w:eastAsia="Times New Roman" w:hAnsi="Times New Roman" w:cs="Times New Roman"/>
          <w:sz w:val="24"/>
          <w:szCs w:val="24"/>
        </w:rPr>
        <w:t xml:space="preserve"> </w:t>
      </w:r>
      <w:r w:rsidR="009527A3" w:rsidRPr="00786F54">
        <w:rPr>
          <w:rFonts w:ascii="Times New Roman" w:eastAsia="Times New Roman" w:hAnsi="Times New Roman" w:cs="Times New Roman"/>
          <w:sz w:val="24"/>
          <w:szCs w:val="24"/>
        </w:rPr>
        <w:t xml:space="preserve">τη </w:t>
      </w:r>
      <w:r w:rsidRPr="00786F54">
        <w:rPr>
          <w:rFonts w:ascii="Times New Roman" w:eastAsia="Times New Roman" w:hAnsi="Times New Roman" w:cs="Times New Roman"/>
          <w:sz w:val="24"/>
          <w:szCs w:val="24"/>
        </w:rPr>
        <w:t>μέση τιμή ανά τ.</w:t>
      </w:r>
      <w:r w:rsidR="009527A3" w:rsidRPr="00786F54">
        <w:rPr>
          <w:rFonts w:ascii="Times New Roman" w:eastAsia="Times New Roman" w:hAnsi="Times New Roman" w:cs="Times New Roman"/>
          <w:sz w:val="24"/>
          <w:szCs w:val="24"/>
        </w:rPr>
        <w:t>μ</w:t>
      </w:r>
      <w:r w:rsidRPr="00786F54">
        <w:rPr>
          <w:rFonts w:ascii="Times New Roman" w:eastAsia="Times New Roman" w:hAnsi="Times New Roman" w:cs="Times New Roman"/>
          <w:sz w:val="24"/>
          <w:szCs w:val="24"/>
        </w:rPr>
        <w:t xml:space="preserve">. στο κέντρο της Αθήνας </w:t>
      </w:r>
      <w:r w:rsidR="009527A3" w:rsidRPr="00786F54">
        <w:rPr>
          <w:rFonts w:ascii="Times New Roman" w:eastAsia="Times New Roman" w:hAnsi="Times New Roman" w:cs="Times New Roman"/>
          <w:sz w:val="24"/>
          <w:szCs w:val="24"/>
        </w:rPr>
        <w:t>να διαμορφώ</w:t>
      </w:r>
      <w:r w:rsidRPr="00786F54">
        <w:rPr>
          <w:rFonts w:ascii="Times New Roman" w:eastAsia="Times New Roman" w:hAnsi="Times New Roman" w:cs="Times New Roman"/>
          <w:sz w:val="24"/>
          <w:szCs w:val="24"/>
        </w:rPr>
        <w:t xml:space="preserve">νεται από περίπου </w:t>
      </w:r>
      <w:r w:rsidR="009527A3" w:rsidRPr="00786F54">
        <w:rPr>
          <w:rFonts w:ascii="Times New Roman" w:eastAsia="Times New Roman" w:hAnsi="Times New Roman" w:cs="Times New Roman"/>
          <w:sz w:val="24"/>
          <w:szCs w:val="24"/>
        </w:rPr>
        <w:t>1</w:t>
      </w:r>
      <w:r w:rsidRPr="00786F54">
        <w:rPr>
          <w:rFonts w:ascii="Times New Roman" w:eastAsia="Times New Roman" w:hAnsi="Times New Roman" w:cs="Times New Roman"/>
          <w:sz w:val="24"/>
          <w:szCs w:val="24"/>
        </w:rPr>
        <w:t>.</w:t>
      </w:r>
      <w:r w:rsidR="009527A3" w:rsidRPr="00786F54">
        <w:rPr>
          <w:rFonts w:ascii="Times New Roman" w:eastAsia="Times New Roman" w:hAnsi="Times New Roman" w:cs="Times New Roman"/>
          <w:sz w:val="24"/>
          <w:szCs w:val="24"/>
        </w:rPr>
        <w:t>6</w:t>
      </w:r>
      <w:r w:rsidRPr="00786F54">
        <w:rPr>
          <w:rFonts w:ascii="Times New Roman" w:eastAsia="Times New Roman" w:hAnsi="Times New Roman" w:cs="Times New Roman"/>
          <w:sz w:val="24"/>
          <w:szCs w:val="24"/>
        </w:rPr>
        <w:t xml:space="preserve">00 ευρώ σε </w:t>
      </w:r>
      <w:r w:rsidR="009527A3" w:rsidRPr="00786F54">
        <w:rPr>
          <w:rFonts w:ascii="Times New Roman" w:eastAsia="Times New Roman" w:hAnsi="Times New Roman" w:cs="Times New Roman"/>
          <w:sz w:val="24"/>
          <w:szCs w:val="24"/>
        </w:rPr>
        <w:t>1</w:t>
      </w:r>
      <w:r w:rsidRPr="00786F54">
        <w:rPr>
          <w:rFonts w:ascii="Times New Roman" w:eastAsia="Times New Roman" w:hAnsi="Times New Roman" w:cs="Times New Roman"/>
          <w:sz w:val="24"/>
          <w:szCs w:val="24"/>
        </w:rPr>
        <w:t>.</w:t>
      </w:r>
      <w:r w:rsidR="009527A3" w:rsidRPr="00786F54">
        <w:rPr>
          <w:rFonts w:ascii="Times New Roman" w:eastAsia="Times New Roman" w:hAnsi="Times New Roman" w:cs="Times New Roman"/>
          <w:sz w:val="24"/>
          <w:szCs w:val="24"/>
        </w:rPr>
        <w:t>0</w:t>
      </w:r>
      <w:r w:rsidRPr="00786F54">
        <w:rPr>
          <w:rFonts w:ascii="Times New Roman" w:eastAsia="Times New Roman" w:hAnsi="Times New Roman" w:cs="Times New Roman"/>
          <w:sz w:val="24"/>
          <w:szCs w:val="24"/>
        </w:rPr>
        <w:t>00 ευρώ.</w:t>
      </w:r>
      <w:r w:rsidRPr="00786F54">
        <w:rPr>
          <w:rFonts w:ascii="Times New Roman" w:eastAsia="Times New Roman" w:hAnsi="Times New Roman" w:cs="Times New Roman"/>
          <w:sz w:val="24"/>
          <w:szCs w:val="24"/>
        </w:rPr>
        <w:br/>
      </w:r>
      <w:r w:rsidRPr="00786F54">
        <w:rPr>
          <w:rFonts w:ascii="Times New Roman" w:eastAsia="Times New Roman" w:hAnsi="Times New Roman" w:cs="Times New Roman"/>
          <w:sz w:val="24"/>
          <w:szCs w:val="24"/>
        </w:rPr>
        <w:br/>
      </w:r>
      <w:r w:rsidR="009527A3" w:rsidRPr="00786F54">
        <w:rPr>
          <w:rFonts w:ascii="Times New Roman" w:eastAsia="Times New Roman" w:hAnsi="Times New Roman" w:cs="Times New Roman"/>
          <w:sz w:val="24"/>
          <w:szCs w:val="24"/>
        </w:rPr>
        <w:t xml:space="preserve">Στα προάστια της Αθήνας, δηλαδή </w:t>
      </w:r>
      <w:r w:rsidRPr="00786F54">
        <w:rPr>
          <w:rFonts w:ascii="Times New Roman" w:eastAsia="Times New Roman" w:hAnsi="Times New Roman" w:cs="Times New Roman"/>
          <w:sz w:val="24"/>
          <w:szCs w:val="24"/>
        </w:rPr>
        <w:t xml:space="preserve">Εκάλη, Κηφισιά, Ψυχικό, Γλυφάδα, η μέση τιμή ανά τ. </w:t>
      </w:r>
      <w:r w:rsidR="009527A3" w:rsidRPr="00786F54">
        <w:rPr>
          <w:rFonts w:ascii="Times New Roman" w:eastAsia="Times New Roman" w:hAnsi="Times New Roman" w:cs="Times New Roman"/>
          <w:sz w:val="24"/>
          <w:szCs w:val="24"/>
        </w:rPr>
        <w:t>μ</w:t>
      </w:r>
      <w:r w:rsidRPr="00786F54">
        <w:rPr>
          <w:rFonts w:ascii="Times New Roman" w:eastAsia="Times New Roman" w:hAnsi="Times New Roman" w:cs="Times New Roman"/>
          <w:sz w:val="24"/>
          <w:szCs w:val="24"/>
        </w:rPr>
        <w:t xml:space="preserve">. των διαμερισμάτων κυμαίνεται από περίπου </w:t>
      </w:r>
      <w:r w:rsidR="009527A3" w:rsidRPr="00786F54">
        <w:rPr>
          <w:rFonts w:ascii="Times New Roman" w:eastAsia="Times New Roman" w:hAnsi="Times New Roman" w:cs="Times New Roman"/>
          <w:sz w:val="24"/>
          <w:szCs w:val="24"/>
        </w:rPr>
        <w:t>2</w:t>
      </w:r>
      <w:r w:rsidRPr="00786F54">
        <w:rPr>
          <w:rFonts w:ascii="Times New Roman" w:eastAsia="Times New Roman" w:hAnsi="Times New Roman" w:cs="Times New Roman"/>
          <w:sz w:val="24"/>
          <w:szCs w:val="24"/>
        </w:rPr>
        <w:t>.</w:t>
      </w:r>
      <w:r w:rsidR="009527A3" w:rsidRPr="00786F54">
        <w:rPr>
          <w:rFonts w:ascii="Times New Roman" w:eastAsia="Times New Roman" w:hAnsi="Times New Roman" w:cs="Times New Roman"/>
          <w:sz w:val="24"/>
          <w:szCs w:val="24"/>
        </w:rPr>
        <w:t>2</w:t>
      </w:r>
      <w:r w:rsidRPr="00786F54">
        <w:rPr>
          <w:rFonts w:ascii="Times New Roman" w:eastAsia="Times New Roman" w:hAnsi="Times New Roman" w:cs="Times New Roman"/>
          <w:sz w:val="24"/>
          <w:szCs w:val="24"/>
        </w:rPr>
        <w:t xml:space="preserve">00 ευρώ σε </w:t>
      </w:r>
      <w:r w:rsidR="009527A3" w:rsidRPr="00786F54">
        <w:rPr>
          <w:rFonts w:ascii="Times New Roman" w:eastAsia="Times New Roman" w:hAnsi="Times New Roman" w:cs="Times New Roman"/>
          <w:sz w:val="24"/>
          <w:szCs w:val="24"/>
        </w:rPr>
        <w:t>1</w:t>
      </w:r>
      <w:r w:rsidRPr="00786F54">
        <w:rPr>
          <w:rFonts w:ascii="Times New Roman" w:eastAsia="Times New Roman" w:hAnsi="Times New Roman" w:cs="Times New Roman"/>
          <w:sz w:val="24"/>
          <w:szCs w:val="24"/>
        </w:rPr>
        <w:t>.</w:t>
      </w:r>
      <w:r w:rsidR="009527A3" w:rsidRPr="00786F54">
        <w:rPr>
          <w:rFonts w:ascii="Times New Roman" w:eastAsia="Times New Roman" w:hAnsi="Times New Roman" w:cs="Times New Roman"/>
          <w:sz w:val="24"/>
          <w:szCs w:val="24"/>
        </w:rPr>
        <w:t>6</w:t>
      </w:r>
      <w:r w:rsidRPr="00786F54">
        <w:rPr>
          <w:rFonts w:ascii="Times New Roman" w:eastAsia="Times New Roman" w:hAnsi="Times New Roman" w:cs="Times New Roman"/>
          <w:sz w:val="24"/>
          <w:szCs w:val="24"/>
        </w:rPr>
        <w:t xml:space="preserve">00 ευρώ, ενώ τα </w:t>
      </w:r>
      <w:r w:rsidR="009527A3" w:rsidRPr="00786F54">
        <w:rPr>
          <w:rFonts w:ascii="Times New Roman" w:eastAsia="Times New Roman" w:hAnsi="Times New Roman" w:cs="Times New Roman"/>
          <w:sz w:val="24"/>
          <w:szCs w:val="24"/>
        </w:rPr>
        <w:t xml:space="preserve">αυτοτελή πολυτελή </w:t>
      </w:r>
      <w:r w:rsidRPr="00786F54">
        <w:rPr>
          <w:rFonts w:ascii="Times New Roman" w:eastAsia="Times New Roman" w:hAnsi="Times New Roman" w:cs="Times New Roman"/>
          <w:sz w:val="24"/>
          <w:szCs w:val="24"/>
        </w:rPr>
        <w:t xml:space="preserve">σπίτια κοστίζουν περίπου </w:t>
      </w:r>
      <w:r w:rsidR="009527A3" w:rsidRPr="00786F54">
        <w:rPr>
          <w:rFonts w:ascii="Times New Roman" w:eastAsia="Times New Roman" w:hAnsi="Times New Roman" w:cs="Times New Roman"/>
          <w:sz w:val="24"/>
          <w:szCs w:val="24"/>
        </w:rPr>
        <w:t>μεταξύ 4,500-</w:t>
      </w:r>
      <w:r w:rsidRPr="00786F54">
        <w:rPr>
          <w:rFonts w:ascii="Times New Roman" w:eastAsia="Times New Roman" w:hAnsi="Times New Roman" w:cs="Times New Roman"/>
          <w:sz w:val="24"/>
          <w:szCs w:val="24"/>
        </w:rPr>
        <w:t>3.100 ευρώ ανά τ. μ.</w:t>
      </w:r>
      <w:r w:rsidRPr="00786F54">
        <w:rPr>
          <w:rFonts w:ascii="Times New Roman" w:eastAsia="Times New Roman" w:hAnsi="Times New Roman" w:cs="Times New Roman"/>
          <w:sz w:val="24"/>
          <w:szCs w:val="24"/>
        </w:rPr>
        <w:br/>
      </w:r>
      <w:r w:rsidRPr="00786F54">
        <w:rPr>
          <w:rFonts w:ascii="Times New Roman" w:eastAsia="Times New Roman" w:hAnsi="Times New Roman" w:cs="Times New Roman"/>
          <w:sz w:val="24"/>
          <w:szCs w:val="24"/>
        </w:rPr>
        <w:br/>
      </w:r>
      <w:r w:rsidR="00D62D28" w:rsidRPr="00786F54">
        <w:rPr>
          <w:rFonts w:ascii="Times New Roman" w:eastAsia="Times New Roman" w:hAnsi="Times New Roman" w:cs="Times New Roman"/>
          <w:sz w:val="24"/>
          <w:szCs w:val="24"/>
        </w:rPr>
        <w:t xml:space="preserve">Διαμερίσματα στην Κρήτη κοστίζουν </w:t>
      </w:r>
      <w:r w:rsidRPr="00786F54">
        <w:rPr>
          <w:rFonts w:ascii="Times New Roman" w:eastAsia="Times New Roman" w:hAnsi="Times New Roman" w:cs="Times New Roman"/>
          <w:sz w:val="24"/>
          <w:szCs w:val="24"/>
        </w:rPr>
        <w:t xml:space="preserve"> περίπου 1.500 ευρώ ανά τ. </w:t>
      </w:r>
      <w:r w:rsidR="009527A3" w:rsidRPr="00786F54">
        <w:rPr>
          <w:rFonts w:ascii="Times New Roman" w:eastAsia="Times New Roman" w:hAnsi="Times New Roman" w:cs="Times New Roman"/>
          <w:sz w:val="24"/>
          <w:szCs w:val="24"/>
        </w:rPr>
        <w:t>μ</w:t>
      </w:r>
      <w:r w:rsidRPr="00786F54">
        <w:rPr>
          <w:rFonts w:ascii="Times New Roman" w:eastAsia="Times New Roman" w:hAnsi="Times New Roman" w:cs="Times New Roman"/>
          <w:sz w:val="24"/>
          <w:szCs w:val="24"/>
        </w:rPr>
        <w:t>. ενώ οι βίλες κοστίζουν περίπου 3.200 ευρώ ανά τ. μ.</w:t>
      </w:r>
      <w:r w:rsidRPr="00786F54">
        <w:rPr>
          <w:rFonts w:ascii="Times New Roman" w:eastAsia="Times New Roman" w:hAnsi="Times New Roman" w:cs="Times New Roman"/>
          <w:sz w:val="24"/>
          <w:szCs w:val="24"/>
        </w:rPr>
        <w:br/>
      </w:r>
      <w:r w:rsidRPr="00786F54">
        <w:rPr>
          <w:rFonts w:ascii="Times New Roman" w:eastAsia="Times New Roman" w:hAnsi="Times New Roman" w:cs="Times New Roman"/>
          <w:sz w:val="24"/>
          <w:szCs w:val="24"/>
        </w:rPr>
        <w:lastRenderedPageBreak/>
        <w:t>Μηνιαία μισθώματα ανά τ.</w:t>
      </w:r>
      <w:r w:rsidR="003D39AC">
        <w:rPr>
          <w:rFonts w:ascii="Times New Roman" w:eastAsia="Times New Roman" w:hAnsi="Times New Roman" w:cs="Times New Roman"/>
          <w:sz w:val="24"/>
          <w:szCs w:val="24"/>
        </w:rPr>
        <w:t>μ</w:t>
      </w:r>
      <w:r w:rsidRPr="00786F54">
        <w:rPr>
          <w:rFonts w:ascii="Times New Roman" w:eastAsia="Times New Roman" w:hAnsi="Times New Roman" w:cs="Times New Roman"/>
          <w:sz w:val="24"/>
          <w:szCs w:val="24"/>
        </w:rPr>
        <w:t xml:space="preserve"> . στην Αθήνα κ</w:t>
      </w:r>
      <w:r w:rsidR="00D62D28" w:rsidRPr="00786F54">
        <w:rPr>
          <w:rFonts w:ascii="Times New Roman" w:eastAsia="Times New Roman" w:hAnsi="Times New Roman" w:cs="Times New Roman"/>
          <w:sz w:val="24"/>
          <w:szCs w:val="24"/>
        </w:rPr>
        <w:t xml:space="preserve">υμαίνονται </w:t>
      </w:r>
      <w:r w:rsidR="00806725" w:rsidRPr="00786F54">
        <w:rPr>
          <w:rFonts w:ascii="Times New Roman" w:eastAsia="Times New Roman" w:hAnsi="Times New Roman" w:cs="Times New Roman"/>
          <w:sz w:val="24"/>
          <w:szCs w:val="24"/>
        </w:rPr>
        <w:t xml:space="preserve"> από περίπου 6 ευρώ έω</w:t>
      </w:r>
      <w:r w:rsidR="009527A3" w:rsidRPr="00786F54">
        <w:rPr>
          <w:rFonts w:ascii="Times New Roman" w:eastAsia="Times New Roman" w:hAnsi="Times New Roman" w:cs="Times New Roman"/>
          <w:sz w:val="24"/>
          <w:szCs w:val="24"/>
        </w:rPr>
        <w:t>ς</w:t>
      </w:r>
      <w:r w:rsidRPr="00786F54">
        <w:rPr>
          <w:rFonts w:ascii="Times New Roman" w:eastAsia="Times New Roman" w:hAnsi="Times New Roman" w:cs="Times New Roman"/>
          <w:sz w:val="24"/>
          <w:szCs w:val="24"/>
        </w:rPr>
        <w:t xml:space="preserve"> 9 ευρώ ανά τ. μ.</w:t>
      </w:r>
      <w:r w:rsidRPr="00786F54">
        <w:rPr>
          <w:rFonts w:ascii="Times New Roman" w:eastAsia="Times New Roman" w:hAnsi="Times New Roman" w:cs="Times New Roman"/>
          <w:sz w:val="24"/>
          <w:szCs w:val="24"/>
        </w:rPr>
        <w:br/>
        <w:t xml:space="preserve">Στην Κρήτη, μηνιαία μισθώματα ανά τ. </w:t>
      </w:r>
      <w:r w:rsidR="009527A3" w:rsidRPr="00786F54">
        <w:rPr>
          <w:rFonts w:ascii="Times New Roman" w:eastAsia="Times New Roman" w:hAnsi="Times New Roman" w:cs="Times New Roman"/>
          <w:sz w:val="24"/>
          <w:szCs w:val="24"/>
        </w:rPr>
        <w:t>μ</w:t>
      </w:r>
      <w:r w:rsidRPr="00786F54">
        <w:rPr>
          <w:rFonts w:ascii="Times New Roman" w:eastAsia="Times New Roman" w:hAnsi="Times New Roman" w:cs="Times New Roman"/>
          <w:sz w:val="24"/>
          <w:szCs w:val="24"/>
        </w:rPr>
        <w:t>. των διαμερισμάτων κυμαίνονται από περίπου 4 ευρώ σε 7 ευρώ.</w:t>
      </w:r>
      <w:r w:rsidRPr="00786F54">
        <w:rPr>
          <w:rFonts w:ascii="Times New Roman" w:eastAsia="Times New Roman" w:hAnsi="Times New Roman" w:cs="Times New Roman"/>
          <w:sz w:val="24"/>
          <w:szCs w:val="24"/>
        </w:rPr>
        <w:br/>
        <w:t>Οι ακαθάριστες αποδόσεις ενοικίων από ακίνητα στην Ελλάδα, δηλαδή τη μικτή απόδοση στις επενδύσεις σε ακίνητα, αν πλήρως εκμισθώνονται, παραμένουν πολύ κακές, που κυμαίνονται από 2,70% έως 4,60%.</w:t>
      </w:r>
      <w:r w:rsidRPr="00786F54">
        <w:rPr>
          <w:rFonts w:ascii="Times New Roman" w:eastAsia="Times New Roman" w:hAnsi="Times New Roman" w:cs="Times New Roman"/>
          <w:sz w:val="24"/>
          <w:szCs w:val="24"/>
        </w:rPr>
        <w:br/>
      </w:r>
      <w:r w:rsidRPr="00786F54">
        <w:rPr>
          <w:rFonts w:ascii="Times New Roman" w:eastAsia="Times New Roman" w:hAnsi="Times New Roman" w:cs="Times New Roman"/>
          <w:sz w:val="24"/>
          <w:szCs w:val="24"/>
        </w:rPr>
        <w:br/>
      </w:r>
      <w:r w:rsidR="00806725" w:rsidRPr="0061319B">
        <w:rPr>
          <w:rFonts w:ascii="Times New Roman" w:eastAsia="Times New Roman" w:hAnsi="Times New Roman" w:cs="Times New Roman"/>
          <w:b/>
          <w:sz w:val="24"/>
          <w:szCs w:val="24"/>
          <w:u w:val="single"/>
        </w:rPr>
        <w:t xml:space="preserve">Ο φόρος εισοδήματος </w:t>
      </w:r>
      <w:r w:rsidRPr="0061319B">
        <w:rPr>
          <w:rFonts w:ascii="Times New Roman" w:eastAsia="Times New Roman" w:hAnsi="Times New Roman" w:cs="Times New Roman"/>
          <w:b/>
          <w:sz w:val="24"/>
          <w:szCs w:val="24"/>
          <w:u w:val="single"/>
        </w:rPr>
        <w:t>στην Ελλάδα</w:t>
      </w:r>
      <w:r w:rsidRPr="00786F54">
        <w:rPr>
          <w:rFonts w:ascii="Times New Roman" w:eastAsia="Times New Roman" w:hAnsi="Times New Roman" w:cs="Times New Roman"/>
          <w:sz w:val="24"/>
          <w:szCs w:val="24"/>
        </w:rPr>
        <w:br/>
      </w:r>
      <w:r w:rsidRPr="00786F54">
        <w:rPr>
          <w:rFonts w:ascii="Times New Roman" w:eastAsia="Times New Roman" w:hAnsi="Times New Roman" w:cs="Times New Roman"/>
          <w:sz w:val="24"/>
          <w:szCs w:val="24"/>
        </w:rPr>
        <w:br/>
        <w:t>Έσοδα από ενοίκια: Τα εισοδήματα από ενοίκια φορολογούνται με προοδευτικό συντελεστή, από 10% έως 33%.</w:t>
      </w:r>
      <w:r w:rsidRPr="00786F54">
        <w:rPr>
          <w:rFonts w:ascii="Times New Roman" w:eastAsia="Times New Roman" w:hAnsi="Times New Roman" w:cs="Times New Roman"/>
          <w:sz w:val="24"/>
          <w:szCs w:val="24"/>
        </w:rPr>
        <w:br/>
        <w:t>Κεφαλαιουχικών Κερδών: Τα κεφαλαιουχικά κέρδη που πραγματοποιούνται από την πώληση ακινήτων που κατέχονται για λιγότερο από 5 χρόνια φορολογούνται με ενιαίο συντελεστή 20%.</w:t>
      </w:r>
      <w:r w:rsidRPr="00786F54">
        <w:rPr>
          <w:rFonts w:ascii="Times New Roman" w:eastAsia="Times New Roman" w:hAnsi="Times New Roman" w:cs="Times New Roman"/>
          <w:sz w:val="24"/>
          <w:szCs w:val="24"/>
        </w:rPr>
        <w:br/>
        <w:t>Κληρονομικότητα: Φόρος κληρονομίας επιβάλλεται σε διαφορετικούς ρυθμούς ανάλογα με τη σχέση μεταξύ του αποβιώσαντος και των δικαιούχων.</w:t>
      </w:r>
      <w:r w:rsidRPr="00786F54">
        <w:rPr>
          <w:rFonts w:ascii="Times New Roman" w:eastAsia="Times New Roman" w:hAnsi="Times New Roman" w:cs="Times New Roman"/>
          <w:sz w:val="24"/>
          <w:szCs w:val="24"/>
        </w:rPr>
        <w:br/>
      </w:r>
      <w:r w:rsidRPr="00786F54">
        <w:rPr>
          <w:rFonts w:ascii="Times New Roman" w:eastAsia="Times New Roman" w:hAnsi="Times New Roman" w:cs="Times New Roman"/>
          <w:sz w:val="24"/>
          <w:szCs w:val="24"/>
        </w:rPr>
        <w:br/>
      </w:r>
      <w:r w:rsidRPr="00324AD4">
        <w:rPr>
          <w:rFonts w:ascii="Times New Roman" w:eastAsia="Times New Roman" w:hAnsi="Times New Roman" w:cs="Times New Roman"/>
          <w:b/>
          <w:sz w:val="24"/>
          <w:szCs w:val="24"/>
          <w:u w:val="single"/>
        </w:rPr>
        <w:t>Συνολικ</w:t>
      </w:r>
      <w:r w:rsidR="00806725" w:rsidRPr="00324AD4">
        <w:rPr>
          <w:rFonts w:ascii="Times New Roman" w:eastAsia="Times New Roman" w:hAnsi="Times New Roman" w:cs="Times New Roman"/>
          <w:b/>
          <w:sz w:val="24"/>
          <w:szCs w:val="24"/>
          <w:u w:val="single"/>
        </w:rPr>
        <w:t xml:space="preserve">ό κόστος συναλλαγής </w:t>
      </w:r>
      <w:r w:rsidRPr="00324AD4">
        <w:rPr>
          <w:rFonts w:ascii="Times New Roman" w:eastAsia="Times New Roman" w:hAnsi="Times New Roman" w:cs="Times New Roman"/>
          <w:b/>
          <w:sz w:val="24"/>
          <w:szCs w:val="24"/>
          <w:u w:val="single"/>
        </w:rPr>
        <w:t>στην Ελλάδα</w:t>
      </w:r>
      <w:r w:rsidRPr="00324AD4">
        <w:rPr>
          <w:rFonts w:ascii="Times New Roman" w:eastAsia="Times New Roman" w:hAnsi="Times New Roman" w:cs="Times New Roman"/>
          <w:b/>
          <w:sz w:val="24"/>
          <w:szCs w:val="24"/>
          <w:u w:val="single"/>
        </w:rPr>
        <w:br/>
      </w:r>
      <w:r w:rsidRPr="00786F54">
        <w:rPr>
          <w:rFonts w:ascii="Times New Roman" w:eastAsia="Times New Roman" w:hAnsi="Times New Roman" w:cs="Times New Roman"/>
          <w:sz w:val="24"/>
          <w:szCs w:val="24"/>
        </w:rPr>
        <w:br/>
        <w:t xml:space="preserve">Το συνολικό κόστος της συναλλαγής μετ 'επιστροφής, δηλαδή, το κόστος αγοράς και πώλησης ενός ακινήτου, κυμαίνεται από 6,88% έως 11,04%. Ο φόρος μεταβίβασης επιβάλλεται κατ 'αποκοπή </w:t>
      </w:r>
      <w:r w:rsidR="009527A3" w:rsidRPr="00786F54">
        <w:rPr>
          <w:rFonts w:ascii="Times New Roman" w:eastAsia="Times New Roman" w:hAnsi="Times New Roman" w:cs="Times New Roman"/>
          <w:sz w:val="24"/>
          <w:szCs w:val="24"/>
        </w:rPr>
        <w:t xml:space="preserve">και είναι </w:t>
      </w:r>
      <w:r w:rsidRPr="00786F54">
        <w:rPr>
          <w:rFonts w:ascii="Times New Roman" w:eastAsia="Times New Roman" w:hAnsi="Times New Roman" w:cs="Times New Roman"/>
          <w:sz w:val="24"/>
          <w:szCs w:val="24"/>
        </w:rPr>
        <w:t>3%</w:t>
      </w:r>
      <w:r w:rsidR="009527A3" w:rsidRPr="00786F54">
        <w:rPr>
          <w:rFonts w:ascii="Times New Roman" w:eastAsia="Times New Roman" w:hAnsi="Times New Roman" w:cs="Times New Roman"/>
          <w:sz w:val="24"/>
          <w:szCs w:val="24"/>
        </w:rPr>
        <w:t>.</w:t>
      </w:r>
      <w:r w:rsidRPr="00786F54">
        <w:rPr>
          <w:rFonts w:ascii="Times New Roman" w:eastAsia="Times New Roman" w:hAnsi="Times New Roman" w:cs="Times New Roman"/>
          <w:sz w:val="24"/>
          <w:szCs w:val="24"/>
        </w:rPr>
        <w:br/>
        <w:t> Ενοίκιο: Τα ενοίκια είναι ελεύθερα διαπρα</w:t>
      </w:r>
      <w:r w:rsidR="0041742C" w:rsidRPr="00786F54">
        <w:rPr>
          <w:rFonts w:ascii="Times New Roman" w:eastAsia="Times New Roman" w:hAnsi="Times New Roman" w:cs="Times New Roman"/>
          <w:sz w:val="24"/>
          <w:szCs w:val="24"/>
        </w:rPr>
        <w:t>γματεύσιμα</w:t>
      </w:r>
      <w:r w:rsidRPr="00786F54">
        <w:rPr>
          <w:rFonts w:ascii="Times New Roman" w:eastAsia="Times New Roman" w:hAnsi="Times New Roman" w:cs="Times New Roman"/>
          <w:sz w:val="24"/>
          <w:szCs w:val="24"/>
        </w:rPr>
        <w:t xml:space="preserve"> μεταξύ του μισθωτή και του εκμισθωτή. Δεν υπάρχει νομικό όριο για την</w:t>
      </w:r>
      <w:r w:rsidR="0041742C" w:rsidRPr="00786F54">
        <w:rPr>
          <w:rFonts w:ascii="Times New Roman" w:eastAsia="Times New Roman" w:hAnsi="Times New Roman" w:cs="Times New Roman"/>
          <w:sz w:val="24"/>
          <w:szCs w:val="24"/>
        </w:rPr>
        <w:t xml:space="preserve"> κατάθεση.</w:t>
      </w:r>
      <w:r w:rsidR="0041742C" w:rsidRPr="00786F54">
        <w:rPr>
          <w:rFonts w:ascii="Times New Roman" w:eastAsia="Times New Roman" w:hAnsi="Times New Roman" w:cs="Times New Roman"/>
          <w:sz w:val="24"/>
          <w:szCs w:val="24"/>
        </w:rPr>
        <w:br/>
        <w:t>Ασφάλεια Ενοικιαστή: Όλα τα μισθώματα των κατοικιών</w:t>
      </w:r>
      <w:r w:rsidRPr="00786F54">
        <w:rPr>
          <w:rFonts w:ascii="Times New Roman" w:eastAsia="Times New Roman" w:hAnsi="Times New Roman" w:cs="Times New Roman"/>
          <w:sz w:val="24"/>
          <w:szCs w:val="24"/>
        </w:rPr>
        <w:t xml:space="preserve"> έχουν ελάχιστη νόμιμη διάρκεια τριών ετών. Αν</w:t>
      </w:r>
      <w:r w:rsidR="0041742C" w:rsidRPr="00786F54">
        <w:rPr>
          <w:rFonts w:ascii="Times New Roman" w:eastAsia="Times New Roman" w:hAnsi="Times New Roman" w:cs="Times New Roman"/>
          <w:sz w:val="24"/>
          <w:szCs w:val="24"/>
        </w:rPr>
        <w:t xml:space="preserve"> έχουμε </w:t>
      </w:r>
      <w:r w:rsidRPr="00786F54">
        <w:rPr>
          <w:rFonts w:ascii="Times New Roman" w:eastAsia="Times New Roman" w:hAnsi="Times New Roman" w:cs="Times New Roman"/>
          <w:sz w:val="24"/>
          <w:szCs w:val="24"/>
        </w:rPr>
        <w:t xml:space="preserve"> μια σύμβαση για μικρότερο χρονικό διάστημα</w:t>
      </w:r>
      <w:r w:rsidR="0041742C" w:rsidRPr="00786F54">
        <w:rPr>
          <w:rFonts w:ascii="Times New Roman" w:eastAsia="Times New Roman" w:hAnsi="Times New Roman" w:cs="Times New Roman"/>
          <w:sz w:val="24"/>
          <w:szCs w:val="24"/>
        </w:rPr>
        <w:t xml:space="preserve"> των τριών ετών,</w:t>
      </w:r>
      <w:r w:rsidRPr="00786F54">
        <w:rPr>
          <w:rFonts w:ascii="Times New Roman" w:eastAsia="Times New Roman" w:hAnsi="Times New Roman" w:cs="Times New Roman"/>
          <w:sz w:val="24"/>
          <w:szCs w:val="24"/>
        </w:rPr>
        <w:t xml:space="preserve"> είναι αντικείμενο διαπραγμάτευ</w:t>
      </w:r>
      <w:r w:rsidR="0041742C" w:rsidRPr="00786F54">
        <w:rPr>
          <w:rFonts w:ascii="Times New Roman" w:eastAsia="Times New Roman" w:hAnsi="Times New Roman" w:cs="Times New Roman"/>
          <w:sz w:val="24"/>
          <w:szCs w:val="24"/>
        </w:rPr>
        <w:t>σης, του ιδιοκτήτη, αλλά όχι του</w:t>
      </w:r>
      <w:r w:rsidRPr="00786F54">
        <w:rPr>
          <w:rFonts w:ascii="Times New Roman" w:eastAsia="Times New Roman" w:hAnsi="Times New Roman" w:cs="Times New Roman"/>
          <w:sz w:val="24"/>
          <w:szCs w:val="24"/>
        </w:rPr>
        <w:t xml:space="preserve"> μισθωτή. Ένα συμβόλαιο για τρία χρόνια ή και περισσότερο τερματίζεται αυτόματα στο τέλος της περιόδου της σύμβασης, χωρίς την ανάγκη για προειδοποίηση.</w:t>
      </w:r>
      <w:r w:rsidRPr="00786F54">
        <w:rPr>
          <w:rFonts w:ascii="Times New Roman" w:eastAsia="Times New Roman" w:hAnsi="Times New Roman" w:cs="Times New Roman"/>
          <w:sz w:val="24"/>
          <w:szCs w:val="24"/>
        </w:rPr>
        <w:br/>
      </w:r>
      <w:r w:rsidR="005F1DB8" w:rsidRPr="00786F54">
        <w:rPr>
          <w:rFonts w:ascii="Times New Roman" w:hAnsi="Times New Roman" w:cs="Times New Roman"/>
          <w:sz w:val="24"/>
          <w:szCs w:val="24"/>
        </w:rPr>
        <w:br/>
      </w:r>
      <w:r w:rsidR="005F1DB8" w:rsidRPr="00786F54">
        <w:rPr>
          <w:rFonts w:ascii="Times New Roman" w:hAnsi="Times New Roman" w:cs="Times New Roman"/>
          <w:b/>
          <w:sz w:val="24"/>
          <w:szCs w:val="24"/>
          <w:u w:val="single"/>
        </w:rPr>
        <w:t>Ελλάδα</w:t>
      </w:r>
      <w:r w:rsidR="005F1DB8">
        <w:rPr>
          <w:rFonts w:ascii="Times New Roman" w:hAnsi="Times New Roman" w:cs="Times New Roman"/>
          <w:b/>
          <w:sz w:val="24"/>
          <w:szCs w:val="24"/>
          <w:u w:val="single"/>
        </w:rPr>
        <w:t>:</w:t>
      </w:r>
      <w:r w:rsidR="005F1DB8" w:rsidRPr="00786F54">
        <w:rPr>
          <w:rFonts w:ascii="Times New Roman" w:hAnsi="Times New Roman" w:cs="Times New Roman"/>
          <w:b/>
          <w:sz w:val="24"/>
          <w:szCs w:val="24"/>
          <w:u w:val="single"/>
        </w:rPr>
        <w:t xml:space="preserve"> στεγαστικά δάνεια</w:t>
      </w:r>
    </w:p>
    <w:p w:rsidR="005F1DB8" w:rsidRDefault="005F1DB8" w:rsidP="005F1DB8">
      <w:pPr>
        <w:rPr>
          <w:rFonts w:ascii="Times New Roman" w:hAnsi="Times New Roman" w:cs="Times New Roman"/>
          <w:b/>
          <w:sz w:val="24"/>
          <w:szCs w:val="24"/>
          <w:u w:val="single"/>
        </w:rPr>
      </w:pPr>
    </w:p>
    <w:p w:rsidR="005F1DB8" w:rsidRDefault="005F1DB8" w:rsidP="005F1DB8">
      <w:pPr>
        <w:rPr>
          <w:rFonts w:ascii="Times New Roman" w:hAnsi="Times New Roman" w:cs="Times New Roman"/>
          <w:sz w:val="24"/>
          <w:szCs w:val="24"/>
        </w:rPr>
      </w:pPr>
      <w:r w:rsidRPr="00786F54">
        <w:rPr>
          <w:rFonts w:ascii="Times New Roman" w:hAnsi="Times New Roman" w:cs="Times New Roman"/>
          <w:sz w:val="24"/>
          <w:szCs w:val="24"/>
        </w:rPr>
        <w:br/>
      </w:r>
      <w:r w:rsidRPr="00786F54">
        <w:rPr>
          <w:rFonts w:ascii="Times New Roman" w:hAnsi="Times New Roman" w:cs="Times New Roman"/>
          <w:noProof/>
          <w:sz w:val="24"/>
          <w:szCs w:val="24"/>
        </w:rPr>
        <w:drawing>
          <wp:inline distT="0" distB="0" distL="0" distR="0">
            <wp:extent cx="3429000" cy="1714500"/>
            <wp:effectExtent l="19050" t="0" r="0" b="0"/>
            <wp:docPr id="14" name="Picture 28" descr="Greece housing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eece housing loans"/>
                    <pic:cNvPicPr>
                      <a:picLocks noChangeAspect="1" noChangeArrowheads="1"/>
                    </pic:cNvPicPr>
                  </pic:nvPicPr>
                  <pic:blipFill>
                    <a:blip r:embed="rId14" cstate="print"/>
                    <a:srcRect/>
                    <a:stretch>
                      <a:fillRect/>
                    </a:stretch>
                  </pic:blipFill>
                  <pic:spPr bwMode="auto">
                    <a:xfrm>
                      <a:off x="0" y="0"/>
                      <a:ext cx="3429000" cy="1714500"/>
                    </a:xfrm>
                    <a:prstGeom prst="rect">
                      <a:avLst/>
                    </a:prstGeom>
                    <a:noFill/>
                    <a:ln w="9525">
                      <a:noFill/>
                      <a:miter lim="800000"/>
                      <a:headEnd/>
                      <a:tailEnd/>
                    </a:ln>
                  </pic:spPr>
                </pic:pic>
              </a:graphicData>
            </a:graphic>
          </wp:inline>
        </w:drawing>
      </w:r>
      <w:r w:rsidRPr="00786F54">
        <w:rPr>
          <w:rFonts w:ascii="Times New Roman" w:hAnsi="Times New Roman" w:cs="Times New Roman"/>
          <w:sz w:val="24"/>
          <w:szCs w:val="24"/>
        </w:rPr>
        <w:br/>
      </w:r>
      <w:r w:rsidRPr="00786F54">
        <w:rPr>
          <w:rFonts w:ascii="Times New Roman" w:hAnsi="Times New Roman" w:cs="Times New Roman"/>
          <w:sz w:val="24"/>
          <w:szCs w:val="24"/>
        </w:rPr>
        <w:br/>
      </w:r>
      <w:r w:rsidRPr="00786F54">
        <w:rPr>
          <w:rFonts w:ascii="Times New Roman" w:hAnsi="Times New Roman" w:cs="Times New Roman"/>
          <w:b/>
          <w:sz w:val="24"/>
          <w:szCs w:val="24"/>
          <w:u w:val="single"/>
        </w:rPr>
        <w:lastRenderedPageBreak/>
        <w:t>Ελλάδα</w:t>
      </w:r>
      <w:r>
        <w:rPr>
          <w:rFonts w:ascii="Times New Roman" w:hAnsi="Times New Roman" w:cs="Times New Roman"/>
          <w:b/>
          <w:sz w:val="24"/>
          <w:szCs w:val="24"/>
          <w:u w:val="single"/>
        </w:rPr>
        <w:t>:</w:t>
      </w:r>
      <w:r w:rsidRPr="00786F54">
        <w:rPr>
          <w:rFonts w:ascii="Times New Roman" w:hAnsi="Times New Roman" w:cs="Times New Roman"/>
          <w:b/>
          <w:sz w:val="24"/>
          <w:szCs w:val="24"/>
          <w:u w:val="single"/>
        </w:rPr>
        <w:t xml:space="preserve"> επιτόκια </w:t>
      </w:r>
      <w:r>
        <w:rPr>
          <w:rFonts w:ascii="Times New Roman" w:hAnsi="Times New Roman" w:cs="Times New Roman"/>
          <w:b/>
          <w:sz w:val="24"/>
          <w:szCs w:val="24"/>
          <w:u w:val="single"/>
        </w:rPr>
        <w:t>στεγαστικών δανείων</w:t>
      </w:r>
      <w:r w:rsidRPr="00786F54">
        <w:rPr>
          <w:rFonts w:ascii="Times New Roman" w:hAnsi="Times New Roman" w:cs="Times New Roman"/>
          <w:sz w:val="24"/>
          <w:szCs w:val="24"/>
        </w:rPr>
        <w:br/>
      </w:r>
      <w:r w:rsidRPr="00786F54">
        <w:rPr>
          <w:rFonts w:ascii="Times New Roman" w:hAnsi="Times New Roman" w:cs="Times New Roman"/>
          <w:sz w:val="24"/>
          <w:szCs w:val="24"/>
        </w:rPr>
        <w:br/>
      </w:r>
      <w:r w:rsidRPr="00B902F9">
        <w:rPr>
          <w:rFonts w:ascii="Times New Roman" w:hAnsi="Times New Roman" w:cs="Times New Roman"/>
          <w:noProof/>
          <w:sz w:val="24"/>
          <w:szCs w:val="24"/>
        </w:rPr>
        <w:drawing>
          <wp:inline distT="0" distB="0" distL="0" distR="0">
            <wp:extent cx="2381250" cy="1857375"/>
            <wp:effectExtent l="19050" t="0" r="0" b="0"/>
            <wp:docPr id="15" name="Picture 29" descr="Greece interest motgag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eece interest motgage rates"/>
                    <pic:cNvPicPr>
                      <a:picLocks noChangeAspect="1" noChangeArrowheads="1"/>
                    </pic:cNvPicPr>
                  </pic:nvPicPr>
                  <pic:blipFill>
                    <a:blip r:embed="rId15" cstate="print"/>
                    <a:srcRect/>
                    <a:stretch>
                      <a:fillRect/>
                    </a:stretch>
                  </pic:blipFill>
                  <pic:spPr bwMode="auto">
                    <a:xfrm>
                      <a:off x="0" y="0"/>
                      <a:ext cx="2381250" cy="1857375"/>
                    </a:xfrm>
                    <a:prstGeom prst="rect">
                      <a:avLst/>
                    </a:prstGeom>
                    <a:noFill/>
                    <a:ln w="9525">
                      <a:noFill/>
                      <a:miter lim="800000"/>
                      <a:headEnd/>
                      <a:tailEnd/>
                    </a:ln>
                  </pic:spPr>
                </pic:pic>
              </a:graphicData>
            </a:graphic>
          </wp:inline>
        </w:drawing>
      </w:r>
    </w:p>
    <w:p w:rsidR="005F1DB8" w:rsidRDefault="005F1DB8" w:rsidP="005F1DB8">
      <w:pPr>
        <w:rPr>
          <w:rFonts w:ascii="Times New Roman" w:hAnsi="Times New Roman" w:cs="Times New Roman"/>
          <w:sz w:val="24"/>
          <w:szCs w:val="24"/>
        </w:rPr>
      </w:pPr>
      <w:r>
        <w:rPr>
          <w:rFonts w:ascii="Times New Roman" w:hAnsi="Times New Roman" w:cs="Times New Roman"/>
          <w:sz w:val="24"/>
          <w:szCs w:val="24"/>
        </w:rPr>
        <w:t>Τα ε</w:t>
      </w:r>
      <w:r w:rsidRPr="00786F54">
        <w:rPr>
          <w:rFonts w:ascii="Times New Roman" w:hAnsi="Times New Roman" w:cs="Times New Roman"/>
          <w:sz w:val="24"/>
          <w:szCs w:val="24"/>
        </w:rPr>
        <w:t>πιτόκια των στεγαστικών δανείων στην Ελλάδα άρχισ</w:t>
      </w:r>
      <w:r>
        <w:rPr>
          <w:rFonts w:ascii="Times New Roman" w:hAnsi="Times New Roman" w:cs="Times New Roman"/>
          <w:sz w:val="24"/>
          <w:szCs w:val="24"/>
        </w:rPr>
        <w:t>αν</w:t>
      </w:r>
      <w:r w:rsidRPr="00786F54">
        <w:rPr>
          <w:rFonts w:ascii="Times New Roman" w:hAnsi="Times New Roman" w:cs="Times New Roman"/>
          <w:sz w:val="24"/>
          <w:szCs w:val="24"/>
        </w:rPr>
        <w:t xml:space="preserve"> να μειών</w:t>
      </w:r>
      <w:r>
        <w:rPr>
          <w:rFonts w:ascii="Times New Roman" w:hAnsi="Times New Roman" w:cs="Times New Roman"/>
          <w:sz w:val="24"/>
          <w:szCs w:val="24"/>
        </w:rPr>
        <w:t>ονται</w:t>
      </w:r>
      <w:r w:rsidRPr="00786F54">
        <w:rPr>
          <w:rFonts w:ascii="Times New Roman" w:hAnsi="Times New Roman" w:cs="Times New Roman"/>
          <w:sz w:val="24"/>
          <w:szCs w:val="24"/>
        </w:rPr>
        <w:t xml:space="preserve"> από τα μέσα</w:t>
      </w:r>
      <w:r>
        <w:rPr>
          <w:rFonts w:ascii="Times New Roman" w:hAnsi="Times New Roman" w:cs="Times New Roman"/>
          <w:sz w:val="24"/>
          <w:szCs w:val="24"/>
        </w:rPr>
        <w:t xml:space="preserve"> του 2011</w:t>
      </w:r>
      <w:r w:rsidRPr="00786F54">
        <w:rPr>
          <w:rFonts w:ascii="Times New Roman" w:hAnsi="Times New Roman" w:cs="Times New Roman"/>
          <w:sz w:val="24"/>
          <w:szCs w:val="24"/>
        </w:rPr>
        <w:t>:</w:t>
      </w:r>
      <w:r w:rsidRPr="00786F54">
        <w:rPr>
          <w:rFonts w:ascii="Times New Roman" w:hAnsi="Times New Roman" w:cs="Times New Roman"/>
          <w:sz w:val="24"/>
          <w:szCs w:val="24"/>
        </w:rPr>
        <w:br/>
      </w:r>
      <w:r w:rsidRPr="00786F54">
        <w:rPr>
          <w:rFonts w:ascii="Times New Roman" w:hAnsi="Times New Roman" w:cs="Times New Roman"/>
          <w:sz w:val="24"/>
          <w:szCs w:val="24"/>
        </w:rPr>
        <w:br/>
        <w:t>    </w:t>
      </w:r>
      <w:r>
        <w:rPr>
          <w:rFonts w:ascii="Times New Roman" w:hAnsi="Times New Roman" w:cs="Times New Roman"/>
          <w:sz w:val="24"/>
          <w:szCs w:val="24"/>
        </w:rPr>
        <w:t>Τά ε</w:t>
      </w:r>
      <w:r w:rsidRPr="00786F54">
        <w:rPr>
          <w:rFonts w:ascii="Times New Roman" w:hAnsi="Times New Roman" w:cs="Times New Roman"/>
          <w:sz w:val="24"/>
          <w:szCs w:val="24"/>
        </w:rPr>
        <w:t>πιτόκια των στεγα</w:t>
      </w:r>
      <w:r>
        <w:rPr>
          <w:rFonts w:ascii="Times New Roman" w:hAnsi="Times New Roman" w:cs="Times New Roman"/>
          <w:sz w:val="24"/>
          <w:szCs w:val="24"/>
        </w:rPr>
        <w:t>στικών δανείων για δάνεια με νέο αρχικό προσδιορισμό</w:t>
      </w:r>
      <w:r w:rsidRPr="00786F54">
        <w:rPr>
          <w:rFonts w:ascii="Times New Roman" w:hAnsi="Times New Roman" w:cs="Times New Roman"/>
          <w:sz w:val="24"/>
          <w:szCs w:val="24"/>
        </w:rPr>
        <w:t xml:space="preserve"> επιτοκίου (IRF) μέχρι ενός έτους μειώθηκ</w:t>
      </w:r>
      <w:r>
        <w:rPr>
          <w:rFonts w:ascii="Times New Roman" w:hAnsi="Times New Roman" w:cs="Times New Roman"/>
          <w:sz w:val="24"/>
          <w:szCs w:val="24"/>
        </w:rPr>
        <w:t>αν</w:t>
      </w:r>
      <w:r w:rsidRPr="00786F54">
        <w:rPr>
          <w:rFonts w:ascii="Times New Roman" w:hAnsi="Times New Roman" w:cs="Times New Roman"/>
          <w:sz w:val="24"/>
          <w:szCs w:val="24"/>
        </w:rPr>
        <w:t xml:space="preserve"> στο 2,44% τον Ιανουάριο του 2015, από 2,70% τον Ιανουάριο του 2014.</w:t>
      </w:r>
      <w:r w:rsidRPr="00786F54">
        <w:rPr>
          <w:rFonts w:ascii="Times New Roman" w:hAnsi="Times New Roman" w:cs="Times New Roman"/>
          <w:sz w:val="24"/>
          <w:szCs w:val="24"/>
        </w:rPr>
        <w:br/>
        <w:t>    </w:t>
      </w:r>
      <w:r>
        <w:rPr>
          <w:rFonts w:ascii="Times New Roman" w:hAnsi="Times New Roman" w:cs="Times New Roman"/>
          <w:sz w:val="24"/>
          <w:szCs w:val="24"/>
        </w:rPr>
        <w:t>Ο μ</w:t>
      </w:r>
      <w:r w:rsidRPr="00786F54">
        <w:rPr>
          <w:rFonts w:ascii="Times New Roman" w:hAnsi="Times New Roman" w:cs="Times New Roman"/>
          <w:sz w:val="24"/>
          <w:szCs w:val="24"/>
        </w:rPr>
        <w:t>έσος όρος επιτοκίων των στεγαστικών δανείων για την εξ</w:t>
      </w:r>
      <w:r>
        <w:rPr>
          <w:rFonts w:ascii="Times New Roman" w:hAnsi="Times New Roman" w:cs="Times New Roman"/>
          <w:sz w:val="24"/>
          <w:szCs w:val="24"/>
        </w:rPr>
        <w:t>υπηρέτηση</w:t>
      </w:r>
      <w:r w:rsidRPr="00786F54">
        <w:rPr>
          <w:rFonts w:ascii="Times New Roman" w:hAnsi="Times New Roman" w:cs="Times New Roman"/>
          <w:sz w:val="24"/>
          <w:szCs w:val="24"/>
        </w:rPr>
        <w:t xml:space="preserve"> στεγαστικών δανείων με IRF μεταξύ 1 και 5 ετών μειώθηκε στο 3,90% τον Ιανουάριο του 2015, από 4,29%.</w:t>
      </w:r>
      <w:r w:rsidRPr="00786F54">
        <w:rPr>
          <w:rFonts w:ascii="Times New Roman" w:hAnsi="Times New Roman" w:cs="Times New Roman"/>
          <w:sz w:val="24"/>
          <w:szCs w:val="24"/>
        </w:rPr>
        <w:br/>
        <w:t>    </w:t>
      </w:r>
      <w:r>
        <w:rPr>
          <w:rFonts w:ascii="Times New Roman" w:hAnsi="Times New Roman" w:cs="Times New Roman"/>
          <w:sz w:val="24"/>
          <w:szCs w:val="24"/>
        </w:rPr>
        <w:t>Ο μ</w:t>
      </w:r>
      <w:r w:rsidRPr="00786F54">
        <w:rPr>
          <w:rFonts w:ascii="Times New Roman" w:hAnsi="Times New Roman" w:cs="Times New Roman"/>
          <w:sz w:val="24"/>
          <w:szCs w:val="24"/>
        </w:rPr>
        <w:t>έσος όρος επιτοκίων των στεγαστικών δανείων για την εξ</w:t>
      </w:r>
      <w:r>
        <w:rPr>
          <w:rFonts w:ascii="Times New Roman" w:hAnsi="Times New Roman" w:cs="Times New Roman"/>
          <w:sz w:val="24"/>
          <w:szCs w:val="24"/>
        </w:rPr>
        <w:t>υπηρέτηση</w:t>
      </w:r>
      <w:r w:rsidRPr="00786F54">
        <w:rPr>
          <w:rFonts w:ascii="Times New Roman" w:hAnsi="Times New Roman" w:cs="Times New Roman"/>
          <w:sz w:val="24"/>
          <w:szCs w:val="24"/>
        </w:rPr>
        <w:t xml:space="preserve"> στεγαστικών δανείων με IRF πάνω από 5 έτη, μειώθηκε σε 2,84% τον Ιανουάριο του 2015, από 3,02%.</w:t>
      </w:r>
      <w:r w:rsidRPr="00786F54">
        <w:rPr>
          <w:rFonts w:ascii="Times New Roman" w:hAnsi="Times New Roman" w:cs="Times New Roman"/>
          <w:sz w:val="24"/>
          <w:szCs w:val="24"/>
        </w:rPr>
        <w:br/>
        <w:t xml:space="preserve">Η ελληνική αγορά κατοικίας είναι ευάλωτη στις μεταβολές των επιτοκίων, </w:t>
      </w:r>
      <w:r>
        <w:rPr>
          <w:rFonts w:ascii="Times New Roman" w:hAnsi="Times New Roman" w:cs="Times New Roman"/>
          <w:sz w:val="24"/>
          <w:szCs w:val="24"/>
        </w:rPr>
        <w:t xml:space="preserve">καθώς </w:t>
      </w:r>
      <w:r w:rsidRPr="00786F54">
        <w:rPr>
          <w:rFonts w:ascii="Times New Roman" w:hAnsi="Times New Roman" w:cs="Times New Roman"/>
          <w:sz w:val="24"/>
          <w:szCs w:val="24"/>
        </w:rPr>
        <w:t xml:space="preserve">η πλειονότητα των στεγαστικών δανείων έχουν IRF έως ένα μόνο έτος. </w:t>
      </w:r>
    </w:p>
    <w:p w:rsidR="00D51423" w:rsidRPr="002D5A73" w:rsidRDefault="005F1DB8" w:rsidP="005F1DB8">
      <w:pPr>
        <w:rPr>
          <w:rFonts w:ascii="Times New Roman" w:hAnsi="Times New Roman" w:cs="Times New Roman"/>
          <w:b/>
          <w:sz w:val="24"/>
          <w:szCs w:val="24"/>
          <w:u w:val="single"/>
        </w:rPr>
      </w:pPr>
      <w:r>
        <w:rPr>
          <w:rFonts w:ascii="Times New Roman" w:hAnsi="Times New Roman" w:cs="Times New Roman"/>
          <w:b/>
          <w:sz w:val="24"/>
          <w:szCs w:val="24"/>
          <w:u w:val="single"/>
        </w:rPr>
        <w:t>Αποδόσεις ενοικίων στην Ελλάδα</w:t>
      </w:r>
      <w:r w:rsidRPr="00324AD4">
        <w:rPr>
          <w:rFonts w:ascii="Times New Roman" w:hAnsi="Times New Roman" w:cs="Times New Roman"/>
          <w:sz w:val="24"/>
          <w:szCs w:val="24"/>
        </w:rPr>
        <w:br/>
      </w:r>
      <w:r w:rsidRPr="00786F54">
        <w:rPr>
          <w:rFonts w:ascii="Times New Roman" w:hAnsi="Times New Roman" w:cs="Times New Roman"/>
          <w:sz w:val="24"/>
          <w:szCs w:val="24"/>
        </w:rPr>
        <w:br/>
        <w:t xml:space="preserve">Οι ακαθάριστες αποδόσεις ενοικίου στην Ελλάδα παραμένουν </w:t>
      </w:r>
      <w:r>
        <w:rPr>
          <w:rFonts w:ascii="Times New Roman" w:hAnsi="Times New Roman" w:cs="Times New Roman"/>
          <w:sz w:val="24"/>
          <w:szCs w:val="24"/>
        </w:rPr>
        <w:t>χαμηλές</w:t>
      </w:r>
      <w:r w:rsidRPr="00786F54">
        <w:rPr>
          <w:rFonts w:ascii="Times New Roman" w:hAnsi="Times New Roman" w:cs="Times New Roman"/>
          <w:sz w:val="24"/>
          <w:szCs w:val="24"/>
        </w:rPr>
        <w:t>. Ωστόσο, οι αποδόσεις έχουν βελτιωθεί σε σύγκριση με τα προηγούμενα έτη.</w:t>
      </w:r>
      <w:r w:rsidRPr="00786F54">
        <w:rPr>
          <w:rFonts w:ascii="Times New Roman" w:hAnsi="Times New Roman" w:cs="Times New Roman"/>
          <w:sz w:val="24"/>
          <w:szCs w:val="24"/>
        </w:rPr>
        <w:br/>
      </w:r>
      <w:r w:rsidRPr="00786F54">
        <w:rPr>
          <w:rFonts w:ascii="Times New Roman" w:hAnsi="Times New Roman" w:cs="Times New Roman"/>
          <w:sz w:val="24"/>
          <w:szCs w:val="24"/>
        </w:rPr>
        <w:br/>
      </w:r>
      <w:r>
        <w:rPr>
          <w:rFonts w:ascii="Times New Roman" w:hAnsi="Times New Roman" w:cs="Times New Roman"/>
          <w:sz w:val="24"/>
          <w:szCs w:val="24"/>
        </w:rPr>
        <w:t xml:space="preserve">Οι </w:t>
      </w:r>
      <w:r w:rsidRPr="00786F54">
        <w:rPr>
          <w:rFonts w:ascii="Times New Roman" w:hAnsi="Times New Roman" w:cs="Times New Roman"/>
          <w:sz w:val="24"/>
          <w:szCs w:val="24"/>
        </w:rPr>
        <w:t xml:space="preserve">αποδόσεις </w:t>
      </w:r>
      <w:r>
        <w:rPr>
          <w:rFonts w:ascii="Times New Roman" w:hAnsi="Times New Roman" w:cs="Times New Roman"/>
          <w:sz w:val="24"/>
          <w:szCs w:val="24"/>
        </w:rPr>
        <w:t xml:space="preserve">ενοικίασης </w:t>
      </w:r>
      <w:r w:rsidRPr="00786F54">
        <w:rPr>
          <w:rFonts w:ascii="Times New Roman" w:hAnsi="Times New Roman" w:cs="Times New Roman"/>
          <w:sz w:val="24"/>
          <w:szCs w:val="24"/>
        </w:rPr>
        <w:t>για τα διαμερίσματα στο κέντρο της Αθήνας κυμαίνονται από 3,45% έως 4,57%, με μικρότερα διαμερίσματα που έχουν υψηλότερες αποδόσεις, με βάση την έρευνα της Global Guide Ιδιοκτησία</w:t>
      </w:r>
      <w:r>
        <w:rPr>
          <w:rFonts w:ascii="Times New Roman" w:hAnsi="Times New Roman" w:cs="Times New Roman"/>
          <w:sz w:val="24"/>
          <w:szCs w:val="24"/>
        </w:rPr>
        <w:t>,</w:t>
      </w:r>
      <w:r w:rsidRPr="00786F54">
        <w:rPr>
          <w:rFonts w:ascii="Times New Roman" w:hAnsi="Times New Roman" w:cs="Times New Roman"/>
          <w:sz w:val="24"/>
          <w:szCs w:val="24"/>
        </w:rPr>
        <w:t xml:space="preserve"> </w:t>
      </w:r>
      <w:r>
        <w:rPr>
          <w:rFonts w:ascii="Times New Roman" w:hAnsi="Times New Roman" w:cs="Times New Roman"/>
          <w:sz w:val="24"/>
          <w:szCs w:val="24"/>
        </w:rPr>
        <w:t xml:space="preserve">στα τέλη του </w:t>
      </w:r>
      <w:r w:rsidRPr="00786F54">
        <w:rPr>
          <w:rFonts w:ascii="Times New Roman" w:hAnsi="Times New Roman" w:cs="Times New Roman"/>
          <w:sz w:val="24"/>
          <w:szCs w:val="24"/>
        </w:rPr>
        <w:t>2014. Η μέση απόδοση ενοικίαση</w:t>
      </w:r>
      <w:r>
        <w:rPr>
          <w:rFonts w:ascii="Times New Roman" w:hAnsi="Times New Roman" w:cs="Times New Roman"/>
          <w:sz w:val="24"/>
          <w:szCs w:val="24"/>
        </w:rPr>
        <w:t>ς</w:t>
      </w:r>
      <w:r w:rsidRPr="00786F54">
        <w:rPr>
          <w:rFonts w:ascii="Times New Roman" w:hAnsi="Times New Roman" w:cs="Times New Roman"/>
          <w:sz w:val="24"/>
          <w:szCs w:val="24"/>
        </w:rPr>
        <w:t xml:space="preserve"> στο κέντρο της Αθήνας, το οποίο ήταν περίπου 3,95%, </w:t>
      </w:r>
      <w:r>
        <w:rPr>
          <w:rFonts w:ascii="Times New Roman" w:hAnsi="Times New Roman" w:cs="Times New Roman"/>
          <w:sz w:val="24"/>
          <w:szCs w:val="24"/>
        </w:rPr>
        <w:t>παρουσίασε</w:t>
      </w:r>
      <w:r w:rsidRPr="00786F54">
        <w:rPr>
          <w:rFonts w:ascii="Times New Roman" w:hAnsi="Times New Roman" w:cs="Times New Roman"/>
          <w:sz w:val="24"/>
          <w:szCs w:val="24"/>
        </w:rPr>
        <w:t xml:space="preserve"> βελτίωση από 3,15% το 2013, 3,05% το 2012, και 2,66% το 2011.</w:t>
      </w:r>
      <w:r w:rsidRPr="00786F54">
        <w:rPr>
          <w:rFonts w:ascii="Times New Roman" w:hAnsi="Times New Roman" w:cs="Times New Roman"/>
          <w:sz w:val="24"/>
          <w:szCs w:val="24"/>
        </w:rPr>
        <w:br/>
      </w:r>
      <w:r w:rsidRPr="00786F54">
        <w:rPr>
          <w:rFonts w:ascii="Times New Roman" w:hAnsi="Times New Roman" w:cs="Times New Roman"/>
          <w:sz w:val="24"/>
          <w:szCs w:val="24"/>
        </w:rPr>
        <w:br/>
        <w:t>Διαμερίσματα στα προάστια της Αθήνας έχουν υψηλότερες αποδόσεις που κυμαίνονται από 3,46% έως 4,61%. Ωστόσο, τα σπίτια στα προάστια έχουν χαμηλότερες αποδόσεις που κυμαίνονται από</w:t>
      </w:r>
      <w:r>
        <w:rPr>
          <w:rFonts w:ascii="Times New Roman" w:hAnsi="Times New Roman" w:cs="Times New Roman"/>
          <w:sz w:val="24"/>
          <w:szCs w:val="24"/>
        </w:rPr>
        <w:t xml:space="preserve"> 2,76% έως 2,79%.</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lastRenderedPageBreak/>
        <w:t xml:space="preserve">Στην Κρήτη, </w:t>
      </w:r>
      <w:r w:rsidRPr="00786F54">
        <w:rPr>
          <w:rFonts w:ascii="Times New Roman" w:hAnsi="Times New Roman" w:cs="Times New Roman"/>
          <w:sz w:val="24"/>
          <w:szCs w:val="24"/>
        </w:rPr>
        <w:t>ο</w:t>
      </w:r>
      <w:r>
        <w:rPr>
          <w:rFonts w:ascii="Times New Roman" w:hAnsi="Times New Roman" w:cs="Times New Roman"/>
          <w:sz w:val="24"/>
          <w:szCs w:val="24"/>
        </w:rPr>
        <w:t>ι</w:t>
      </w:r>
      <w:r w:rsidRPr="00786F54">
        <w:rPr>
          <w:rFonts w:ascii="Times New Roman" w:hAnsi="Times New Roman" w:cs="Times New Roman"/>
          <w:sz w:val="24"/>
          <w:szCs w:val="24"/>
        </w:rPr>
        <w:t xml:space="preserve"> ακαθάριστ</w:t>
      </w:r>
      <w:r>
        <w:rPr>
          <w:rFonts w:ascii="Times New Roman" w:hAnsi="Times New Roman" w:cs="Times New Roman"/>
          <w:sz w:val="24"/>
          <w:szCs w:val="24"/>
        </w:rPr>
        <w:t>ες</w:t>
      </w:r>
      <w:r w:rsidRPr="00786F54">
        <w:rPr>
          <w:rFonts w:ascii="Times New Roman" w:hAnsi="Times New Roman" w:cs="Times New Roman"/>
          <w:sz w:val="24"/>
          <w:szCs w:val="24"/>
        </w:rPr>
        <w:t xml:space="preserve"> αποδόσεις ενοικίασης των διαμερισμάτων κυμαίνονται από 3,01% έως 5,19%. Όπως και στην Αθήνα, μικρότερα διαμερίσματα τείνουν να κερδίσουν υψηλότερες αποδόσεις.</w:t>
      </w:r>
      <w:r w:rsidRPr="00786F54">
        <w:rPr>
          <w:rFonts w:ascii="Times New Roman" w:hAnsi="Times New Roman" w:cs="Times New Roman"/>
          <w:sz w:val="24"/>
          <w:szCs w:val="24"/>
        </w:rPr>
        <w:br/>
      </w:r>
      <w:r w:rsidRPr="00786F54">
        <w:rPr>
          <w:rFonts w:ascii="Times New Roman" w:hAnsi="Times New Roman" w:cs="Times New Roman"/>
          <w:sz w:val="24"/>
          <w:szCs w:val="24"/>
        </w:rPr>
        <w:br/>
        <w:t>Περίπου τα τρία τέταρτα των Ελλήνων είναι ιδιοκτήτες ακινήτων. Το ποσοστό homeownership στην Ελλάδα ήταν σχετικά υψηλό στο 75,9% το 2012, σύμφωνα με την Ευρωπαϊκή Ομοσπονδία Δανεί</w:t>
      </w:r>
      <w:r>
        <w:rPr>
          <w:rFonts w:ascii="Times New Roman" w:hAnsi="Times New Roman" w:cs="Times New Roman"/>
          <w:sz w:val="24"/>
          <w:szCs w:val="24"/>
        </w:rPr>
        <w:t>ων</w:t>
      </w:r>
      <w:r w:rsidRPr="00786F54">
        <w:rPr>
          <w:rFonts w:ascii="Times New Roman" w:hAnsi="Times New Roman" w:cs="Times New Roman"/>
          <w:sz w:val="24"/>
          <w:szCs w:val="24"/>
        </w:rPr>
        <w:t xml:space="preserve"> (EMF). Η αγορά ενοικίασης αποτελούνταν από 20% του </w:t>
      </w:r>
      <w:r>
        <w:rPr>
          <w:rFonts w:ascii="Times New Roman" w:hAnsi="Times New Roman" w:cs="Times New Roman"/>
          <w:sz w:val="24"/>
          <w:szCs w:val="24"/>
        </w:rPr>
        <w:t xml:space="preserve">συνολικού </w:t>
      </w:r>
      <w:r w:rsidRPr="00786F54">
        <w:rPr>
          <w:rFonts w:ascii="Times New Roman" w:hAnsi="Times New Roman" w:cs="Times New Roman"/>
          <w:sz w:val="24"/>
          <w:szCs w:val="24"/>
        </w:rPr>
        <w:t>αποθέματος κατοικιών κατά το 20</w:t>
      </w:r>
      <w:r>
        <w:rPr>
          <w:rFonts w:ascii="Times New Roman" w:hAnsi="Times New Roman" w:cs="Times New Roman"/>
          <w:sz w:val="24"/>
          <w:szCs w:val="24"/>
        </w:rPr>
        <w:t>14.</w:t>
      </w:r>
      <w:r w:rsidRPr="00786F54">
        <w:rPr>
          <w:rFonts w:ascii="Times New Roman" w:hAnsi="Times New Roman" w:cs="Times New Roman"/>
          <w:sz w:val="24"/>
          <w:szCs w:val="24"/>
        </w:rPr>
        <w:br/>
      </w:r>
      <w:r w:rsidRPr="00786F54">
        <w:rPr>
          <w:rFonts w:ascii="Times New Roman" w:hAnsi="Times New Roman" w:cs="Times New Roman"/>
          <w:sz w:val="24"/>
          <w:szCs w:val="24"/>
        </w:rPr>
        <w:br/>
      </w:r>
      <w:r>
        <w:rPr>
          <w:rFonts w:ascii="Times New Roman" w:hAnsi="Times New Roman" w:cs="Times New Roman"/>
          <w:sz w:val="24"/>
          <w:szCs w:val="24"/>
        </w:rPr>
        <w:t>Μ</w:t>
      </w:r>
      <w:r w:rsidRPr="00786F54">
        <w:rPr>
          <w:rFonts w:ascii="Times New Roman" w:hAnsi="Times New Roman" w:cs="Times New Roman"/>
          <w:sz w:val="24"/>
          <w:szCs w:val="24"/>
        </w:rPr>
        <w:t>ονάδες κατοικ</w:t>
      </w:r>
      <w:r>
        <w:rPr>
          <w:rFonts w:ascii="Times New Roman" w:hAnsi="Times New Roman" w:cs="Times New Roman"/>
          <w:sz w:val="24"/>
          <w:szCs w:val="24"/>
        </w:rPr>
        <w:t>ιών στην Ελλάδα</w:t>
      </w:r>
      <w:r w:rsidRPr="00786F54">
        <w:rPr>
          <w:rFonts w:ascii="Times New Roman" w:hAnsi="Times New Roman" w:cs="Times New Roman"/>
          <w:sz w:val="24"/>
          <w:szCs w:val="24"/>
        </w:rPr>
        <w:t xml:space="preserve"> στις αστικές περιοχές είναι από τις πιο πολυσύχναστες στην Ευρώπη. Τα περισσότερα παιδιά εξακολουθούν να ζουν με τους γονείς τους μετά την είσοδό τους στην ενηλικίωση. Η μείωση τ</w:t>
      </w:r>
      <w:r>
        <w:rPr>
          <w:rFonts w:ascii="Times New Roman" w:hAnsi="Times New Roman" w:cs="Times New Roman"/>
          <w:sz w:val="24"/>
          <w:szCs w:val="24"/>
        </w:rPr>
        <w:t>ων</w:t>
      </w:r>
      <w:r w:rsidRPr="00786F54">
        <w:rPr>
          <w:rFonts w:ascii="Times New Roman" w:hAnsi="Times New Roman" w:cs="Times New Roman"/>
          <w:sz w:val="24"/>
          <w:szCs w:val="24"/>
        </w:rPr>
        <w:t xml:space="preserve"> συμβολαιογραφικ</w:t>
      </w:r>
      <w:r>
        <w:rPr>
          <w:rFonts w:ascii="Times New Roman" w:hAnsi="Times New Roman" w:cs="Times New Roman"/>
          <w:sz w:val="24"/>
          <w:szCs w:val="24"/>
        </w:rPr>
        <w:t>ών</w:t>
      </w:r>
      <w:r w:rsidRPr="00786F54">
        <w:rPr>
          <w:rFonts w:ascii="Times New Roman" w:hAnsi="Times New Roman" w:cs="Times New Roman"/>
          <w:sz w:val="24"/>
          <w:szCs w:val="24"/>
        </w:rPr>
        <w:t xml:space="preserve"> </w:t>
      </w:r>
      <w:r>
        <w:rPr>
          <w:rFonts w:ascii="Times New Roman" w:hAnsi="Times New Roman" w:cs="Times New Roman"/>
          <w:sz w:val="24"/>
          <w:szCs w:val="24"/>
        </w:rPr>
        <w:t>εξόδων</w:t>
      </w:r>
      <w:r w:rsidRPr="00786F54">
        <w:rPr>
          <w:rFonts w:ascii="Times New Roman" w:hAnsi="Times New Roman" w:cs="Times New Roman"/>
          <w:sz w:val="24"/>
          <w:szCs w:val="24"/>
        </w:rPr>
        <w:t xml:space="preserve"> από το 1,2% στο 1% της αξίας του ακινήτου ήταν σαφώς </w:t>
      </w:r>
      <w:r>
        <w:rPr>
          <w:rFonts w:ascii="Times New Roman" w:hAnsi="Times New Roman" w:cs="Times New Roman"/>
          <w:sz w:val="24"/>
          <w:szCs w:val="24"/>
        </w:rPr>
        <w:t xml:space="preserve">θετική εξέλιξη </w:t>
      </w:r>
      <w:r w:rsidRPr="00786F54">
        <w:rPr>
          <w:rFonts w:ascii="Times New Roman" w:hAnsi="Times New Roman" w:cs="Times New Roman"/>
          <w:sz w:val="24"/>
          <w:szCs w:val="24"/>
        </w:rPr>
        <w:t xml:space="preserve">για τη μείωση του υψηλού κόστους της συναλλαγής, </w:t>
      </w:r>
      <w:r>
        <w:rPr>
          <w:rFonts w:ascii="Times New Roman" w:hAnsi="Times New Roman" w:cs="Times New Roman"/>
          <w:sz w:val="24"/>
          <w:szCs w:val="24"/>
        </w:rPr>
        <w:t>αλλά χρειάζονται και άλλα βήματα πρός αυτή την κατεύθυνση.</w:t>
      </w:r>
      <w:r w:rsidRPr="00786F54">
        <w:rPr>
          <w:rFonts w:ascii="Times New Roman" w:hAnsi="Times New Roman" w:cs="Times New Roman"/>
          <w:sz w:val="24"/>
          <w:szCs w:val="24"/>
        </w:rPr>
        <w:br/>
      </w:r>
    </w:p>
    <w:p w:rsidR="005F1DB8" w:rsidRDefault="005F1DB8" w:rsidP="005F1DB8">
      <w:pPr>
        <w:rPr>
          <w:rFonts w:ascii="Times New Roman" w:hAnsi="Times New Roman" w:cs="Times New Roman"/>
          <w:b/>
          <w:sz w:val="24"/>
          <w:szCs w:val="24"/>
          <w:u w:val="single"/>
        </w:rPr>
      </w:pPr>
      <w:r w:rsidRPr="00786F54">
        <w:rPr>
          <w:rFonts w:ascii="Times New Roman" w:hAnsi="Times New Roman" w:cs="Times New Roman"/>
          <w:b/>
          <w:sz w:val="24"/>
          <w:szCs w:val="24"/>
          <w:u w:val="single"/>
        </w:rPr>
        <w:t>Ελλάδα</w:t>
      </w:r>
      <w:r>
        <w:rPr>
          <w:rFonts w:ascii="Times New Roman" w:hAnsi="Times New Roman" w:cs="Times New Roman"/>
          <w:b/>
          <w:sz w:val="24"/>
          <w:szCs w:val="24"/>
          <w:u w:val="single"/>
        </w:rPr>
        <w:t>:Σύνολο</w:t>
      </w:r>
      <w:r w:rsidRPr="00786F54">
        <w:rPr>
          <w:rFonts w:ascii="Times New Roman" w:hAnsi="Times New Roman" w:cs="Times New Roman"/>
          <w:b/>
          <w:sz w:val="24"/>
          <w:szCs w:val="24"/>
          <w:u w:val="single"/>
        </w:rPr>
        <w:t xml:space="preserve"> κατοικιών που </w:t>
      </w:r>
      <w:r>
        <w:rPr>
          <w:rFonts w:ascii="Times New Roman" w:hAnsi="Times New Roman" w:cs="Times New Roman"/>
          <w:b/>
          <w:sz w:val="24"/>
          <w:szCs w:val="24"/>
          <w:u w:val="single"/>
        </w:rPr>
        <w:t>κατασκευάστηκαν</w:t>
      </w:r>
    </w:p>
    <w:p w:rsidR="005F1DB8" w:rsidRDefault="005F1DB8" w:rsidP="005F1DB8">
      <w:pPr>
        <w:rPr>
          <w:rFonts w:ascii="Times New Roman" w:hAnsi="Times New Roman" w:cs="Times New Roman"/>
          <w:sz w:val="24"/>
          <w:szCs w:val="24"/>
        </w:rPr>
      </w:pPr>
      <w:r w:rsidRPr="00786F54">
        <w:rPr>
          <w:rFonts w:ascii="Times New Roman" w:hAnsi="Times New Roman" w:cs="Times New Roman"/>
          <w:sz w:val="24"/>
          <w:szCs w:val="24"/>
        </w:rPr>
        <w:br/>
      </w:r>
      <w:r w:rsidRPr="00786F54">
        <w:rPr>
          <w:rFonts w:ascii="Times New Roman" w:hAnsi="Times New Roman" w:cs="Times New Roman"/>
          <w:noProof/>
          <w:sz w:val="24"/>
          <w:szCs w:val="24"/>
        </w:rPr>
        <w:drawing>
          <wp:inline distT="0" distB="0" distL="0" distR="0">
            <wp:extent cx="2381250" cy="2400300"/>
            <wp:effectExtent l="19050" t="0" r="0" b="0"/>
            <wp:docPr id="16" name="Picture 30" descr="Greece dwelling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eece dwellings completed"/>
                    <pic:cNvPicPr>
                      <a:picLocks noChangeAspect="1" noChangeArrowheads="1"/>
                    </pic:cNvPicPr>
                  </pic:nvPicPr>
                  <pic:blipFill>
                    <a:blip r:embed="rId16" cstate="print"/>
                    <a:srcRect/>
                    <a:stretch>
                      <a:fillRect/>
                    </a:stretch>
                  </pic:blipFill>
                  <pic:spPr bwMode="auto">
                    <a:xfrm>
                      <a:off x="0" y="0"/>
                      <a:ext cx="2381250" cy="2400300"/>
                    </a:xfrm>
                    <a:prstGeom prst="rect">
                      <a:avLst/>
                    </a:prstGeom>
                    <a:noFill/>
                    <a:ln w="9525">
                      <a:noFill/>
                      <a:miter lim="800000"/>
                      <a:headEnd/>
                      <a:tailEnd/>
                    </a:ln>
                  </pic:spPr>
                </pic:pic>
              </a:graphicData>
            </a:graphic>
          </wp:inline>
        </w:drawing>
      </w:r>
      <w:r w:rsidRPr="00786F54">
        <w:rPr>
          <w:rFonts w:ascii="Times New Roman" w:hAnsi="Times New Roman" w:cs="Times New Roman"/>
          <w:sz w:val="24"/>
          <w:szCs w:val="24"/>
        </w:rPr>
        <w:br/>
      </w:r>
    </w:p>
    <w:p w:rsidR="005F1DB8" w:rsidRDefault="005F1DB8" w:rsidP="005F1DB8">
      <w:pPr>
        <w:rPr>
          <w:rFonts w:ascii="Times New Roman" w:hAnsi="Times New Roman" w:cs="Times New Roman"/>
          <w:b/>
          <w:sz w:val="24"/>
          <w:szCs w:val="24"/>
          <w:u w:val="single"/>
        </w:rPr>
      </w:pPr>
      <w:r w:rsidRPr="00324AD4">
        <w:rPr>
          <w:rFonts w:ascii="Times New Roman" w:hAnsi="Times New Roman" w:cs="Times New Roman"/>
          <w:b/>
          <w:sz w:val="24"/>
          <w:szCs w:val="24"/>
          <w:u w:val="single"/>
        </w:rPr>
        <w:t>Χαμηλή οικοδομική δραστηριότητα</w:t>
      </w:r>
    </w:p>
    <w:p w:rsidR="005F1DB8" w:rsidRDefault="005F1DB8" w:rsidP="005F1DB8">
      <w:pPr>
        <w:spacing w:after="0" w:line="240" w:lineRule="auto"/>
        <w:rPr>
          <w:rFonts w:ascii="Times New Roman" w:eastAsia="Times New Roman" w:hAnsi="Times New Roman" w:cs="Times New Roman"/>
          <w:sz w:val="24"/>
          <w:szCs w:val="24"/>
        </w:rPr>
      </w:pPr>
      <w:r w:rsidRPr="00324AD4">
        <w:rPr>
          <w:rFonts w:ascii="Times New Roman" w:hAnsi="Times New Roman" w:cs="Times New Roman"/>
          <w:b/>
          <w:sz w:val="24"/>
          <w:szCs w:val="24"/>
          <w:u w:val="single"/>
        </w:rPr>
        <w:br/>
      </w:r>
      <w:r w:rsidRPr="00786F54">
        <w:rPr>
          <w:rFonts w:ascii="Times New Roman" w:hAnsi="Times New Roman" w:cs="Times New Roman"/>
          <w:sz w:val="24"/>
          <w:szCs w:val="24"/>
        </w:rPr>
        <w:t xml:space="preserve">Η κατασκευαστική δραστηριότητα στην Ελλάδα έφτασε </w:t>
      </w:r>
      <w:r>
        <w:rPr>
          <w:rFonts w:ascii="Times New Roman" w:hAnsi="Times New Roman" w:cs="Times New Roman"/>
          <w:sz w:val="24"/>
          <w:szCs w:val="24"/>
        </w:rPr>
        <w:t>σ</w:t>
      </w:r>
      <w:r w:rsidRPr="00786F54">
        <w:rPr>
          <w:rFonts w:ascii="Times New Roman" w:hAnsi="Times New Roman" w:cs="Times New Roman"/>
          <w:sz w:val="24"/>
          <w:szCs w:val="24"/>
        </w:rPr>
        <w:t>το</w:t>
      </w:r>
      <w:r>
        <w:rPr>
          <w:rFonts w:ascii="Times New Roman" w:hAnsi="Times New Roman" w:cs="Times New Roman"/>
          <w:sz w:val="24"/>
          <w:szCs w:val="24"/>
        </w:rPr>
        <w:t xml:space="preserve"> απώγειό της το</w:t>
      </w:r>
      <w:r w:rsidRPr="00786F54">
        <w:rPr>
          <w:rFonts w:ascii="Times New Roman" w:hAnsi="Times New Roman" w:cs="Times New Roman"/>
          <w:sz w:val="24"/>
          <w:szCs w:val="24"/>
        </w:rPr>
        <w:t xml:space="preserve"> 2005, ένα χρόνο μετά τους Ολυμπιακούς Αγώνες της Αθήνας. Σχεδόν 200.000 κατοικίες ολοκληρώθηκαν το 2005. Μέχρι το 2013, ο αριθμός των κατοικιών που συμπληρώθηκαν μειώθηκε 94% σε 11.748 μονάδες - και οι αριθμοί συνεχίζουν να πέφτουν. </w:t>
      </w:r>
      <w:r>
        <w:rPr>
          <w:rFonts w:ascii="Times New Roman" w:hAnsi="Times New Roman" w:cs="Times New Roman"/>
          <w:sz w:val="24"/>
          <w:szCs w:val="24"/>
        </w:rPr>
        <w:t>Το σ</w:t>
      </w:r>
      <w:r w:rsidRPr="00786F54">
        <w:rPr>
          <w:rFonts w:ascii="Times New Roman" w:hAnsi="Times New Roman" w:cs="Times New Roman"/>
          <w:sz w:val="24"/>
          <w:szCs w:val="24"/>
        </w:rPr>
        <w:t xml:space="preserve">ύνολο </w:t>
      </w:r>
      <w:r>
        <w:rPr>
          <w:rFonts w:ascii="Times New Roman" w:hAnsi="Times New Roman" w:cs="Times New Roman"/>
          <w:sz w:val="24"/>
          <w:szCs w:val="24"/>
        </w:rPr>
        <w:t xml:space="preserve">των </w:t>
      </w:r>
      <w:r w:rsidRPr="00786F54">
        <w:rPr>
          <w:rFonts w:ascii="Times New Roman" w:hAnsi="Times New Roman" w:cs="Times New Roman"/>
          <w:sz w:val="24"/>
          <w:szCs w:val="24"/>
        </w:rPr>
        <w:t>νεόδμητων κατοικιών μειώθηκ</w:t>
      </w:r>
      <w:r>
        <w:rPr>
          <w:rFonts w:ascii="Times New Roman" w:hAnsi="Times New Roman" w:cs="Times New Roman"/>
          <w:sz w:val="24"/>
          <w:szCs w:val="24"/>
        </w:rPr>
        <w:t>ε</w:t>
      </w:r>
      <w:r w:rsidRPr="00786F54">
        <w:rPr>
          <w:rFonts w:ascii="Times New Roman" w:hAnsi="Times New Roman" w:cs="Times New Roman"/>
          <w:sz w:val="24"/>
          <w:szCs w:val="24"/>
        </w:rPr>
        <w:t xml:space="preserve"> κατά 19,2% από </w:t>
      </w:r>
      <w:r>
        <w:rPr>
          <w:rFonts w:ascii="Times New Roman" w:hAnsi="Times New Roman" w:cs="Times New Roman"/>
          <w:sz w:val="24"/>
          <w:szCs w:val="24"/>
        </w:rPr>
        <w:t>τον Ιανουάριο μέχρι τον Δεκέμβριο του</w:t>
      </w:r>
      <w:r w:rsidRPr="00786F54">
        <w:rPr>
          <w:rFonts w:ascii="Times New Roman" w:hAnsi="Times New Roman" w:cs="Times New Roman"/>
          <w:sz w:val="24"/>
          <w:szCs w:val="24"/>
        </w:rPr>
        <w:t xml:space="preserve"> 2014 από την ίδια περίοδο του προηγούμενου έτους.</w:t>
      </w:r>
      <w:r w:rsidRPr="00786F54">
        <w:rPr>
          <w:rFonts w:ascii="Times New Roman" w:hAnsi="Times New Roman" w:cs="Times New Roman"/>
          <w:sz w:val="24"/>
          <w:szCs w:val="24"/>
        </w:rPr>
        <w:br/>
      </w:r>
      <w:r w:rsidRPr="00786F54">
        <w:rPr>
          <w:rFonts w:ascii="Times New Roman" w:hAnsi="Times New Roman" w:cs="Times New Roman"/>
          <w:sz w:val="24"/>
          <w:szCs w:val="24"/>
        </w:rPr>
        <w:br/>
      </w:r>
      <w:r w:rsidRPr="00786F54">
        <w:rPr>
          <w:rFonts w:ascii="Times New Roman" w:hAnsi="Times New Roman" w:cs="Times New Roman"/>
          <w:sz w:val="24"/>
          <w:szCs w:val="24"/>
        </w:rPr>
        <w:lastRenderedPageBreak/>
        <w:t xml:space="preserve">Από τον Ιανουάριο έως </w:t>
      </w:r>
      <w:r>
        <w:rPr>
          <w:rFonts w:ascii="Times New Roman" w:hAnsi="Times New Roman" w:cs="Times New Roman"/>
          <w:sz w:val="24"/>
          <w:szCs w:val="24"/>
        </w:rPr>
        <w:t xml:space="preserve">τον </w:t>
      </w:r>
      <w:r w:rsidRPr="00786F54">
        <w:rPr>
          <w:rFonts w:ascii="Times New Roman" w:hAnsi="Times New Roman" w:cs="Times New Roman"/>
          <w:sz w:val="24"/>
          <w:szCs w:val="24"/>
        </w:rPr>
        <w:t>Νο</w:t>
      </w:r>
      <w:r>
        <w:rPr>
          <w:rFonts w:ascii="Times New Roman" w:hAnsi="Times New Roman" w:cs="Times New Roman"/>
          <w:sz w:val="24"/>
          <w:szCs w:val="24"/>
        </w:rPr>
        <w:t>έμβριο του</w:t>
      </w:r>
      <w:r w:rsidRPr="00786F54">
        <w:rPr>
          <w:rFonts w:ascii="Times New Roman" w:hAnsi="Times New Roman" w:cs="Times New Roman"/>
          <w:sz w:val="24"/>
          <w:szCs w:val="24"/>
        </w:rPr>
        <w:t xml:space="preserve"> 2014, ο αριθμός των οικοδομικών αδειών ήταν περίπου 12.199, μειωμένος κατά 19,3% από την αντίστοιχη περίοδο του 2013 - μια εντυπωσιακή αντίθεση από τις 70.000 έως 80.000 άδειες </w:t>
      </w:r>
      <w:r>
        <w:rPr>
          <w:rFonts w:ascii="Times New Roman" w:hAnsi="Times New Roman" w:cs="Times New Roman"/>
          <w:sz w:val="24"/>
          <w:szCs w:val="24"/>
        </w:rPr>
        <w:t xml:space="preserve">που </w:t>
      </w:r>
      <w:r w:rsidRPr="00786F54">
        <w:rPr>
          <w:rFonts w:ascii="Times New Roman" w:hAnsi="Times New Roman" w:cs="Times New Roman"/>
          <w:sz w:val="24"/>
          <w:szCs w:val="24"/>
        </w:rPr>
        <w:t>εκδίδοντα</w:t>
      </w:r>
      <w:r>
        <w:rPr>
          <w:rFonts w:ascii="Times New Roman" w:hAnsi="Times New Roman" w:cs="Times New Roman"/>
          <w:sz w:val="24"/>
          <w:szCs w:val="24"/>
        </w:rPr>
        <w:t>ν</w:t>
      </w:r>
      <w:r w:rsidRPr="00786F54">
        <w:rPr>
          <w:rFonts w:ascii="Times New Roman" w:hAnsi="Times New Roman" w:cs="Times New Roman"/>
          <w:sz w:val="24"/>
          <w:szCs w:val="24"/>
        </w:rPr>
        <w:t xml:space="preserve"> ετησίως από το 2004 </w:t>
      </w:r>
      <w:r>
        <w:rPr>
          <w:rFonts w:ascii="Times New Roman" w:hAnsi="Times New Roman" w:cs="Times New Roman"/>
          <w:sz w:val="24"/>
          <w:szCs w:val="24"/>
        </w:rPr>
        <w:t xml:space="preserve">μέχρι </w:t>
      </w:r>
      <w:r w:rsidRPr="00786F54">
        <w:rPr>
          <w:rFonts w:ascii="Times New Roman" w:hAnsi="Times New Roman" w:cs="Times New Roman"/>
          <w:sz w:val="24"/>
          <w:szCs w:val="24"/>
        </w:rPr>
        <w:t>το 2007.</w:t>
      </w:r>
      <w:r w:rsidRPr="00786F54">
        <w:rPr>
          <w:rFonts w:ascii="Times New Roman" w:hAnsi="Times New Roman" w:cs="Times New Roman"/>
          <w:sz w:val="24"/>
          <w:szCs w:val="24"/>
        </w:rPr>
        <w:br/>
      </w:r>
      <w:r w:rsidRPr="00786F54">
        <w:rPr>
          <w:rFonts w:ascii="Times New Roman" w:hAnsi="Times New Roman" w:cs="Times New Roman"/>
          <w:sz w:val="24"/>
          <w:szCs w:val="24"/>
        </w:rPr>
        <w:br/>
        <w:t xml:space="preserve">Οι πωλήσεις ακινήτων μειώθηκαν από 117.900 το 2010, σε 45.000 το 2013, σύμφωνα με την Ελληνική Στατιστική Αρχή (Ελ. Στατ.).Παρά τις τεράστιες μειώσεις, εξακολουθεί να υπάρχει ένα «πλεόνασμα» της προσφοράς κατοικιών, αν κρίνουμε από το μεγάλο απόθεμα των απούλητων ακινήτων. </w:t>
      </w:r>
      <w:r>
        <w:rPr>
          <w:rFonts w:ascii="Times New Roman" w:hAnsi="Times New Roman" w:cs="Times New Roman"/>
          <w:sz w:val="24"/>
          <w:szCs w:val="24"/>
        </w:rPr>
        <w:t xml:space="preserve">Πληροφορίες </w:t>
      </w:r>
      <w:r w:rsidRPr="00786F54">
        <w:rPr>
          <w:rFonts w:ascii="Times New Roman" w:hAnsi="Times New Roman" w:cs="Times New Roman"/>
          <w:sz w:val="24"/>
          <w:szCs w:val="24"/>
        </w:rPr>
        <w:t xml:space="preserve"> το</w:t>
      </w:r>
      <w:r>
        <w:rPr>
          <w:rFonts w:ascii="Times New Roman" w:hAnsi="Times New Roman" w:cs="Times New Roman"/>
          <w:sz w:val="24"/>
          <w:szCs w:val="24"/>
        </w:rPr>
        <w:t>υ</w:t>
      </w:r>
      <w:r w:rsidRPr="00786F54">
        <w:rPr>
          <w:rFonts w:ascii="Times New Roman" w:hAnsi="Times New Roman" w:cs="Times New Roman"/>
          <w:sz w:val="24"/>
          <w:szCs w:val="24"/>
        </w:rPr>
        <w:t xml:space="preserve"> Απρ</w:t>
      </w:r>
      <w:r>
        <w:rPr>
          <w:rFonts w:ascii="Times New Roman" w:hAnsi="Times New Roman" w:cs="Times New Roman"/>
          <w:sz w:val="24"/>
          <w:szCs w:val="24"/>
        </w:rPr>
        <w:t>ιλίου</w:t>
      </w:r>
      <w:r w:rsidRPr="00786F54">
        <w:rPr>
          <w:rFonts w:ascii="Times New Roman" w:hAnsi="Times New Roman" w:cs="Times New Roman"/>
          <w:sz w:val="24"/>
          <w:szCs w:val="24"/>
        </w:rPr>
        <w:t xml:space="preserve"> του 2014 </w:t>
      </w:r>
      <w:r>
        <w:rPr>
          <w:rFonts w:ascii="Times New Roman" w:hAnsi="Times New Roman" w:cs="Times New Roman"/>
          <w:sz w:val="24"/>
          <w:szCs w:val="24"/>
        </w:rPr>
        <w:t xml:space="preserve">εκτιμούσαν </w:t>
      </w:r>
      <w:r w:rsidRPr="00786F54">
        <w:rPr>
          <w:rFonts w:ascii="Times New Roman" w:hAnsi="Times New Roman" w:cs="Times New Roman"/>
          <w:sz w:val="24"/>
          <w:szCs w:val="24"/>
        </w:rPr>
        <w:t xml:space="preserve">ότι ο αριθμός των κατοικιών που διατίθενται προς πώληση είναι δύσκολο να εκτιμηθεί, αλλά </w:t>
      </w:r>
      <w:r>
        <w:rPr>
          <w:rFonts w:ascii="Times New Roman" w:hAnsi="Times New Roman" w:cs="Times New Roman"/>
          <w:sz w:val="24"/>
          <w:szCs w:val="24"/>
        </w:rPr>
        <w:t>υπολογίζονται</w:t>
      </w:r>
      <w:r w:rsidRPr="00786F54">
        <w:rPr>
          <w:rFonts w:ascii="Times New Roman" w:hAnsi="Times New Roman" w:cs="Times New Roman"/>
          <w:sz w:val="24"/>
          <w:szCs w:val="24"/>
        </w:rPr>
        <w:t xml:space="preserve"> να έχουν </w:t>
      </w:r>
      <w:r>
        <w:rPr>
          <w:rFonts w:ascii="Times New Roman" w:hAnsi="Times New Roman" w:cs="Times New Roman"/>
          <w:sz w:val="24"/>
          <w:szCs w:val="24"/>
        </w:rPr>
        <w:t>ανέλθει</w:t>
      </w:r>
      <w:r w:rsidRPr="00786F54">
        <w:rPr>
          <w:rFonts w:ascii="Times New Roman" w:hAnsi="Times New Roman" w:cs="Times New Roman"/>
          <w:sz w:val="24"/>
          <w:szCs w:val="24"/>
        </w:rPr>
        <w:t xml:space="preserve"> π</w:t>
      </w:r>
      <w:r>
        <w:rPr>
          <w:rFonts w:ascii="Times New Roman" w:hAnsi="Times New Roman" w:cs="Times New Roman"/>
          <w:sz w:val="24"/>
          <w:szCs w:val="24"/>
        </w:rPr>
        <w:t>άνω</w:t>
      </w:r>
      <w:r w:rsidRPr="00786F54">
        <w:rPr>
          <w:rFonts w:ascii="Times New Roman" w:hAnsi="Times New Roman" w:cs="Times New Roman"/>
          <w:sz w:val="24"/>
          <w:szCs w:val="24"/>
        </w:rPr>
        <w:t xml:space="preserve"> ​​από 200.000 μονάδες λόγω </w:t>
      </w:r>
      <w:r>
        <w:rPr>
          <w:rFonts w:ascii="Times New Roman" w:hAnsi="Times New Roman" w:cs="Times New Roman"/>
          <w:sz w:val="24"/>
          <w:szCs w:val="24"/>
        </w:rPr>
        <w:t xml:space="preserve">της έντονης πίεσης των </w:t>
      </w:r>
      <w:r w:rsidRPr="00786F54">
        <w:rPr>
          <w:rFonts w:ascii="Times New Roman" w:hAnsi="Times New Roman" w:cs="Times New Roman"/>
          <w:sz w:val="24"/>
          <w:szCs w:val="24"/>
        </w:rPr>
        <w:t>ιδιοκτ</w:t>
      </w:r>
      <w:r>
        <w:rPr>
          <w:rFonts w:ascii="Times New Roman" w:hAnsi="Times New Roman" w:cs="Times New Roman"/>
          <w:sz w:val="24"/>
          <w:szCs w:val="24"/>
        </w:rPr>
        <w:t>ητών</w:t>
      </w:r>
      <w:r w:rsidRPr="00786F54">
        <w:rPr>
          <w:rFonts w:ascii="Times New Roman" w:hAnsi="Times New Roman" w:cs="Times New Roman"/>
          <w:sz w:val="24"/>
          <w:szCs w:val="24"/>
        </w:rPr>
        <w:t xml:space="preserve"> ακινήτων και </w:t>
      </w:r>
      <w:r>
        <w:rPr>
          <w:rFonts w:ascii="Times New Roman" w:hAnsi="Times New Roman" w:cs="Times New Roman"/>
          <w:sz w:val="24"/>
          <w:szCs w:val="24"/>
        </w:rPr>
        <w:t xml:space="preserve">των </w:t>
      </w:r>
      <w:r w:rsidRPr="00786F54">
        <w:rPr>
          <w:rFonts w:ascii="Times New Roman" w:hAnsi="Times New Roman" w:cs="Times New Roman"/>
          <w:sz w:val="24"/>
          <w:szCs w:val="24"/>
        </w:rPr>
        <w:t>κατασκευαστικ</w:t>
      </w:r>
      <w:r>
        <w:rPr>
          <w:rFonts w:ascii="Times New Roman" w:hAnsi="Times New Roman" w:cs="Times New Roman"/>
          <w:sz w:val="24"/>
          <w:szCs w:val="24"/>
        </w:rPr>
        <w:t>ών</w:t>
      </w:r>
      <w:r w:rsidRPr="00786F54">
        <w:rPr>
          <w:rFonts w:ascii="Times New Roman" w:hAnsi="Times New Roman" w:cs="Times New Roman"/>
          <w:sz w:val="24"/>
          <w:szCs w:val="24"/>
        </w:rPr>
        <w:t xml:space="preserve"> εταιρε</w:t>
      </w:r>
      <w:r>
        <w:rPr>
          <w:rFonts w:ascii="Times New Roman" w:hAnsi="Times New Roman" w:cs="Times New Roman"/>
          <w:sz w:val="24"/>
          <w:szCs w:val="24"/>
        </w:rPr>
        <w:t>ιών</w:t>
      </w:r>
      <w:r w:rsidRPr="00786F54">
        <w:rPr>
          <w:rFonts w:ascii="Times New Roman" w:hAnsi="Times New Roman" w:cs="Times New Roman"/>
          <w:sz w:val="24"/>
          <w:szCs w:val="24"/>
        </w:rPr>
        <w:t xml:space="preserve"> που αναζητούν ρευστότητα και επιθυμούν </w:t>
      </w:r>
      <w:r>
        <w:rPr>
          <w:rFonts w:ascii="Times New Roman" w:hAnsi="Times New Roman" w:cs="Times New Roman"/>
          <w:sz w:val="24"/>
          <w:szCs w:val="24"/>
        </w:rPr>
        <w:t xml:space="preserve">να </w:t>
      </w:r>
      <w:r w:rsidRPr="00786F54">
        <w:rPr>
          <w:rFonts w:ascii="Times New Roman" w:hAnsi="Times New Roman" w:cs="Times New Roman"/>
          <w:sz w:val="24"/>
          <w:szCs w:val="24"/>
        </w:rPr>
        <w:t>μειώ</w:t>
      </w:r>
      <w:r>
        <w:rPr>
          <w:rFonts w:ascii="Times New Roman" w:hAnsi="Times New Roman" w:cs="Times New Roman"/>
          <w:sz w:val="24"/>
          <w:szCs w:val="24"/>
        </w:rPr>
        <w:t>σ</w:t>
      </w:r>
      <w:r w:rsidRPr="00786F54">
        <w:rPr>
          <w:rFonts w:ascii="Times New Roman" w:hAnsi="Times New Roman" w:cs="Times New Roman"/>
          <w:sz w:val="24"/>
          <w:szCs w:val="24"/>
        </w:rPr>
        <w:t>ουν τη φορολογική τους επιβάρυνση.</w:t>
      </w:r>
      <w:r w:rsidRPr="00786F54">
        <w:rPr>
          <w:rFonts w:ascii="Times New Roman" w:hAnsi="Times New Roman" w:cs="Times New Roman"/>
          <w:sz w:val="24"/>
          <w:szCs w:val="24"/>
        </w:rPr>
        <w:br/>
      </w:r>
      <w:r w:rsidRPr="00786F54">
        <w:rPr>
          <w:rFonts w:ascii="Times New Roman" w:hAnsi="Times New Roman" w:cs="Times New Roman"/>
          <w:sz w:val="24"/>
          <w:szCs w:val="24"/>
        </w:rPr>
        <w:br/>
        <w:t>Σύμφωνα με την Ευρωπαϊκή Ομοσπονδία Δανεί</w:t>
      </w:r>
      <w:r>
        <w:rPr>
          <w:rFonts w:ascii="Times New Roman" w:hAnsi="Times New Roman" w:cs="Times New Roman"/>
          <w:sz w:val="24"/>
          <w:szCs w:val="24"/>
        </w:rPr>
        <w:t>ων</w:t>
      </w:r>
      <w:r w:rsidRPr="00786F54">
        <w:rPr>
          <w:rFonts w:ascii="Times New Roman" w:hAnsi="Times New Roman" w:cs="Times New Roman"/>
          <w:sz w:val="24"/>
          <w:szCs w:val="24"/>
        </w:rPr>
        <w:t xml:space="preserve"> (EMF), η περίσσεια της προσφοράς οφείλεται στη σημαντική</w:t>
      </w:r>
      <w:r>
        <w:rPr>
          <w:rFonts w:ascii="Times New Roman" w:hAnsi="Times New Roman" w:cs="Times New Roman"/>
          <w:sz w:val="24"/>
          <w:szCs w:val="24"/>
        </w:rPr>
        <w:t xml:space="preserve"> πτώση της ζήτησης λόγω της </w:t>
      </w:r>
      <w:r w:rsidRPr="00786F54">
        <w:rPr>
          <w:rFonts w:ascii="Times New Roman" w:hAnsi="Times New Roman" w:cs="Times New Roman"/>
          <w:sz w:val="24"/>
          <w:szCs w:val="24"/>
        </w:rPr>
        <w:t>απότομη</w:t>
      </w:r>
      <w:r>
        <w:rPr>
          <w:rFonts w:ascii="Times New Roman" w:hAnsi="Times New Roman" w:cs="Times New Roman"/>
          <w:sz w:val="24"/>
          <w:szCs w:val="24"/>
        </w:rPr>
        <w:t>ς</w:t>
      </w:r>
      <w:r w:rsidRPr="00786F54">
        <w:rPr>
          <w:rFonts w:ascii="Times New Roman" w:hAnsi="Times New Roman" w:cs="Times New Roman"/>
          <w:sz w:val="24"/>
          <w:szCs w:val="24"/>
        </w:rPr>
        <w:t xml:space="preserve"> αύξηση της ανεργίας, πτώση του διαθέσιμου εισοδήματος των νοικοκυριών, </w:t>
      </w:r>
      <w:r>
        <w:rPr>
          <w:rFonts w:ascii="Times New Roman" w:hAnsi="Times New Roman" w:cs="Times New Roman"/>
          <w:sz w:val="24"/>
          <w:szCs w:val="24"/>
        </w:rPr>
        <w:t xml:space="preserve">αυξημένο </w:t>
      </w:r>
      <w:r w:rsidRPr="00786F54">
        <w:rPr>
          <w:rFonts w:ascii="Times New Roman" w:hAnsi="Times New Roman" w:cs="Times New Roman"/>
          <w:sz w:val="24"/>
          <w:szCs w:val="24"/>
        </w:rPr>
        <w:t>φόρο ακίνητης περιουσίας και ένα ασταθές - τουλάχιστον μέχρι πρόσφατα - φορολογικό καθεστώς, σε συνδυασμό με την έλλειψη ρευστότητας με φόντο αυστηρότερους όρους χο</w:t>
      </w:r>
      <w:r>
        <w:rPr>
          <w:rFonts w:ascii="Times New Roman" w:hAnsi="Times New Roman" w:cs="Times New Roman"/>
          <w:sz w:val="24"/>
          <w:szCs w:val="24"/>
        </w:rPr>
        <w:t>ρήγησης πιστώσεων των τραπεζών</w:t>
      </w:r>
      <w:r w:rsidRPr="00786F54">
        <w:rPr>
          <w:rFonts w:ascii="Times New Roman" w:hAnsi="Times New Roman" w:cs="Times New Roman"/>
          <w:sz w:val="24"/>
          <w:szCs w:val="24"/>
        </w:rPr>
        <w:t>.</w:t>
      </w:r>
      <w:r w:rsidRPr="00786F54">
        <w:rPr>
          <w:rFonts w:ascii="Times New Roman" w:hAnsi="Times New Roman" w:cs="Times New Roman"/>
          <w:sz w:val="24"/>
          <w:szCs w:val="24"/>
        </w:rPr>
        <w:br/>
      </w:r>
    </w:p>
    <w:p w:rsidR="009C75D0" w:rsidRPr="00D51423" w:rsidRDefault="00274517" w:rsidP="00274517">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br/>
      </w:r>
      <w:r w:rsidR="00C13C3E">
        <w:rPr>
          <w:rFonts w:ascii="Times New Roman" w:eastAsia="Times New Roman" w:hAnsi="Times New Roman" w:cs="Times New Roman"/>
          <w:b/>
          <w:sz w:val="24"/>
          <w:szCs w:val="24"/>
          <w:u w:val="single"/>
        </w:rPr>
        <w:t>Π</w:t>
      </w:r>
      <w:r w:rsidRPr="00324AD4">
        <w:rPr>
          <w:rFonts w:ascii="Times New Roman" w:eastAsia="Times New Roman" w:hAnsi="Times New Roman" w:cs="Times New Roman"/>
          <w:b/>
          <w:sz w:val="24"/>
          <w:szCs w:val="24"/>
          <w:u w:val="single"/>
        </w:rPr>
        <w:t>ροοπτικ</w:t>
      </w:r>
      <w:r w:rsidR="001150AC">
        <w:rPr>
          <w:rFonts w:ascii="Times New Roman" w:eastAsia="Times New Roman" w:hAnsi="Times New Roman" w:cs="Times New Roman"/>
          <w:b/>
          <w:sz w:val="24"/>
          <w:szCs w:val="24"/>
          <w:u w:val="single"/>
        </w:rPr>
        <w:t>ές</w:t>
      </w:r>
      <w:r w:rsidRPr="00324AD4">
        <w:rPr>
          <w:rFonts w:ascii="Times New Roman" w:eastAsia="Times New Roman" w:hAnsi="Times New Roman" w:cs="Times New Roman"/>
          <w:b/>
          <w:sz w:val="24"/>
          <w:szCs w:val="24"/>
          <w:u w:val="single"/>
        </w:rPr>
        <w:t xml:space="preserve"> ανάπτυξης το 2015</w:t>
      </w:r>
      <w:r w:rsidR="0041742C" w:rsidRPr="00324AD4">
        <w:rPr>
          <w:rFonts w:ascii="Times New Roman" w:eastAsia="Times New Roman" w:hAnsi="Times New Roman" w:cs="Times New Roman"/>
          <w:b/>
          <w:sz w:val="24"/>
          <w:szCs w:val="24"/>
          <w:u w:val="single"/>
        </w:rPr>
        <w:br/>
      </w:r>
      <w:r w:rsidR="0041742C" w:rsidRPr="00786F54">
        <w:rPr>
          <w:rFonts w:ascii="Times New Roman" w:eastAsia="Times New Roman" w:hAnsi="Times New Roman" w:cs="Times New Roman"/>
          <w:sz w:val="24"/>
          <w:szCs w:val="24"/>
        </w:rPr>
        <w:br/>
        <w:t>Μετά από έξι χρόνια οικονομικής δυσπραγίας</w:t>
      </w:r>
      <w:r w:rsidRPr="00786F54">
        <w:rPr>
          <w:rFonts w:ascii="Times New Roman" w:eastAsia="Times New Roman" w:hAnsi="Times New Roman" w:cs="Times New Roman"/>
          <w:sz w:val="24"/>
          <w:szCs w:val="24"/>
        </w:rPr>
        <w:t>,</w:t>
      </w:r>
      <w:r w:rsidR="004C2DEB" w:rsidRPr="00786F54">
        <w:rPr>
          <w:rFonts w:ascii="Times New Roman" w:eastAsia="Times New Roman" w:hAnsi="Times New Roman" w:cs="Times New Roman"/>
          <w:sz w:val="24"/>
          <w:szCs w:val="24"/>
        </w:rPr>
        <w:t xml:space="preserve"> </w:t>
      </w:r>
      <w:r w:rsidR="0041742C" w:rsidRPr="00786F54">
        <w:rPr>
          <w:rFonts w:ascii="Times New Roman" w:eastAsia="Times New Roman" w:hAnsi="Times New Roman" w:cs="Times New Roman"/>
          <w:sz w:val="24"/>
          <w:szCs w:val="24"/>
        </w:rPr>
        <w:t>η</w:t>
      </w:r>
      <w:r w:rsidRPr="00786F54">
        <w:rPr>
          <w:rFonts w:ascii="Times New Roman" w:eastAsia="Times New Roman" w:hAnsi="Times New Roman" w:cs="Times New Roman"/>
          <w:sz w:val="24"/>
          <w:szCs w:val="24"/>
        </w:rPr>
        <w:t xml:space="preserve"> Ελλάδα </w:t>
      </w:r>
      <w:r w:rsidR="009527A3" w:rsidRPr="00786F54">
        <w:rPr>
          <w:rFonts w:ascii="Times New Roman" w:eastAsia="Times New Roman" w:hAnsi="Times New Roman" w:cs="Times New Roman"/>
          <w:sz w:val="24"/>
          <w:szCs w:val="24"/>
        </w:rPr>
        <w:t>παρουσίασε ανάκαμψη</w:t>
      </w:r>
      <w:r w:rsidRPr="00786F54">
        <w:rPr>
          <w:rFonts w:ascii="Times New Roman" w:eastAsia="Times New Roman" w:hAnsi="Times New Roman" w:cs="Times New Roman"/>
          <w:sz w:val="24"/>
          <w:szCs w:val="24"/>
        </w:rPr>
        <w:t xml:space="preserve"> με ποσοστό αύξησης του ΑΕΠ 0,6% το 2014. Πριν από αυτό, το πραγματικό ΑΕΠ </w:t>
      </w:r>
      <w:r w:rsidR="009527A3" w:rsidRPr="00786F54">
        <w:rPr>
          <w:rFonts w:ascii="Times New Roman" w:eastAsia="Times New Roman" w:hAnsi="Times New Roman" w:cs="Times New Roman"/>
          <w:sz w:val="24"/>
          <w:szCs w:val="24"/>
        </w:rPr>
        <w:t xml:space="preserve">της χώρας </w:t>
      </w:r>
      <w:r w:rsidRPr="00786F54">
        <w:rPr>
          <w:rFonts w:ascii="Times New Roman" w:eastAsia="Times New Roman" w:hAnsi="Times New Roman" w:cs="Times New Roman"/>
          <w:sz w:val="24"/>
          <w:szCs w:val="24"/>
        </w:rPr>
        <w:t>συρρικνώθηκε κατά 3,8% το 2013, σχεδόν 7% το 2012, 7,10% το 2011, 4,9% το 2010, 3,1% το 2009 και 0,2% το 2008, σύμφωνα με το ΔΝΤ. Κατά τη διάρκεια του 4ου τριμήνου του 2014, το ΑΕΠ μειώθηκε κατά 0,4% σε σύγκριση με το προηγούμενο τρίμηνο, αλλά εξακολουθεί να είναι 1,3% υψηλότερη από ό, τι το προηγούμενο έτος.</w:t>
      </w:r>
      <w:r w:rsidRPr="00786F54">
        <w:rPr>
          <w:rFonts w:ascii="Times New Roman" w:eastAsia="Times New Roman" w:hAnsi="Times New Roman" w:cs="Times New Roman"/>
          <w:sz w:val="24"/>
          <w:szCs w:val="24"/>
        </w:rPr>
        <w:br/>
      </w:r>
      <w:r w:rsidRPr="00786F54">
        <w:rPr>
          <w:rFonts w:ascii="Times New Roman" w:eastAsia="Times New Roman" w:hAnsi="Times New Roman" w:cs="Times New Roman"/>
          <w:sz w:val="24"/>
          <w:szCs w:val="24"/>
        </w:rPr>
        <w:br/>
      </w:r>
      <w:r w:rsidR="0041742C" w:rsidRPr="00786F54">
        <w:rPr>
          <w:rFonts w:ascii="Times New Roman" w:eastAsia="Times New Roman" w:hAnsi="Times New Roman" w:cs="Times New Roman"/>
          <w:sz w:val="24"/>
          <w:szCs w:val="24"/>
        </w:rPr>
        <w:t>Η α</w:t>
      </w:r>
      <w:r w:rsidRPr="00786F54">
        <w:rPr>
          <w:rFonts w:ascii="Times New Roman" w:eastAsia="Times New Roman" w:hAnsi="Times New Roman" w:cs="Times New Roman"/>
          <w:sz w:val="24"/>
          <w:szCs w:val="24"/>
        </w:rPr>
        <w:t xml:space="preserve">ύξηση </w:t>
      </w:r>
      <w:r w:rsidR="0041742C" w:rsidRPr="00786F54">
        <w:rPr>
          <w:rFonts w:ascii="Times New Roman" w:eastAsia="Times New Roman" w:hAnsi="Times New Roman" w:cs="Times New Roman"/>
          <w:sz w:val="24"/>
          <w:szCs w:val="24"/>
        </w:rPr>
        <w:t>του ΑΕΠ το 2014, αν και πενιχρή</w:t>
      </w:r>
      <w:r w:rsidRPr="00786F54">
        <w:rPr>
          <w:rFonts w:ascii="Times New Roman" w:eastAsia="Times New Roman" w:hAnsi="Times New Roman" w:cs="Times New Roman"/>
          <w:sz w:val="24"/>
          <w:szCs w:val="24"/>
        </w:rPr>
        <w:t xml:space="preserve">, υποδηλώνει ότι η Ελλάδα είναι πιθανό να </w:t>
      </w:r>
      <w:r w:rsidR="001150AC">
        <w:rPr>
          <w:rFonts w:ascii="Times New Roman" w:eastAsia="Times New Roman" w:hAnsi="Times New Roman" w:cs="Times New Roman"/>
          <w:sz w:val="24"/>
          <w:szCs w:val="24"/>
        </w:rPr>
        <w:t xml:space="preserve">παρουσιάσει ανάκαμψη </w:t>
      </w:r>
      <w:r w:rsidRPr="00786F54">
        <w:rPr>
          <w:rFonts w:ascii="Times New Roman" w:eastAsia="Times New Roman" w:hAnsi="Times New Roman" w:cs="Times New Roman"/>
          <w:sz w:val="24"/>
          <w:szCs w:val="24"/>
        </w:rPr>
        <w:t>κατά τα επόμενα έτη. Το 2015, η αύξηση του ΑΕΠ στην Ελλάδα προβλέπεται να ανέλθει σε περίπου 2,9%, ακολουθούμενη από αύξηση 3,7% το 2016. Σ</w:t>
      </w:r>
      <w:r w:rsidR="009527A3" w:rsidRPr="00786F54">
        <w:rPr>
          <w:rFonts w:ascii="Times New Roman" w:eastAsia="Times New Roman" w:hAnsi="Times New Roman" w:cs="Times New Roman"/>
          <w:sz w:val="24"/>
          <w:szCs w:val="24"/>
        </w:rPr>
        <w:t>ύμφωνα με την Τράπεζα της Ελλάδος</w:t>
      </w:r>
      <w:r w:rsidRPr="00786F54">
        <w:rPr>
          <w:rFonts w:ascii="Times New Roman" w:eastAsia="Times New Roman" w:hAnsi="Times New Roman" w:cs="Times New Roman"/>
          <w:sz w:val="24"/>
          <w:szCs w:val="24"/>
        </w:rPr>
        <w:t>, είναι πιθανό ότι η οικονομία θα επιστρέψει σε μια σταθερή πορεία ανάπτυξης τα επόμενα χρόνια.</w:t>
      </w:r>
      <w:r w:rsidRPr="00786F54">
        <w:rPr>
          <w:rFonts w:ascii="Times New Roman" w:eastAsia="Times New Roman" w:hAnsi="Times New Roman" w:cs="Times New Roman"/>
          <w:sz w:val="24"/>
          <w:szCs w:val="24"/>
        </w:rPr>
        <w:br/>
      </w:r>
      <w:r w:rsidRPr="00786F54">
        <w:rPr>
          <w:rFonts w:ascii="Times New Roman" w:eastAsia="Times New Roman" w:hAnsi="Times New Roman" w:cs="Times New Roman"/>
          <w:sz w:val="24"/>
          <w:szCs w:val="24"/>
        </w:rPr>
        <w:br/>
        <w:t>Σ</w:t>
      </w:r>
      <w:r w:rsidR="0041742C" w:rsidRPr="00786F54">
        <w:rPr>
          <w:rFonts w:ascii="Times New Roman" w:eastAsia="Times New Roman" w:hAnsi="Times New Roman" w:cs="Times New Roman"/>
          <w:sz w:val="24"/>
          <w:szCs w:val="24"/>
        </w:rPr>
        <w:t xml:space="preserve">ύμφωνα με την Τράπεζα της Ελλάδος </w:t>
      </w:r>
      <w:r w:rsidR="009527A3" w:rsidRPr="00786F54">
        <w:rPr>
          <w:rFonts w:ascii="Times New Roman" w:eastAsia="Times New Roman" w:hAnsi="Times New Roman" w:cs="Times New Roman"/>
          <w:sz w:val="24"/>
          <w:szCs w:val="24"/>
        </w:rPr>
        <w:t>τ</w:t>
      </w:r>
      <w:r w:rsidRPr="00786F54">
        <w:rPr>
          <w:rFonts w:ascii="Times New Roman" w:eastAsia="Times New Roman" w:hAnsi="Times New Roman" w:cs="Times New Roman"/>
          <w:sz w:val="24"/>
          <w:szCs w:val="24"/>
        </w:rPr>
        <w:t xml:space="preserve">ο 2014, η Ελλάδα ήταν σε θέση να διατηρήσει ένα πρωτογενές πλεόνασμα του προϋπολογισμού ύψους περίπου € 1,9 δισεκατομμύρια, αν και υπολείπεται των € 4.900.000.000 </w:t>
      </w:r>
      <w:r w:rsidR="009527A3" w:rsidRPr="00786F54">
        <w:rPr>
          <w:rFonts w:ascii="Times New Roman" w:eastAsia="Times New Roman" w:hAnsi="Times New Roman" w:cs="Times New Roman"/>
          <w:sz w:val="24"/>
          <w:szCs w:val="24"/>
        </w:rPr>
        <w:t xml:space="preserve">που αποτελούσε </w:t>
      </w:r>
      <w:r w:rsidRPr="00786F54">
        <w:rPr>
          <w:rFonts w:ascii="Times New Roman" w:eastAsia="Times New Roman" w:hAnsi="Times New Roman" w:cs="Times New Roman"/>
          <w:sz w:val="24"/>
          <w:szCs w:val="24"/>
        </w:rPr>
        <w:t>στόχο της κυβέρνησης. Αυτή ήταν μια βελτίωση από το πλεόνασμα του προϋπολογισμού € 691.000.000</w:t>
      </w:r>
      <w:r w:rsidR="008C6D52" w:rsidRPr="00786F54">
        <w:rPr>
          <w:rFonts w:ascii="Times New Roman" w:eastAsia="Times New Roman" w:hAnsi="Times New Roman" w:cs="Times New Roman"/>
          <w:sz w:val="24"/>
          <w:szCs w:val="24"/>
        </w:rPr>
        <w:t xml:space="preserve"> που εχει</w:t>
      </w:r>
      <w:r w:rsidRPr="00786F54">
        <w:rPr>
          <w:rFonts w:ascii="Times New Roman" w:eastAsia="Times New Roman" w:hAnsi="Times New Roman" w:cs="Times New Roman"/>
          <w:sz w:val="24"/>
          <w:szCs w:val="24"/>
        </w:rPr>
        <w:t xml:space="preserve"> καταγραφεί το 2013, το πρώτο πρωτογενές πλεόνασμα του προϋπολογισμού σε μια δεκαετία, και το έλλειμμα του € 3.460.000.000 το 2012. Το 2015, η Ελλάδα έχει ως στόχο την επίτευξη ενός πρωτογενούς πλεονάσματος του προϋπολογισμού </w:t>
      </w:r>
      <w:r w:rsidR="009527A3" w:rsidRPr="00786F54">
        <w:rPr>
          <w:rFonts w:ascii="Times New Roman" w:eastAsia="Times New Roman" w:hAnsi="Times New Roman" w:cs="Times New Roman"/>
          <w:sz w:val="24"/>
          <w:szCs w:val="24"/>
        </w:rPr>
        <w:t>της τάξης του 2,9% του του ΑΕΠ.</w:t>
      </w:r>
      <w:r w:rsidRPr="00786F54">
        <w:rPr>
          <w:rFonts w:ascii="Times New Roman" w:eastAsia="Times New Roman" w:hAnsi="Times New Roman" w:cs="Times New Roman"/>
          <w:sz w:val="24"/>
          <w:szCs w:val="24"/>
        </w:rPr>
        <w:br/>
      </w:r>
      <w:r w:rsidRPr="00786F54">
        <w:rPr>
          <w:rFonts w:ascii="Times New Roman" w:eastAsia="Times New Roman" w:hAnsi="Times New Roman" w:cs="Times New Roman"/>
          <w:sz w:val="24"/>
          <w:szCs w:val="24"/>
        </w:rPr>
        <w:br/>
      </w:r>
      <w:r w:rsidRPr="00786F54">
        <w:rPr>
          <w:rFonts w:ascii="Times New Roman" w:eastAsia="Times New Roman" w:hAnsi="Times New Roman" w:cs="Times New Roman"/>
          <w:sz w:val="24"/>
          <w:szCs w:val="24"/>
        </w:rPr>
        <w:lastRenderedPageBreak/>
        <w:t>Το δημοσιονομικό έλλειμμα της χώρας αναμένεται να μειωθεί σε μόλις 0,2% του ΑΕΠ το 2015, από 1,3% του ΑΕΠ το 2014.</w:t>
      </w:r>
      <w:r w:rsidR="008C6D52" w:rsidRPr="00786F54">
        <w:rPr>
          <w:rFonts w:ascii="Times New Roman" w:eastAsia="Times New Roman" w:hAnsi="Times New Roman" w:cs="Times New Roman"/>
          <w:sz w:val="24"/>
          <w:szCs w:val="24"/>
        </w:rPr>
        <w:t xml:space="preserve">Το </w:t>
      </w:r>
      <w:r w:rsidRPr="00786F54">
        <w:rPr>
          <w:rFonts w:ascii="Times New Roman" w:eastAsia="Times New Roman" w:hAnsi="Times New Roman" w:cs="Times New Roman"/>
          <w:sz w:val="24"/>
          <w:szCs w:val="24"/>
        </w:rPr>
        <w:t xml:space="preserve"> συνολικό δημοσιονομικό έλλειμμα της χώρας ανήλθε σε 2,2% του ΑΕΠ το 2013, πολύ χαμηλότερα από τα δημοσιονομικά ελλείμματα του 6% του του ΑΕΠ το 2012, 9,5% το 2011, 10,5% το 2010 και 15,8% το 2009.</w:t>
      </w:r>
    </w:p>
    <w:p w:rsidR="009C75D0" w:rsidRDefault="00274517" w:rsidP="00274517">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br/>
      </w:r>
      <w:r w:rsidR="009C75D0" w:rsidRPr="009C75D0">
        <w:rPr>
          <w:rFonts w:ascii="Times New Roman" w:eastAsia="Times New Roman" w:hAnsi="Times New Roman" w:cs="Times New Roman"/>
          <w:noProof/>
          <w:sz w:val="24"/>
          <w:szCs w:val="24"/>
        </w:rPr>
        <w:drawing>
          <wp:inline distT="0" distB="0" distL="0" distR="0">
            <wp:extent cx="2381250" cy="1714500"/>
            <wp:effectExtent l="19050" t="0" r="0" b="0"/>
            <wp:docPr id="7" name="Picture 26" descr="Greece budget defic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eece budget deficit"/>
                    <pic:cNvPicPr>
                      <a:picLocks noChangeAspect="1" noChangeArrowheads="1"/>
                    </pic:cNvPicPr>
                  </pic:nvPicPr>
                  <pic:blipFill>
                    <a:blip r:embed="rId17"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4C2DEB" w:rsidRPr="00786F54" w:rsidRDefault="00274517" w:rsidP="00274517">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br/>
      </w:r>
      <w:r w:rsidR="008C6D52" w:rsidRPr="00786F54">
        <w:rPr>
          <w:rFonts w:ascii="Times New Roman" w:eastAsia="Times New Roman" w:hAnsi="Times New Roman" w:cs="Times New Roman"/>
          <w:sz w:val="24"/>
          <w:szCs w:val="24"/>
        </w:rPr>
        <w:t xml:space="preserve">Το </w:t>
      </w:r>
      <w:r w:rsidR="009527A3" w:rsidRPr="00786F54">
        <w:rPr>
          <w:rFonts w:ascii="Times New Roman" w:eastAsia="Times New Roman" w:hAnsi="Times New Roman" w:cs="Times New Roman"/>
          <w:sz w:val="24"/>
          <w:szCs w:val="24"/>
        </w:rPr>
        <w:t>δημόσιο</w:t>
      </w:r>
      <w:r w:rsidR="008C6D52" w:rsidRPr="00786F54">
        <w:rPr>
          <w:rFonts w:ascii="Times New Roman" w:eastAsia="Times New Roman" w:hAnsi="Times New Roman" w:cs="Times New Roman"/>
          <w:sz w:val="24"/>
          <w:szCs w:val="24"/>
        </w:rPr>
        <w:t xml:space="preserve"> χρέος </w:t>
      </w:r>
      <w:r w:rsidRPr="00786F54">
        <w:rPr>
          <w:rFonts w:ascii="Times New Roman" w:eastAsia="Times New Roman" w:hAnsi="Times New Roman" w:cs="Times New Roman"/>
          <w:sz w:val="24"/>
          <w:szCs w:val="24"/>
        </w:rPr>
        <w:t xml:space="preserve">στην Ελλάδα έφτασε </w:t>
      </w:r>
      <w:r w:rsidR="009527A3" w:rsidRPr="00786F54">
        <w:rPr>
          <w:rFonts w:ascii="Times New Roman" w:eastAsia="Times New Roman" w:hAnsi="Times New Roman" w:cs="Times New Roman"/>
          <w:sz w:val="24"/>
          <w:szCs w:val="24"/>
        </w:rPr>
        <w:t xml:space="preserve">το </w:t>
      </w:r>
      <w:r w:rsidRPr="00786F54">
        <w:rPr>
          <w:rFonts w:ascii="Times New Roman" w:eastAsia="Times New Roman" w:hAnsi="Times New Roman" w:cs="Times New Roman"/>
          <w:sz w:val="24"/>
          <w:szCs w:val="24"/>
        </w:rPr>
        <w:t xml:space="preserve">176,3% του ΑΕΠ το 2014, ελαφρώς υψηλότερο από το 174,9% του ΑΕΠ το 2013 και 156,9% του ΑΕΠ το 2012. </w:t>
      </w:r>
      <w:r w:rsidR="009527A3" w:rsidRPr="00786F54">
        <w:rPr>
          <w:rFonts w:ascii="Times New Roman" w:eastAsia="Times New Roman" w:hAnsi="Times New Roman" w:cs="Times New Roman"/>
          <w:sz w:val="24"/>
          <w:szCs w:val="24"/>
        </w:rPr>
        <w:t>Το δημόσιο</w:t>
      </w:r>
      <w:r w:rsidRPr="00786F54">
        <w:rPr>
          <w:rFonts w:ascii="Times New Roman" w:eastAsia="Times New Roman" w:hAnsi="Times New Roman" w:cs="Times New Roman"/>
          <w:sz w:val="24"/>
          <w:szCs w:val="24"/>
        </w:rPr>
        <w:t xml:space="preserve"> χρέος αναμένεται να μειωθεί σε περίπου 170,2% του ΑΕΠ το 2015.</w:t>
      </w:r>
      <w:r w:rsidRPr="00786F54">
        <w:rPr>
          <w:rFonts w:ascii="Times New Roman" w:eastAsia="Times New Roman" w:hAnsi="Times New Roman" w:cs="Times New Roman"/>
          <w:sz w:val="24"/>
          <w:szCs w:val="24"/>
        </w:rPr>
        <w:br/>
      </w:r>
    </w:p>
    <w:p w:rsidR="00274517" w:rsidRDefault="00274517" w:rsidP="00274517">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t>Οι τιμές</w:t>
      </w:r>
      <w:r w:rsidR="009527A3" w:rsidRPr="00786F54">
        <w:rPr>
          <w:rFonts w:ascii="Times New Roman" w:eastAsia="Times New Roman" w:hAnsi="Times New Roman" w:cs="Times New Roman"/>
          <w:sz w:val="24"/>
          <w:szCs w:val="24"/>
        </w:rPr>
        <w:t xml:space="preserve"> κατοικιών </w:t>
      </w:r>
      <w:r w:rsidR="00D62D28" w:rsidRPr="00786F54">
        <w:rPr>
          <w:rFonts w:ascii="Times New Roman" w:eastAsia="Times New Roman" w:hAnsi="Times New Roman" w:cs="Times New Roman"/>
          <w:sz w:val="24"/>
          <w:szCs w:val="24"/>
        </w:rPr>
        <w:t xml:space="preserve">για τους καταναλωτές </w:t>
      </w:r>
      <w:r w:rsidRPr="00786F54">
        <w:rPr>
          <w:rFonts w:ascii="Times New Roman" w:eastAsia="Times New Roman" w:hAnsi="Times New Roman" w:cs="Times New Roman"/>
          <w:sz w:val="24"/>
          <w:szCs w:val="24"/>
        </w:rPr>
        <w:t xml:space="preserve"> στην Ελλάδα συνεχίζουν να μειώνονται, ενώ </w:t>
      </w:r>
      <w:r w:rsidR="009527A3" w:rsidRPr="00786F54">
        <w:rPr>
          <w:rFonts w:ascii="Times New Roman" w:eastAsia="Times New Roman" w:hAnsi="Times New Roman" w:cs="Times New Roman"/>
          <w:sz w:val="24"/>
          <w:szCs w:val="24"/>
        </w:rPr>
        <w:t xml:space="preserve">παρατηρήθηκε ποσοστό μείωσης </w:t>
      </w:r>
      <w:r w:rsidRPr="00786F54">
        <w:rPr>
          <w:rFonts w:ascii="Times New Roman" w:eastAsia="Times New Roman" w:hAnsi="Times New Roman" w:cs="Times New Roman"/>
          <w:sz w:val="24"/>
          <w:szCs w:val="24"/>
        </w:rPr>
        <w:t>κατά 2,2% στη διάρκεια του έτους</w:t>
      </w:r>
      <w:r w:rsidR="003D39AC">
        <w:rPr>
          <w:rFonts w:ascii="Times New Roman" w:eastAsia="Times New Roman" w:hAnsi="Times New Roman" w:cs="Times New Roman"/>
          <w:sz w:val="24"/>
          <w:szCs w:val="24"/>
        </w:rPr>
        <w:t xml:space="preserve">, </w:t>
      </w:r>
      <w:r w:rsidRPr="00786F54">
        <w:rPr>
          <w:rFonts w:ascii="Times New Roman" w:eastAsia="Times New Roman" w:hAnsi="Times New Roman" w:cs="Times New Roman"/>
          <w:sz w:val="24"/>
          <w:szCs w:val="24"/>
        </w:rPr>
        <w:t>σύμφωνα με την Ελληνική Στατιστική Αρχή (Ελ. Στατ.).</w:t>
      </w:r>
      <w:r w:rsidR="003D39AC">
        <w:rPr>
          <w:rFonts w:ascii="Times New Roman" w:eastAsia="Times New Roman" w:hAnsi="Times New Roman" w:cs="Times New Roman"/>
          <w:sz w:val="24"/>
          <w:szCs w:val="24"/>
        </w:rPr>
        <w:t xml:space="preserve"> </w:t>
      </w:r>
      <w:r w:rsidRPr="00786F54">
        <w:rPr>
          <w:rFonts w:ascii="Times New Roman" w:eastAsia="Times New Roman" w:hAnsi="Times New Roman" w:cs="Times New Roman"/>
          <w:sz w:val="24"/>
          <w:szCs w:val="24"/>
        </w:rPr>
        <w:t xml:space="preserve">Η ανεργία ήταν 26% τον Δεκέμβριο του 2014 </w:t>
      </w:r>
      <w:r w:rsidR="009527A3" w:rsidRPr="00786F54">
        <w:rPr>
          <w:rFonts w:ascii="Times New Roman" w:eastAsia="Times New Roman" w:hAnsi="Times New Roman" w:cs="Times New Roman"/>
          <w:sz w:val="24"/>
          <w:szCs w:val="24"/>
        </w:rPr>
        <w:t>με ελαφρά μείωση</w:t>
      </w:r>
      <w:r w:rsidRPr="00786F54">
        <w:rPr>
          <w:rFonts w:ascii="Times New Roman" w:eastAsia="Times New Roman" w:hAnsi="Times New Roman" w:cs="Times New Roman"/>
          <w:sz w:val="24"/>
          <w:szCs w:val="24"/>
        </w:rPr>
        <w:t xml:space="preserve"> από το 27,3% το Δεκέμβριο του 2013, σύμφωνα με την </w:t>
      </w:r>
      <w:r w:rsidR="009527A3" w:rsidRPr="00786F54">
        <w:rPr>
          <w:rFonts w:ascii="Times New Roman" w:eastAsia="Times New Roman" w:hAnsi="Times New Roman" w:cs="Times New Roman"/>
          <w:sz w:val="24"/>
          <w:szCs w:val="24"/>
        </w:rPr>
        <w:t>Ελληνική Στατιστική Αρχή (Ελ. Στατ.).</w:t>
      </w:r>
    </w:p>
    <w:p w:rsidR="00D14FF0" w:rsidRDefault="00D14FF0" w:rsidP="00274517">
      <w:pPr>
        <w:spacing w:after="0" w:line="240" w:lineRule="auto"/>
        <w:rPr>
          <w:rFonts w:ascii="Times New Roman" w:eastAsia="Times New Roman" w:hAnsi="Times New Roman" w:cs="Times New Roman"/>
          <w:sz w:val="24"/>
          <w:szCs w:val="24"/>
        </w:rPr>
      </w:pPr>
    </w:p>
    <w:p w:rsidR="00B746A1" w:rsidRDefault="00B746A1" w:rsidP="00B746A1">
      <w:pPr>
        <w:rPr>
          <w:rFonts w:ascii="Times New Roman" w:hAnsi="Times New Roman" w:cs="Times New Roman"/>
          <w:b/>
          <w:sz w:val="24"/>
          <w:szCs w:val="24"/>
          <w:u w:val="single"/>
        </w:rPr>
      </w:pPr>
      <w:r w:rsidRPr="00786F54">
        <w:rPr>
          <w:rFonts w:ascii="Times New Roman" w:hAnsi="Times New Roman" w:cs="Times New Roman"/>
          <w:b/>
          <w:sz w:val="24"/>
          <w:szCs w:val="24"/>
          <w:u w:val="single"/>
        </w:rPr>
        <w:t>Ελλάδα</w:t>
      </w:r>
      <w:r>
        <w:rPr>
          <w:rFonts w:ascii="Times New Roman" w:hAnsi="Times New Roman" w:cs="Times New Roman"/>
          <w:b/>
          <w:sz w:val="24"/>
          <w:szCs w:val="24"/>
          <w:u w:val="single"/>
        </w:rPr>
        <w:t xml:space="preserve">:ΑΕΠ και </w:t>
      </w:r>
      <w:r w:rsidRPr="00786F54">
        <w:rPr>
          <w:rFonts w:ascii="Times New Roman" w:hAnsi="Times New Roman" w:cs="Times New Roman"/>
          <w:b/>
          <w:sz w:val="24"/>
          <w:szCs w:val="24"/>
          <w:u w:val="single"/>
        </w:rPr>
        <w:t xml:space="preserve"> μισθ</w:t>
      </w:r>
      <w:r>
        <w:rPr>
          <w:rFonts w:ascii="Times New Roman" w:hAnsi="Times New Roman" w:cs="Times New Roman"/>
          <w:b/>
          <w:sz w:val="24"/>
          <w:szCs w:val="24"/>
          <w:u w:val="single"/>
        </w:rPr>
        <w:t>οί</w:t>
      </w:r>
    </w:p>
    <w:p w:rsidR="000F13B1" w:rsidRDefault="00D14FF0" w:rsidP="00274517">
      <w:pPr>
        <w:spacing w:after="0" w:line="240" w:lineRule="auto"/>
        <w:rPr>
          <w:rFonts w:ascii="Times New Roman" w:eastAsia="Times New Roman" w:hAnsi="Times New Roman" w:cs="Times New Roman"/>
          <w:sz w:val="24"/>
          <w:szCs w:val="24"/>
        </w:rPr>
      </w:pPr>
      <w:r w:rsidRPr="00D14FF0">
        <w:rPr>
          <w:rFonts w:ascii="Times New Roman" w:eastAsia="Times New Roman" w:hAnsi="Times New Roman" w:cs="Times New Roman"/>
          <w:noProof/>
          <w:sz w:val="24"/>
          <w:szCs w:val="24"/>
        </w:rPr>
        <w:drawing>
          <wp:inline distT="0" distB="0" distL="0" distR="0">
            <wp:extent cx="2381250" cy="1714500"/>
            <wp:effectExtent l="19050" t="0" r="0" b="0"/>
            <wp:docPr id="18" name="Picture 31" descr="Greece gdp w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eece gdp wages"/>
                    <pic:cNvPicPr>
                      <a:picLocks noChangeAspect="1" noChangeArrowheads="1"/>
                    </pic:cNvPicPr>
                  </pic:nvPicPr>
                  <pic:blipFill>
                    <a:blip r:embed="rId18"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B746A1" w:rsidRDefault="00B746A1" w:rsidP="00274517">
      <w:pPr>
        <w:spacing w:after="0" w:line="240" w:lineRule="auto"/>
        <w:rPr>
          <w:rFonts w:ascii="Times New Roman" w:eastAsia="Times New Roman" w:hAnsi="Times New Roman" w:cs="Times New Roman"/>
          <w:b/>
          <w:sz w:val="24"/>
          <w:szCs w:val="24"/>
          <w:u w:val="single"/>
        </w:rPr>
      </w:pPr>
    </w:p>
    <w:p w:rsidR="009527A3" w:rsidRPr="000F13B1" w:rsidRDefault="000F13B1" w:rsidP="00274517">
      <w:pPr>
        <w:spacing w:after="0" w:line="240" w:lineRule="auto"/>
        <w:rPr>
          <w:rFonts w:ascii="Times New Roman" w:eastAsia="Times New Roman" w:hAnsi="Times New Roman" w:cs="Times New Roman"/>
          <w:b/>
          <w:sz w:val="24"/>
          <w:szCs w:val="24"/>
          <w:u w:val="single"/>
        </w:rPr>
      </w:pPr>
      <w:r w:rsidRPr="000F13B1">
        <w:rPr>
          <w:rFonts w:ascii="Times New Roman" w:eastAsia="Times New Roman" w:hAnsi="Times New Roman" w:cs="Times New Roman"/>
          <w:b/>
          <w:sz w:val="24"/>
          <w:szCs w:val="24"/>
          <w:u w:val="single"/>
        </w:rPr>
        <w:t>Προγράμματα προσέλκυσης επενδύσεων σε ακίνητα-Ελληνικό πρόγραμμα</w:t>
      </w:r>
    </w:p>
    <w:p w:rsidR="000F13B1" w:rsidRDefault="000F13B1" w:rsidP="00274517">
      <w:pPr>
        <w:spacing w:after="0" w:line="240" w:lineRule="auto"/>
        <w:rPr>
          <w:rFonts w:ascii="Times New Roman" w:eastAsia="Times New Roman" w:hAnsi="Times New Roman" w:cs="Times New Roman"/>
          <w:sz w:val="24"/>
          <w:szCs w:val="24"/>
        </w:rPr>
      </w:pPr>
    </w:p>
    <w:p w:rsidR="001150AC" w:rsidRDefault="00396A05" w:rsidP="00274517">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t xml:space="preserve">Αρκετές </w:t>
      </w:r>
      <w:r w:rsidR="00274517" w:rsidRPr="00786F54">
        <w:rPr>
          <w:rFonts w:ascii="Times New Roman" w:eastAsia="Times New Roman" w:hAnsi="Times New Roman" w:cs="Times New Roman"/>
          <w:sz w:val="24"/>
          <w:szCs w:val="24"/>
        </w:rPr>
        <w:t xml:space="preserve">οικονομίες της Ευρώπης </w:t>
      </w:r>
      <w:r w:rsidRPr="00786F54">
        <w:rPr>
          <w:rFonts w:ascii="Times New Roman" w:eastAsia="Times New Roman" w:hAnsi="Times New Roman" w:cs="Times New Roman"/>
          <w:sz w:val="24"/>
          <w:szCs w:val="24"/>
        </w:rPr>
        <w:t>με προβλήματα αποσκοπούν σε</w:t>
      </w:r>
      <w:r w:rsidR="00274517" w:rsidRPr="00786F54">
        <w:rPr>
          <w:rFonts w:ascii="Times New Roman" w:eastAsia="Times New Roman" w:hAnsi="Times New Roman" w:cs="Times New Roman"/>
          <w:sz w:val="24"/>
          <w:szCs w:val="24"/>
        </w:rPr>
        <w:t xml:space="preserve"> </w:t>
      </w:r>
      <w:r w:rsidRPr="00786F54">
        <w:rPr>
          <w:rFonts w:ascii="Times New Roman" w:eastAsia="Times New Roman" w:hAnsi="Times New Roman" w:cs="Times New Roman"/>
          <w:sz w:val="24"/>
          <w:szCs w:val="24"/>
        </w:rPr>
        <w:t xml:space="preserve">πλούσιους Κινέζους </w:t>
      </w:r>
      <w:r w:rsidR="00274517" w:rsidRPr="00786F54">
        <w:rPr>
          <w:rFonts w:ascii="Times New Roman" w:eastAsia="Times New Roman" w:hAnsi="Times New Roman" w:cs="Times New Roman"/>
          <w:sz w:val="24"/>
          <w:szCs w:val="24"/>
        </w:rPr>
        <w:t>σωτήρες . Πολλές ευρωπαϊκές χώρες ελπίζουν ν</w:t>
      </w:r>
      <w:r w:rsidR="008C6D52" w:rsidRPr="00786F54">
        <w:rPr>
          <w:rFonts w:ascii="Times New Roman" w:eastAsia="Times New Roman" w:hAnsi="Times New Roman" w:cs="Times New Roman"/>
          <w:sz w:val="24"/>
          <w:szCs w:val="24"/>
        </w:rPr>
        <w:t>α μετα</w:t>
      </w:r>
      <w:r w:rsidR="00C57D7C">
        <w:rPr>
          <w:rFonts w:ascii="Times New Roman" w:eastAsia="Times New Roman" w:hAnsi="Times New Roman" w:cs="Times New Roman"/>
          <w:sz w:val="24"/>
          <w:szCs w:val="24"/>
        </w:rPr>
        <w:t>στρ</w:t>
      </w:r>
      <w:r w:rsidR="008C6D52" w:rsidRPr="00786F54">
        <w:rPr>
          <w:rFonts w:ascii="Times New Roman" w:eastAsia="Times New Roman" w:hAnsi="Times New Roman" w:cs="Times New Roman"/>
          <w:sz w:val="24"/>
          <w:szCs w:val="24"/>
        </w:rPr>
        <w:t xml:space="preserve">έψουν την ύφεση  δελεάζοντας Κινέζους εκατομμυριούχους </w:t>
      </w:r>
      <w:r w:rsidR="00C57D7C">
        <w:rPr>
          <w:rFonts w:ascii="Times New Roman" w:eastAsia="Times New Roman" w:hAnsi="Times New Roman" w:cs="Times New Roman"/>
          <w:sz w:val="24"/>
          <w:szCs w:val="24"/>
        </w:rPr>
        <w:t xml:space="preserve">να επενδύσουν, </w:t>
      </w:r>
      <w:r w:rsidR="008C6D52" w:rsidRPr="00786F54">
        <w:rPr>
          <w:rFonts w:ascii="Times New Roman" w:eastAsia="Times New Roman" w:hAnsi="Times New Roman" w:cs="Times New Roman"/>
          <w:sz w:val="24"/>
          <w:szCs w:val="24"/>
        </w:rPr>
        <w:t xml:space="preserve">με τις θεωρίες των επενδυτών για φθηνές τιμές </w:t>
      </w:r>
      <w:r w:rsidR="00274517" w:rsidRPr="00786F54">
        <w:rPr>
          <w:rFonts w:ascii="Times New Roman" w:eastAsia="Times New Roman" w:hAnsi="Times New Roman" w:cs="Times New Roman"/>
          <w:sz w:val="24"/>
          <w:szCs w:val="24"/>
        </w:rPr>
        <w:t xml:space="preserve"> ακινήτων.</w:t>
      </w:r>
    </w:p>
    <w:p w:rsidR="00B746A1" w:rsidRDefault="00274517" w:rsidP="00274517">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br/>
      </w:r>
    </w:p>
    <w:p w:rsidR="00396A05" w:rsidRPr="00786F54" w:rsidRDefault="00274517" w:rsidP="00274517">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lastRenderedPageBreak/>
        <w:t>Χώρες όπως η Πορτογαλία, η Ισπανία, η Ρουμαν</w:t>
      </w:r>
      <w:r w:rsidR="00396A05" w:rsidRPr="00786F54">
        <w:rPr>
          <w:rFonts w:ascii="Times New Roman" w:eastAsia="Times New Roman" w:hAnsi="Times New Roman" w:cs="Times New Roman"/>
          <w:sz w:val="24"/>
          <w:szCs w:val="24"/>
        </w:rPr>
        <w:t xml:space="preserve">ία, η Ουγγαρία και η Ελλάδα, αποτελούν </w:t>
      </w:r>
      <w:r w:rsidRPr="00786F54">
        <w:rPr>
          <w:rFonts w:ascii="Times New Roman" w:eastAsia="Times New Roman" w:hAnsi="Times New Roman" w:cs="Times New Roman"/>
          <w:sz w:val="24"/>
          <w:szCs w:val="24"/>
        </w:rPr>
        <w:t>παραδοσιακούς προορισμούς για τους μετανάστες από την Κίνα, όλες</w:t>
      </w:r>
      <w:r w:rsidR="008C6D52" w:rsidRPr="00786F54">
        <w:rPr>
          <w:rFonts w:ascii="Times New Roman" w:eastAsia="Times New Roman" w:hAnsi="Times New Roman" w:cs="Times New Roman"/>
          <w:sz w:val="24"/>
          <w:szCs w:val="24"/>
        </w:rPr>
        <w:t xml:space="preserve"> δε</w:t>
      </w:r>
      <w:r w:rsidR="00396A05" w:rsidRPr="00786F54">
        <w:rPr>
          <w:rFonts w:ascii="Times New Roman" w:eastAsia="Times New Roman" w:hAnsi="Times New Roman" w:cs="Times New Roman"/>
          <w:sz w:val="24"/>
          <w:szCs w:val="24"/>
        </w:rPr>
        <w:t xml:space="preserve"> αυτές οι χώρες</w:t>
      </w:r>
      <w:r w:rsidR="008C6D52" w:rsidRPr="00786F54">
        <w:rPr>
          <w:rFonts w:ascii="Times New Roman" w:eastAsia="Times New Roman" w:hAnsi="Times New Roman" w:cs="Times New Roman"/>
          <w:sz w:val="24"/>
          <w:szCs w:val="24"/>
        </w:rPr>
        <w:t xml:space="preserve"> </w:t>
      </w:r>
      <w:r w:rsidRPr="00786F54">
        <w:rPr>
          <w:rFonts w:ascii="Times New Roman" w:eastAsia="Times New Roman" w:hAnsi="Times New Roman" w:cs="Times New Roman"/>
          <w:sz w:val="24"/>
          <w:szCs w:val="24"/>
        </w:rPr>
        <w:t xml:space="preserve"> έχουν </w:t>
      </w:r>
      <w:r w:rsidR="00396A05" w:rsidRPr="00786F54">
        <w:rPr>
          <w:rFonts w:ascii="Times New Roman" w:eastAsia="Times New Roman" w:hAnsi="Times New Roman" w:cs="Times New Roman"/>
          <w:sz w:val="24"/>
          <w:szCs w:val="24"/>
        </w:rPr>
        <w:t>νομοθετήσει</w:t>
      </w:r>
      <w:r w:rsidRPr="00786F54">
        <w:rPr>
          <w:rFonts w:ascii="Times New Roman" w:eastAsia="Times New Roman" w:hAnsi="Times New Roman" w:cs="Times New Roman"/>
          <w:sz w:val="24"/>
          <w:szCs w:val="24"/>
        </w:rPr>
        <w:t xml:space="preserve"> πολιτικές που αποσκοπούν στην προσέλκυση ξένων επενδύσεων από πλούσιους Κινέζους. Σε αντάλλαγμα για την επένδυση εκατομμυρίων σε τοπικές επιχειρήσεις, ή την αγορά ακινήτων, οι κινεζικές οικογένειες μπορούν τώρα να αποκτήσουν άδειες παραμονής</w:t>
      </w:r>
      <w:r w:rsidR="008C6D52" w:rsidRPr="00786F54">
        <w:rPr>
          <w:rFonts w:ascii="Times New Roman" w:eastAsia="Times New Roman" w:hAnsi="Times New Roman" w:cs="Times New Roman"/>
          <w:sz w:val="24"/>
          <w:szCs w:val="24"/>
        </w:rPr>
        <w:t xml:space="preserve"> σε έναν αριθμό ευρωπαϊκών χωρών</w:t>
      </w:r>
      <w:r w:rsidRPr="00786F54">
        <w:rPr>
          <w:rFonts w:ascii="Times New Roman" w:eastAsia="Times New Roman" w:hAnsi="Times New Roman" w:cs="Times New Roman"/>
          <w:sz w:val="24"/>
          <w:szCs w:val="24"/>
        </w:rPr>
        <w:t>.</w:t>
      </w:r>
      <w:r w:rsidR="009C75D0" w:rsidRPr="009C75D0">
        <w:rPr>
          <w:rFonts w:ascii="Times New Roman" w:eastAsia="Times New Roman" w:hAnsi="Times New Roman" w:cs="Times New Roman"/>
          <w:sz w:val="24"/>
          <w:szCs w:val="24"/>
        </w:rPr>
        <w:t xml:space="preserve"> </w:t>
      </w:r>
      <w:r w:rsidRPr="00786F54">
        <w:rPr>
          <w:rFonts w:ascii="Times New Roman" w:eastAsia="Times New Roman" w:hAnsi="Times New Roman" w:cs="Times New Roman"/>
          <w:sz w:val="24"/>
          <w:szCs w:val="24"/>
        </w:rPr>
        <w:t xml:space="preserve">Η Πορτογαλία </w:t>
      </w:r>
      <w:r w:rsidR="009C75D0">
        <w:rPr>
          <w:rFonts w:ascii="Times New Roman" w:eastAsia="Times New Roman" w:hAnsi="Times New Roman" w:cs="Times New Roman"/>
          <w:sz w:val="24"/>
          <w:szCs w:val="24"/>
        </w:rPr>
        <w:t xml:space="preserve">π.χ. </w:t>
      </w:r>
      <w:r w:rsidRPr="00786F54">
        <w:rPr>
          <w:rFonts w:ascii="Times New Roman" w:eastAsia="Times New Roman" w:hAnsi="Times New Roman" w:cs="Times New Roman"/>
          <w:sz w:val="24"/>
          <w:szCs w:val="24"/>
        </w:rPr>
        <w:t xml:space="preserve">εισήγαγε </w:t>
      </w:r>
      <w:r w:rsidR="0061319B">
        <w:rPr>
          <w:rFonts w:ascii="Times New Roman" w:eastAsia="Times New Roman" w:hAnsi="Times New Roman" w:cs="Times New Roman"/>
          <w:sz w:val="24"/>
          <w:szCs w:val="24"/>
        </w:rPr>
        <w:t xml:space="preserve">το </w:t>
      </w:r>
      <w:r w:rsidRPr="00786F54">
        <w:rPr>
          <w:rFonts w:ascii="Times New Roman" w:eastAsia="Times New Roman" w:hAnsi="Times New Roman" w:cs="Times New Roman"/>
          <w:sz w:val="24"/>
          <w:szCs w:val="24"/>
        </w:rPr>
        <w:t>πρόγραμμα "χρυσή βίζα" το 2012, προσφέροντας άδεια παραμονής στην άμεση οικογένεια του</w:t>
      </w:r>
      <w:r w:rsidR="009C75D0">
        <w:rPr>
          <w:rFonts w:ascii="Times New Roman" w:eastAsia="Times New Roman" w:hAnsi="Times New Roman" w:cs="Times New Roman"/>
          <w:sz w:val="24"/>
          <w:szCs w:val="24"/>
        </w:rPr>
        <w:t xml:space="preserve"> κινέζου επενδυτή</w:t>
      </w:r>
      <w:r w:rsidR="008C6D52" w:rsidRPr="00786F54">
        <w:rPr>
          <w:rFonts w:ascii="Times New Roman" w:eastAsia="Times New Roman" w:hAnsi="Times New Roman" w:cs="Times New Roman"/>
          <w:sz w:val="24"/>
          <w:szCs w:val="24"/>
        </w:rPr>
        <w:t>,</w:t>
      </w:r>
      <w:r w:rsidR="009C75D0">
        <w:rPr>
          <w:rFonts w:ascii="Times New Roman" w:eastAsia="Times New Roman" w:hAnsi="Times New Roman" w:cs="Times New Roman"/>
          <w:sz w:val="24"/>
          <w:szCs w:val="24"/>
        </w:rPr>
        <w:t xml:space="preserve"> </w:t>
      </w:r>
      <w:r w:rsidR="008C6D52" w:rsidRPr="00786F54">
        <w:rPr>
          <w:rFonts w:ascii="Times New Roman" w:eastAsia="Times New Roman" w:hAnsi="Times New Roman" w:cs="Times New Roman"/>
          <w:sz w:val="24"/>
          <w:szCs w:val="24"/>
        </w:rPr>
        <w:t xml:space="preserve">αν </w:t>
      </w:r>
      <w:r w:rsidRPr="00786F54">
        <w:rPr>
          <w:rFonts w:ascii="Times New Roman" w:eastAsia="Times New Roman" w:hAnsi="Times New Roman" w:cs="Times New Roman"/>
          <w:sz w:val="24"/>
          <w:szCs w:val="24"/>
        </w:rPr>
        <w:t xml:space="preserve"> θα μπορούσε να επενδύσει € 1.000.000 (1.380.</w:t>
      </w:r>
      <w:r w:rsidR="008C6D52" w:rsidRPr="00786F54">
        <w:rPr>
          <w:rFonts w:ascii="Times New Roman" w:eastAsia="Times New Roman" w:hAnsi="Times New Roman" w:cs="Times New Roman"/>
          <w:sz w:val="24"/>
          <w:szCs w:val="24"/>
        </w:rPr>
        <w:t>000 δολάρια), ή να δημιουργήσει 30 θέσεις εργασί</w:t>
      </w:r>
      <w:r w:rsidR="00396A05" w:rsidRPr="00786F54">
        <w:rPr>
          <w:rFonts w:ascii="Times New Roman" w:eastAsia="Times New Roman" w:hAnsi="Times New Roman" w:cs="Times New Roman"/>
          <w:sz w:val="24"/>
          <w:szCs w:val="24"/>
        </w:rPr>
        <w:t>ας στη χώρα.</w:t>
      </w:r>
    </w:p>
    <w:p w:rsidR="00324AD4" w:rsidRPr="0061319B" w:rsidRDefault="00324AD4" w:rsidP="00274517">
      <w:pPr>
        <w:spacing w:after="0" w:line="240" w:lineRule="auto"/>
        <w:rPr>
          <w:rFonts w:ascii="Times New Roman" w:eastAsia="Times New Roman" w:hAnsi="Times New Roman" w:cs="Times New Roman"/>
          <w:sz w:val="24"/>
          <w:szCs w:val="24"/>
        </w:rPr>
      </w:pPr>
    </w:p>
    <w:p w:rsidR="00C13C3E" w:rsidRDefault="00AD5346" w:rsidP="00142393">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t>Από 542 άδειες παραμονής</w:t>
      </w:r>
      <w:r w:rsidR="00274517" w:rsidRPr="00786F54">
        <w:rPr>
          <w:rFonts w:ascii="Times New Roman" w:eastAsia="Times New Roman" w:hAnsi="Times New Roman" w:cs="Times New Roman"/>
          <w:sz w:val="24"/>
          <w:szCs w:val="24"/>
        </w:rPr>
        <w:t xml:space="preserve"> που </w:t>
      </w:r>
      <w:r w:rsidR="00396A05" w:rsidRPr="00786F54">
        <w:rPr>
          <w:rFonts w:ascii="Times New Roman" w:eastAsia="Times New Roman" w:hAnsi="Times New Roman" w:cs="Times New Roman"/>
          <w:sz w:val="24"/>
          <w:szCs w:val="24"/>
        </w:rPr>
        <w:t xml:space="preserve">έχουν εκδοθεί </w:t>
      </w:r>
      <w:r w:rsidR="00274517" w:rsidRPr="00786F54">
        <w:rPr>
          <w:rFonts w:ascii="Times New Roman" w:eastAsia="Times New Roman" w:hAnsi="Times New Roman" w:cs="Times New Roman"/>
          <w:sz w:val="24"/>
          <w:szCs w:val="24"/>
        </w:rPr>
        <w:t>μέχρι στιγμής</w:t>
      </w:r>
      <w:r w:rsidR="005771C9">
        <w:rPr>
          <w:rFonts w:ascii="Times New Roman" w:eastAsia="Times New Roman" w:hAnsi="Times New Roman" w:cs="Times New Roman"/>
          <w:sz w:val="24"/>
          <w:szCs w:val="24"/>
        </w:rPr>
        <w:t xml:space="preserve"> στην Πορτογαλία</w:t>
      </w:r>
      <w:r w:rsidR="00274517" w:rsidRPr="00786F54">
        <w:rPr>
          <w:rFonts w:ascii="Times New Roman" w:eastAsia="Times New Roman" w:hAnsi="Times New Roman" w:cs="Times New Roman"/>
          <w:sz w:val="24"/>
          <w:szCs w:val="24"/>
        </w:rPr>
        <w:t>,</w:t>
      </w:r>
      <w:r w:rsidR="000F13B1">
        <w:rPr>
          <w:rFonts w:ascii="Times New Roman" w:eastAsia="Times New Roman" w:hAnsi="Times New Roman" w:cs="Times New Roman"/>
          <w:sz w:val="24"/>
          <w:szCs w:val="24"/>
        </w:rPr>
        <w:t xml:space="preserve"> οι</w:t>
      </w:r>
      <w:r w:rsidR="00274517" w:rsidRPr="00786F54">
        <w:rPr>
          <w:rFonts w:ascii="Times New Roman" w:eastAsia="Times New Roman" w:hAnsi="Times New Roman" w:cs="Times New Roman"/>
          <w:sz w:val="24"/>
          <w:szCs w:val="24"/>
        </w:rPr>
        <w:t xml:space="preserve"> 433, ή σχεδόν το 80 τοις εκα</w:t>
      </w:r>
      <w:r w:rsidRPr="00786F54">
        <w:rPr>
          <w:rFonts w:ascii="Times New Roman" w:eastAsia="Times New Roman" w:hAnsi="Times New Roman" w:cs="Times New Roman"/>
          <w:sz w:val="24"/>
          <w:szCs w:val="24"/>
        </w:rPr>
        <w:t>τό, λαμβάνονται από Κινέζους</w:t>
      </w:r>
      <w:r w:rsidR="00274517" w:rsidRPr="00786F54">
        <w:rPr>
          <w:rFonts w:ascii="Times New Roman" w:eastAsia="Times New Roman" w:hAnsi="Times New Roman" w:cs="Times New Roman"/>
          <w:sz w:val="24"/>
          <w:szCs w:val="24"/>
        </w:rPr>
        <w:t>.</w:t>
      </w:r>
      <w:r w:rsidR="000F13B1">
        <w:rPr>
          <w:rFonts w:ascii="Times New Roman" w:eastAsia="Times New Roman" w:hAnsi="Times New Roman" w:cs="Times New Roman"/>
          <w:sz w:val="24"/>
          <w:szCs w:val="24"/>
        </w:rPr>
        <w:t xml:space="preserve"> </w:t>
      </w:r>
    </w:p>
    <w:p w:rsidR="00D14FF0" w:rsidRDefault="00274517" w:rsidP="00142393">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t xml:space="preserve">Η ίδια προσοχή δίνεται σε όποιον αγοράζει € 500.000 σε τοπική ακίνητη περιουσία, και </w:t>
      </w:r>
      <w:r w:rsidR="00AD5346" w:rsidRPr="00786F54">
        <w:rPr>
          <w:rFonts w:ascii="Times New Roman" w:eastAsia="Times New Roman" w:hAnsi="Times New Roman" w:cs="Times New Roman"/>
          <w:sz w:val="24"/>
          <w:szCs w:val="24"/>
        </w:rPr>
        <w:t>αγωνίζεται να βοηθήσει</w:t>
      </w:r>
      <w:r w:rsidRPr="00786F54">
        <w:rPr>
          <w:rFonts w:ascii="Times New Roman" w:eastAsia="Times New Roman" w:hAnsi="Times New Roman" w:cs="Times New Roman"/>
          <w:sz w:val="24"/>
          <w:szCs w:val="24"/>
        </w:rPr>
        <w:t xml:space="preserve"> να αυξηθεί ο αριθμός των ακινήτων που </w:t>
      </w:r>
      <w:r w:rsidR="00AD5346" w:rsidRPr="00786F54">
        <w:rPr>
          <w:rFonts w:ascii="Times New Roman" w:eastAsia="Times New Roman" w:hAnsi="Times New Roman" w:cs="Times New Roman"/>
          <w:sz w:val="24"/>
          <w:szCs w:val="24"/>
        </w:rPr>
        <w:t xml:space="preserve">πωλήθηκαν στην αγορά </w:t>
      </w:r>
      <w:r w:rsidRPr="00786F54">
        <w:rPr>
          <w:rFonts w:ascii="Times New Roman" w:eastAsia="Times New Roman" w:hAnsi="Times New Roman" w:cs="Times New Roman"/>
          <w:sz w:val="24"/>
          <w:szCs w:val="24"/>
        </w:rPr>
        <w:t>της χώρας κατά 70 τοις εκατό το 2013. Ο</w:t>
      </w:r>
      <w:r w:rsidR="00AD5346" w:rsidRPr="00786F54">
        <w:rPr>
          <w:rFonts w:ascii="Times New Roman" w:eastAsia="Times New Roman" w:hAnsi="Times New Roman" w:cs="Times New Roman"/>
          <w:sz w:val="24"/>
          <w:szCs w:val="24"/>
        </w:rPr>
        <w:t xml:space="preserve">ι περισσότεροι από αυτούς </w:t>
      </w:r>
      <w:r w:rsidR="0061319B">
        <w:rPr>
          <w:rFonts w:ascii="Times New Roman" w:eastAsia="Times New Roman" w:hAnsi="Times New Roman" w:cs="Times New Roman"/>
          <w:sz w:val="24"/>
          <w:szCs w:val="24"/>
        </w:rPr>
        <w:t xml:space="preserve">τους </w:t>
      </w:r>
      <w:r w:rsidR="0061319B" w:rsidRPr="00786F54">
        <w:rPr>
          <w:rFonts w:ascii="Times New Roman" w:eastAsia="Times New Roman" w:hAnsi="Times New Roman" w:cs="Times New Roman"/>
          <w:sz w:val="24"/>
          <w:szCs w:val="24"/>
        </w:rPr>
        <w:t>αγοραστές ακινήτων</w:t>
      </w:r>
      <w:r w:rsidR="00AD5346" w:rsidRPr="00786F54">
        <w:rPr>
          <w:rFonts w:ascii="Times New Roman" w:eastAsia="Times New Roman" w:hAnsi="Times New Roman" w:cs="Times New Roman"/>
          <w:sz w:val="24"/>
          <w:szCs w:val="24"/>
        </w:rPr>
        <w:t xml:space="preserve"> με "</w:t>
      </w:r>
      <w:r w:rsidRPr="00786F54">
        <w:rPr>
          <w:rFonts w:ascii="Times New Roman" w:eastAsia="Times New Roman" w:hAnsi="Times New Roman" w:cs="Times New Roman"/>
          <w:sz w:val="24"/>
          <w:szCs w:val="24"/>
        </w:rPr>
        <w:t>χρυσή βίζα", ωστόσο, δεν ζουν στα πορτογαλικά σπίτια τους.</w:t>
      </w:r>
      <w:r w:rsidR="00396A05" w:rsidRPr="00786F54">
        <w:rPr>
          <w:rFonts w:ascii="Times New Roman" w:eastAsia="Times New Roman" w:hAnsi="Times New Roman" w:cs="Times New Roman"/>
          <w:sz w:val="24"/>
          <w:szCs w:val="24"/>
        </w:rPr>
        <w:t xml:space="preserve"> Σχεδιάζουν να επενδύσουν για  να αποκτήσουν  τελικά την ιθαγένεια.</w:t>
      </w:r>
      <w:r w:rsidR="000F13B1">
        <w:rPr>
          <w:rFonts w:ascii="Times New Roman" w:eastAsia="Times New Roman" w:hAnsi="Times New Roman" w:cs="Times New Roman"/>
          <w:sz w:val="24"/>
          <w:szCs w:val="24"/>
        </w:rPr>
        <w:t xml:space="preserve"> </w:t>
      </w:r>
      <w:r w:rsidR="009424C7" w:rsidRPr="00786F54">
        <w:rPr>
          <w:rFonts w:ascii="Times New Roman" w:eastAsia="Times New Roman" w:hAnsi="Times New Roman" w:cs="Times New Roman"/>
          <w:sz w:val="24"/>
          <w:szCs w:val="24"/>
        </w:rPr>
        <w:t xml:space="preserve">Εκτιμάται </w:t>
      </w:r>
      <w:r w:rsidRPr="00786F54">
        <w:rPr>
          <w:rFonts w:ascii="Times New Roman" w:eastAsia="Times New Roman" w:hAnsi="Times New Roman" w:cs="Times New Roman"/>
          <w:sz w:val="24"/>
          <w:szCs w:val="24"/>
        </w:rPr>
        <w:t>ότι το 2014 θα είναι δυνατόν να προσελκύσει περισσότερ</w:t>
      </w:r>
      <w:r w:rsidR="009424C7" w:rsidRPr="00786F54">
        <w:rPr>
          <w:rFonts w:ascii="Times New Roman" w:eastAsia="Times New Roman" w:hAnsi="Times New Roman" w:cs="Times New Roman"/>
          <w:sz w:val="24"/>
          <w:szCs w:val="24"/>
        </w:rPr>
        <w:t>α</w:t>
      </w:r>
      <w:r w:rsidRPr="00786F54">
        <w:rPr>
          <w:rFonts w:ascii="Times New Roman" w:eastAsia="Times New Roman" w:hAnsi="Times New Roman" w:cs="Times New Roman"/>
          <w:sz w:val="24"/>
          <w:szCs w:val="24"/>
        </w:rPr>
        <w:t xml:space="preserve"> από 500 εκατομμύρια ευρώ σε επενδύσεις μέσω</w:t>
      </w:r>
      <w:r w:rsidR="009424C7" w:rsidRPr="00786F54">
        <w:rPr>
          <w:rFonts w:ascii="Times New Roman" w:eastAsia="Times New Roman" w:hAnsi="Times New Roman" w:cs="Times New Roman"/>
          <w:sz w:val="24"/>
          <w:szCs w:val="24"/>
        </w:rPr>
        <w:t xml:space="preserve"> </w:t>
      </w:r>
      <w:r w:rsidRPr="00786F54">
        <w:rPr>
          <w:rFonts w:ascii="Times New Roman" w:eastAsia="Times New Roman" w:hAnsi="Times New Roman" w:cs="Times New Roman"/>
          <w:sz w:val="24"/>
          <w:szCs w:val="24"/>
        </w:rPr>
        <w:t>«</w:t>
      </w:r>
      <w:r w:rsidR="009424C7" w:rsidRPr="00786F54">
        <w:rPr>
          <w:rFonts w:ascii="Times New Roman" w:eastAsia="Times New Roman" w:hAnsi="Times New Roman" w:cs="Times New Roman"/>
          <w:sz w:val="24"/>
          <w:szCs w:val="24"/>
        </w:rPr>
        <w:t>αυτού</w:t>
      </w:r>
      <w:r w:rsidR="00890368" w:rsidRPr="00786F54">
        <w:rPr>
          <w:rFonts w:ascii="Times New Roman" w:eastAsia="Times New Roman" w:hAnsi="Times New Roman" w:cs="Times New Roman"/>
          <w:sz w:val="24"/>
          <w:szCs w:val="24"/>
        </w:rPr>
        <w:t xml:space="preserve"> του χρυσού κανόνα</w:t>
      </w:r>
      <w:r w:rsidR="009424C7" w:rsidRPr="00786F54">
        <w:rPr>
          <w:rFonts w:ascii="Times New Roman" w:eastAsia="Times New Roman" w:hAnsi="Times New Roman" w:cs="Times New Roman"/>
          <w:sz w:val="24"/>
          <w:szCs w:val="24"/>
        </w:rPr>
        <w:t>» στα ακίνητα. Ποσό καθόλου αμελητέο και με σημαντικό ρόλο στην οικονομική ανάκαμψη.</w:t>
      </w:r>
      <w:r w:rsidR="000F13B1">
        <w:rPr>
          <w:rFonts w:ascii="Times New Roman" w:eastAsia="Times New Roman" w:hAnsi="Times New Roman" w:cs="Times New Roman"/>
          <w:sz w:val="24"/>
          <w:szCs w:val="24"/>
        </w:rPr>
        <w:t xml:space="preserve"> </w:t>
      </w:r>
      <w:r w:rsidR="00D14FF0" w:rsidRPr="00786F54">
        <w:rPr>
          <w:rFonts w:ascii="Times New Roman" w:eastAsia="Times New Roman" w:hAnsi="Times New Roman" w:cs="Times New Roman"/>
          <w:sz w:val="24"/>
          <w:szCs w:val="24"/>
        </w:rPr>
        <w:t>Ομοίως, η Ρουμανία προσφέρει ένα πακέτο μετανάστευσης των επενδυτών που απαιτεί επένδυση τουλάχιστον € 1.000.000, ή τη δημιουργία 100 θέσεων εργασίας.</w:t>
      </w:r>
      <w:r w:rsidR="00D14FF0">
        <w:rPr>
          <w:rFonts w:ascii="Times New Roman" w:eastAsia="Times New Roman" w:hAnsi="Times New Roman" w:cs="Times New Roman"/>
          <w:sz w:val="24"/>
          <w:szCs w:val="24"/>
        </w:rPr>
        <w:t xml:space="preserve"> </w:t>
      </w:r>
      <w:r w:rsidR="00D14FF0" w:rsidRPr="00786F54">
        <w:rPr>
          <w:rFonts w:ascii="Times New Roman" w:eastAsia="Times New Roman" w:hAnsi="Times New Roman" w:cs="Times New Roman"/>
          <w:sz w:val="24"/>
          <w:szCs w:val="24"/>
        </w:rPr>
        <w:t>Η  Ισπανία απαιτεί μισό εκατομμύριο ευρώ σε επενδύσεις σε ακίνητα. Η Ουγγαρία διαθέτει μόνιμη κατοικία σε επενδυτές που είναι πρόθυμοι να καλύψουν το ένα τέταρτο του  ενός εκατομμυρίου  ευρώ σε ένα κρατικό ομόλογο πενταετούς διάρκειας, ενώ η Ελλάδα και η Κύπρος ζητούν για το ίδιο ποσό  αγορά ακινήτων. Η Ολλανδία, η οποία πήρε αυστηρά  μέτρα για τη μετανάστευση, σε αντίθεση με τα άλλα έθνη, ζητά τουλάχιστον € 1.250.000 σε επενδύσεις σε τοπικό επίπεδο.</w:t>
      </w:r>
      <w:r w:rsidR="00D14FF0" w:rsidRPr="001150AC">
        <w:rPr>
          <w:rFonts w:ascii="Times New Roman" w:eastAsia="Times New Roman" w:hAnsi="Times New Roman" w:cs="Times New Roman"/>
          <w:sz w:val="24"/>
          <w:szCs w:val="24"/>
        </w:rPr>
        <w:t xml:space="preserve"> </w:t>
      </w:r>
      <w:r w:rsidR="00D14FF0" w:rsidRPr="00786F54">
        <w:rPr>
          <w:rFonts w:ascii="Times New Roman" w:eastAsia="Times New Roman" w:hAnsi="Times New Roman" w:cs="Times New Roman"/>
          <w:sz w:val="24"/>
          <w:szCs w:val="24"/>
        </w:rPr>
        <w:t xml:space="preserve">Η τελευταία είσοδος  στη </w:t>
      </w:r>
      <w:r w:rsidR="00B746A1" w:rsidRPr="00786F54">
        <w:rPr>
          <w:rFonts w:ascii="Times New Roman" w:eastAsia="Times New Roman" w:hAnsi="Times New Roman" w:cs="Times New Roman"/>
          <w:sz w:val="24"/>
          <w:szCs w:val="24"/>
        </w:rPr>
        <w:t>διεθνή</w:t>
      </w:r>
      <w:r w:rsidR="00D14FF0" w:rsidRPr="00786F54">
        <w:rPr>
          <w:rFonts w:ascii="Times New Roman" w:eastAsia="Times New Roman" w:hAnsi="Times New Roman" w:cs="Times New Roman"/>
          <w:sz w:val="24"/>
          <w:szCs w:val="24"/>
        </w:rPr>
        <w:t xml:space="preserve"> αγορά: η Ελλάδα, η οποία αυτή τη στιγμή λειτουργεί  ένα νέο πρόγραμμα που θα προσφέρει άδειες παραμονής με προοπτική  πέντε ετών σε αλλοδαπούς οι οποίοι δαπανούν τουλάχιστον € 250,000 ($ 328,000) επί αστικών ακινήτων. Η ελληνική επενδυτική απαίτηση είναι τώρα η χαμηλότερη μεταξύ των γειτονικών χωρών της Νότιας Ευρώπης, οι οποίες προσφέρουν παρόμοια προγράμματα μετανάστευσης που αφορούν ακίνητη περιουσία.</w:t>
      </w:r>
      <w:r w:rsidR="00D14FF0" w:rsidRPr="00786F54">
        <w:rPr>
          <w:rFonts w:ascii="Times New Roman" w:eastAsia="Times New Roman" w:hAnsi="Times New Roman" w:cs="Times New Roman"/>
          <w:sz w:val="24"/>
          <w:szCs w:val="24"/>
        </w:rPr>
        <w:br/>
      </w:r>
    </w:p>
    <w:p w:rsidR="005771C9" w:rsidRPr="00142393" w:rsidRDefault="005771C9" w:rsidP="001423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Όσον αφορά στην Ελλάδα</w:t>
      </w:r>
      <w:r w:rsidR="00142393">
        <w:rPr>
          <w:rFonts w:ascii="Times New Roman" w:eastAsia="Times New Roman" w:hAnsi="Times New Roman" w:cs="Times New Roman"/>
          <w:sz w:val="24"/>
          <w:szCs w:val="24"/>
        </w:rPr>
        <w:t>,</w:t>
      </w:r>
      <w:r w:rsidR="00142393" w:rsidRPr="00142393">
        <w:rPr>
          <w:rFonts w:ascii="Times New Roman" w:eastAsia="Times New Roman" w:hAnsi="Times New Roman" w:cs="Times New Roman"/>
          <w:sz w:val="24"/>
          <w:szCs w:val="24"/>
        </w:rPr>
        <w:t xml:space="preserve"> </w:t>
      </w:r>
      <w:r w:rsidRPr="00142393">
        <w:rPr>
          <w:rFonts w:eastAsia="Times New Roman"/>
          <w:sz w:val="24"/>
          <w:szCs w:val="24"/>
        </w:rPr>
        <w:t>στα θετικά σημεία του προσαρμοσμένου στις απαιτήσεις της αγοράς και ανταγωνισμό νέου προγράμματος  παραχώρησης αδειών διαμονής σε ξένους που θέλουν να αγοράσουν ακίνητα σ</w:t>
      </w:r>
      <w:r w:rsidR="00142393" w:rsidRPr="00142393">
        <w:rPr>
          <w:rFonts w:eastAsia="Times New Roman"/>
          <w:sz w:val="24"/>
          <w:szCs w:val="24"/>
        </w:rPr>
        <w:t>την Ελλάδα άνω των 250.000 ευρώ</w:t>
      </w:r>
      <w:r w:rsidR="00142393">
        <w:rPr>
          <w:rFonts w:eastAsia="Times New Roman"/>
          <w:sz w:val="24"/>
          <w:szCs w:val="24"/>
        </w:rPr>
        <w:t>,</w:t>
      </w:r>
      <w:r w:rsidRPr="00142393">
        <w:rPr>
          <w:rFonts w:eastAsia="Times New Roman"/>
          <w:sz w:val="24"/>
          <w:szCs w:val="24"/>
        </w:rPr>
        <w:t xml:space="preserve"> υπογραμμίζ</w:t>
      </w:r>
      <w:r w:rsidR="00142393">
        <w:rPr>
          <w:rFonts w:eastAsia="Times New Roman"/>
          <w:sz w:val="24"/>
          <w:szCs w:val="24"/>
        </w:rPr>
        <w:t>ουμε</w:t>
      </w:r>
      <w:r w:rsidRPr="00142393">
        <w:rPr>
          <w:rFonts w:eastAsia="Times New Roman"/>
          <w:sz w:val="24"/>
          <w:szCs w:val="24"/>
        </w:rPr>
        <w:t xml:space="preserve"> τα ουσιαστικά βήματα που έχουν γίνει με την παραχώρηση</w:t>
      </w:r>
      <w:r w:rsidR="000F13B1">
        <w:rPr>
          <w:rFonts w:eastAsia="Times New Roman"/>
          <w:sz w:val="24"/>
          <w:szCs w:val="24"/>
        </w:rPr>
        <w:t>, μέχρι τον Σεπτέμβριο</w:t>
      </w:r>
      <w:r w:rsidRPr="00142393">
        <w:rPr>
          <w:rFonts w:eastAsia="Times New Roman"/>
          <w:sz w:val="24"/>
          <w:szCs w:val="24"/>
        </w:rPr>
        <w:t xml:space="preserve"> του 2014</w:t>
      </w:r>
      <w:r w:rsidR="000F13B1">
        <w:rPr>
          <w:rFonts w:eastAsia="Times New Roman"/>
          <w:sz w:val="24"/>
          <w:szCs w:val="24"/>
        </w:rPr>
        <w:t>,</w:t>
      </w:r>
      <w:r w:rsidRPr="00142393">
        <w:rPr>
          <w:rFonts w:eastAsia="Times New Roman"/>
          <w:sz w:val="24"/>
          <w:szCs w:val="24"/>
        </w:rPr>
        <w:t xml:space="preserve"> 436 άδειών  διαμονής ενώ είναι σε εξέλιξη άλλες 83. </w:t>
      </w:r>
      <w:r w:rsidRPr="00142393">
        <w:rPr>
          <w:rFonts w:ascii="Times New Roman" w:eastAsia="Times New Roman" w:hAnsi="Times New Roman" w:cs="Times New Roman"/>
          <w:sz w:val="24"/>
          <w:szCs w:val="24"/>
        </w:rPr>
        <w:t>Οι Ρώσοι με 185 άδειες, οι Κινέζοι με 119 άδειες και οι Αιγύπτιοι με 33 άδειες είναι οι καλύτεροι επενδυτές στην ελληνική αγορά ακινήτων ικανοποιώντας τα κριτήρια παροχής μακροχρόνιας 5ετους άδειας παραμονής με δυνατότητα απεριόριστης ανανέωσης, ενώ το νέο πρόγραμμα, με τις αλλαγές που εισήχθησαν «διορθώνει ανεπάρκειες» του προηγουμένου και φέρνει την χώρα εγγύτερα σε άλλες ανταγωνίστριες αγορές ακινήτων με ανάλογα προγράμματα</w:t>
      </w:r>
      <w:r w:rsidR="000F13B1">
        <w:rPr>
          <w:rFonts w:ascii="Times New Roman" w:eastAsia="Times New Roman" w:hAnsi="Times New Roman" w:cs="Times New Roman"/>
          <w:sz w:val="24"/>
          <w:szCs w:val="24"/>
        </w:rPr>
        <w:t>,</w:t>
      </w:r>
      <w:r w:rsidRPr="00142393">
        <w:rPr>
          <w:rFonts w:ascii="Times New Roman" w:eastAsia="Times New Roman" w:hAnsi="Times New Roman" w:cs="Times New Roman"/>
          <w:sz w:val="24"/>
          <w:szCs w:val="24"/>
        </w:rPr>
        <w:t xml:space="preserve"> όπως αυτό της Πορτογαλίας. </w:t>
      </w:r>
    </w:p>
    <w:p w:rsidR="005771C9" w:rsidRPr="00142393" w:rsidRDefault="005771C9" w:rsidP="00142393">
      <w:pPr>
        <w:spacing w:after="0" w:line="240" w:lineRule="auto"/>
        <w:rPr>
          <w:rFonts w:ascii="Times New Roman" w:eastAsia="Times New Roman" w:hAnsi="Times New Roman" w:cs="Times New Roman"/>
          <w:sz w:val="24"/>
          <w:szCs w:val="24"/>
        </w:rPr>
      </w:pPr>
    </w:p>
    <w:p w:rsidR="005771C9" w:rsidRPr="00142393" w:rsidRDefault="005771C9" w:rsidP="00142393">
      <w:pPr>
        <w:spacing w:after="0" w:line="240" w:lineRule="auto"/>
        <w:rPr>
          <w:rFonts w:ascii="Times New Roman" w:eastAsia="Times New Roman" w:hAnsi="Times New Roman" w:cs="Times New Roman"/>
          <w:sz w:val="24"/>
          <w:szCs w:val="24"/>
        </w:rPr>
      </w:pPr>
      <w:r w:rsidRPr="00142393">
        <w:rPr>
          <w:rFonts w:ascii="Times New Roman" w:eastAsia="Times New Roman" w:hAnsi="Times New Roman" w:cs="Times New Roman"/>
          <w:sz w:val="24"/>
          <w:szCs w:val="24"/>
        </w:rPr>
        <w:lastRenderedPageBreak/>
        <w:t xml:space="preserve">Σύμφωνα με τις αλλαγές που ανακοινώθηκαν από το ελληνικό </w:t>
      </w:r>
      <w:r w:rsidR="00142393">
        <w:rPr>
          <w:rFonts w:ascii="Times New Roman" w:eastAsia="Times New Roman" w:hAnsi="Times New Roman" w:cs="Times New Roman"/>
          <w:sz w:val="24"/>
          <w:szCs w:val="24"/>
        </w:rPr>
        <w:t>Υπ. Εσωτερικών</w:t>
      </w:r>
      <w:r w:rsidRPr="00142393">
        <w:rPr>
          <w:rFonts w:ascii="Times New Roman" w:eastAsia="Times New Roman" w:hAnsi="Times New Roman" w:cs="Times New Roman"/>
          <w:sz w:val="24"/>
          <w:szCs w:val="24"/>
        </w:rPr>
        <w:t>, το 2014 ολοκληρώθηκαν ρυθμίσεις για:</w:t>
      </w:r>
      <w:r w:rsidR="00142393">
        <w:rPr>
          <w:rFonts w:ascii="Times New Roman" w:eastAsia="Times New Roman" w:hAnsi="Times New Roman" w:cs="Times New Roman"/>
          <w:sz w:val="24"/>
          <w:szCs w:val="24"/>
        </w:rPr>
        <w:t xml:space="preserve"> α) τ</w:t>
      </w:r>
      <w:r w:rsidRPr="00142393">
        <w:rPr>
          <w:rFonts w:ascii="Times New Roman" w:eastAsia="Times New Roman" w:hAnsi="Times New Roman" w:cs="Times New Roman"/>
          <w:sz w:val="24"/>
          <w:szCs w:val="24"/>
        </w:rPr>
        <w:t>ην δυνατότητα μέσω ανάλογων επενδύσεων να μπορούν οι ιδιοκτήτες ακινήτων να έχουν τελικώς πρόσβαση σε ιθαγένεια και μακροχρόνια διαμονή</w:t>
      </w:r>
      <w:r w:rsidR="00142393">
        <w:rPr>
          <w:rFonts w:ascii="Times New Roman" w:eastAsia="Times New Roman" w:hAnsi="Times New Roman" w:cs="Times New Roman"/>
          <w:sz w:val="24"/>
          <w:szCs w:val="24"/>
        </w:rPr>
        <w:t>,</w:t>
      </w:r>
      <w:r w:rsidR="000F13B1">
        <w:rPr>
          <w:rFonts w:ascii="Times New Roman" w:eastAsia="Times New Roman" w:hAnsi="Times New Roman" w:cs="Times New Roman"/>
          <w:sz w:val="24"/>
          <w:szCs w:val="24"/>
        </w:rPr>
        <w:t xml:space="preserve"> </w:t>
      </w:r>
      <w:r w:rsidR="00142393">
        <w:rPr>
          <w:rFonts w:ascii="Times New Roman" w:eastAsia="Times New Roman" w:hAnsi="Times New Roman" w:cs="Times New Roman"/>
          <w:sz w:val="24"/>
          <w:szCs w:val="24"/>
        </w:rPr>
        <w:t>β)τ</w:t>
      </w:r>
      <w:r w:rsidRPr="00142393">
        <w:rPr>
          <w:rFonts w:ascii="Times New Roman" w:eastAsia="Times New Roman" w:hAnsi="Times New Roman" w:cs="Times New Roman"/>
          <w:sz w:val="24"/>
          <w:szCs w:val="24"/>
        </w:rPr>
        <w:t xml:space="preserve">ην δυνατότητα άδειας παραμονής και στους ανιόντες </w:t>
      </w:r>
      <w:r w:rsidR="00142393">
        <w:rPr>
          <w:rFonts w:ascii="Times New Roman" w:eastAsia="Times New Roman" w:hAnsi="Times New Roman" w:cs="Times New Roman"/>
          <w:sz w:val="24"/>
          <w:szCs w:val="24"/>
        </w:rPr>
        <w:t>των ιδιοκτητών που έχουν άδεια,</w:t>
      </w:r>
      <w:r w:rsidR="000F13B1">
        <w:rPr>
          <w:rFonts w:ascii="Times New Roman" w:eastAsia="Times New Roman" w:hAnsi="Times New Roman" w:cs="Times New Roman"/>
          <w:sz w:val="24"/>
          <w:szCs w:val="24"/>
        </w:rPr>
        <w:t xml:space="preserve"> </w:t>
      </w:r>
      <w:r w:rsidR="00142393">
        <w:rPr>
          <w:rFonts w:ascii="Times New Roman" w:eastAsia="Times New Roman" w:hAnsi="Times New Roman" w:cs="Times New Roman"/>
          <w:sz w:val="24"/>
          <w:szCs w:val="24"/>
        </w:rPr>
        <w:t>γ) τ</w:t>
      </w:r>
      <w:r w:rsidRPr="00142393">
        <w:rPr>
          <w:rFonts w:ascii="Times New Roman" w:eastAsia="Times New Roman" w:hAnsi="Times New Roman" w:cs="Times New Roman"/>
          <w:sz w:val="24"/>
          <w:szCs w:val="24"/>
        </w:rPr>
        <w:t>ην αλλαγή στην ονομασία του προγράμματος με την ονομασία της νέας άδειας που θα ανανεώνεται ανά 5ετί</w:t>
      </w:r>
      <w:r w:rsidR="00142393">
        <w:rPr>
          <w:rFonts w:ascii="Times New Roman" w:eastAsia="Times New Roman" w:hAnsi="Times New Roman" w:cs="Times New Roman"/>
          <w:sz w:val="24"/>
          <w:szCs w:val="24"/>
        </w:rPr>
        <w:t>α ως «μόνιμης άδειας παραμονής»,</w:t>
      </w:r>
      <w:r w:rsidR="000F13B1">
        <w:rPr>
          <w:rFonts w:ascii="Times New Roman" w:eastAsia="Times New Roman" w:hAnsi="Times New Roman" w:cs="Times New Roman"/>
          <w:sz w:val="24"/>
          <w:szCs w:val="24"/>
        </w:rPr>
        <w:t xml:space="preserve"> </w:t>
      </w:r>
      <w:r w:rsidR="00142393">
        <w:rPr>
          <w:rFonts w:ascii="Times New Roman" w:eastAsia="Times New Roman" w:hAnsi="Times New Roman" w:cs="Times New Roman"/>
          <w:sz w:val="24"/>
          <w:szCs w:val="24"/>
        </w:rPr>
        <w:t>δ) τ</w:t>
      </w:r>
      <w:r w:rsidRPr="00142393">
        <w:rPr>
          <w:rFonts w:ascii="Times New Roman" w:eastAsia="Times New Roman" w:hAnsi="Times New Roman" w:cs="Times New Roman"/>
          <w:sz w:val="24"/>
          <w:szCs w:val="24"/>
        </w:rPr>
        <w:t>ην δυνατότητα μεταβίβαση</w:t>
      </w:r>
      <w:r w:rsidR="00142393">
        <w:rPr>
          <w:rFonts w:ascii="Times New Roman" w:eastAsia="Times New Roman" w:hAnsi="Times New Roman" w:cs="Times New Roman"/>
          <w:sz w:val="24"/>
          <w:szCs w:val="24"/>
        </w:rPr>
        <w:t>ς</w:t>
      </w:r>
      <w:r w:rsidRPr="00142393">
        <w:rPr>
          <w:rFonts w:ascii="Times New Roman" w:eastAsia="Times New Roman" w:hAnsi="Times New Roman" w:cs="Times New Roman"/>
          <w:sz w:val="24"/>
          <w:szCs w:val="24"/>
        </w:rPr>
        <w:t xml:space="preserve"> άδειας διαμονής, καθώς και αυτή της αξιοποίησης του ακινήτου με την μίσθωση ή μεταπώληση και την ανάλογη μεταφορά</w:t>
      </w:r>
      <w:r w:rsidR="00142393">
        <w:rPr>
          <w:rFonts w:ascii="Times New Roman" w:eastAsia="Times New Roman" w:hAnsi="Times New Roman" w:cs="Times New Roman"/>
          <w:sz w:val="24"/>
          <w:szCs w:val="24"/>
        </w:rPr>
        <w:t xml:space="preserve"> της αδείας στον νέο ιδιοκτήτη και ε) τ</w:t>
      </w:r>
      <w:r w:rsidRPr="00142393">
        <w:rPr>
          <w:rFonts w:ascii="Times New Roman" w:eastAsia="Times New Roman" w:hAnsi="Times New Roman" w:cs="Times New Roman"/>
          <w:sz w:val="24"/>
          <w:szCs w:val="24"/>
        </w:rPr>
        <w:t xml:space="preserve">ην επέκταση του ορίου ηλικίας των τέκνων στα οποία μπορεί να διαθέτει η άδεια στα 21 έτη για λόγους σπουδών. </w:t>
      </w:r>
    </w:p>
    <w:p w:rsidR="00D14FF0" w:rsidRDefault="001150AC" w:rsidP="009155A3">
      <w:pPr>
        <w:spacing w:before="100" w:beforeAutospacing="1" w:after="100" w:afterAutospacing="1" w:line="240" w:lineRule="auto"/>
        <w:outlineLvl w:val="1"/>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t>Τα  ευρωπαϊκά έθνη της Νότιας Ευρώπης επιδιώκουν να προσελκύσουν τους Κινέζους επενδυτές, μέσω προγραμμάτων επενδύσεων σε ακίνητη περιουσία, και επιτρέπουν στους επενδυτές ακινήτων να διεκδικήσουν το καθεστώς παραμονής  τους στην Ευρωπαϊκή Ένωση.</w:t>
      </w:r>
      <w:r w:rsidRPr="00786F54">
        <w:rPr>
          <w:rFonts w:ascii="Times New Roman" w:eastAsia="Times New Roman" w:hAnsi="Times New Roman" w:cs="Times New Roman"/>
          <w:sz w:val="24"/>
          <w:szCs w:val="24"/>
        </w:rPr>
        <w:br/>
      </w:r>
      <w:r w:rsidR="00274517" w:rsidRPr="00786F54">
        <w:rPr>
          <w:rFonts w:ascii="Times New Roman" w:eastAsia="Times New Roman" w:hAnsi="Times New Roman" w:cs="Times New Roman"/>
          <w:sz w:val="24"/>
          <w:szCs w:val="24"/>
        </w:rPr>
        <w:br/>
      </w:r>
      <w:r w:rsidR="00C57D7C">
        <w:rPr>
          <w:rFonts w:ascii="Times New Roman" w:eastAsia="Times New Roman" w:hAnsi="Times New Roman" w:cs="Times New Roman"/>
          <w:sz w:val="24"/>
          <w:szCs w:val="24"/>
        </w:rPr>
        <w:t>Ο</w:t>
      </w:r>
      <w:r w:rsidR="00274517" w:rsidRPr="00786F54">
        <w:rPr>
          <w:rFonts w:ascii="Times New Roman" w:eastAsia="Times New Roman" w:hAnsi="Times New Roman" w:cs="Times New Roman"/>
          <w:sz w:val="24"/>
          <w:szCs w:val="24"/>
        </w:rPr>
        <w:t>ι ευρωπαϊκές χώρες έχουν ήδη σχέδια</w:t>
      </w:r>
      <w:r w:rsidR="002651AB" w:rsidRPr="00786F54">
        <w:rPr>
          <w:rFonts w:ascii="Times New Roman" w:eastAsia="Times New Roman" w:hAnsi="Times New Roman" w:cs="Times New Roman"/>
          <w:sz w:val="24"/>
          <w:szCs w:val="24"/>
        </w:rPr>
        <w:t xml:space="preserve"> επενδυτικής </w:t>
      </w:r>
      <w:r w:rsidR="00274517" w:rsidRPr="00786F54">
        <w:rPr>
          <w:rFonts w:ascii="Times New Roman" w:eastAsia="Times New Roman" w:hAnsi="Times New Roman" w:cs="Times New Roman"/>
          <w:sz w:val="24"/>
          <w:szCs w:val="24"/>
        </w:rPr>
        <w:t xml:space="preserve"> </w:t>
      </w:r>
      <w:r w:rsidR="002651AB" w:rsidRPr="00786F54">
        <w:rPr>
          <w:rFonts w:ascii="Times New Roman" w:eastAsia="Times New Roman" w:hAnsi="Times New Roman" w:cs="Times New Roman"/>
          <w:sz w:val="24"/>
          <w:szCs w:val="24"/>
        </w:rPr>
        <w:t xml:space="preserve">μεταναστευτικής πολιτικής  </w:t>
      </w:r>
      <w:r w:rsidR="00274517" w:rsidRPr="00786F54">
        <w:rPr>
          <w:rFonts w:ascii="Times New Roman" w:eastAsia="Times New Roman" w:hAnsi="Times New Roman" w:cs="Times New Roman"/>
          <w:sz w:val="24"/>
          <w:szCs w:val="24"/>
        </w:rPr>
        <w:t>, αλλά οι</w:t>
      </w:r>
      <w:r w:rsidR="002651AB" w:rsidRPr="00786F54">
        <w:rPr>
          <w:rFonts w:ascii="Times New Roman" w:eastAsia="Times New Roman" w:hAnsi="Times New Roman" w:cs="Times New Roman"/>
          <w:sz w:val="24"/>
          <w:szCs w:val="24"/>
        </w:rPr>
        <w:t xml:space="preserve"> περισσότεροι δεν επιτρέπουν τις</w:t>
      </w:r>
      <w:r w:rsidR="00274517" w:rsidRPr="00786F54">
        <w:rPr>
          <w:rFonts w:ascii="Times New Roman" w:eastAsia="Times New Roman" w:hAnsi="Times New Roman" w:cs="Times New Roman"/>
          <w:sz w:val="24"/>
          <w:szCs w:val="24"/>
        </w:rPr>
        <w:t xml:space="preserve"> επενδύσεις σε ακίνητα να είναι μέρος της εξίσωσης. Το Ηνωμένο Βασίλειο, για παράδειγμα, προσφέρει 5ετή βίζα μόνιμης παραμονής σε όσους επενδύουν τουλάχιστον £ 1.500.000 σε κρατικά ομόλογα. Η Ουγγαρία προσφέρει παρόμοια κατάσταση, σε όσους επενδύουν € 250.000 σε ομόλογα. Η Γερμανία έχει επίσης ένα επιχειρησιακό πρόγραμμα μετανάστευση</w:t>
      </w:r>
      <w:r w:rsidR="002651AB" w:rsidRPr="00786F54">
        <w:rPr>
          <w:rFonts w:ascii="Times New Roman" w:eastAsia="Times New Roman" w:hAnsi="Times New Roman" w:cs="Times New Roman"/>
          <w:sz w:val="24"/>
          <w:szCs w:val="24"/>
        </w:rPr>
        <w:t>ς, όπου η χώρα θα χορηγήσει άδεια παραμονής  σε όσους ξεκινήσουν  να λειτουργήσουν</w:t>
      </w:r>
      <w:r w:rsidR="00274517" w:rsidRPr="00786F54">
        <w:rPr>
          <w:rFonts w:ascii="Times New Roman" w:eastAsia="Times New Roman" w:hAnsi="Times New Roman" w:cs="Times New Roman"/>
          <w:sz w:val="24"/>
          <w:szCs w:val="24"/>
        </w:rPr>
        <w:t xml:space="preserve"> μια επιχείρηση αξίας 250.000 € τουλάχιστον.</w:t>
      </w:r>
      <w:r w:rsidR="00274517" w:rsidRPr="00786F54">
        <w:rPr>
          <w:rFonts w:ascii="Times New Roman" w:eastAsia="Times New Roman" w:hAnsi="Times New Roman" w:cs="Times New Roman"/>
          <w:sz w:val="24"/>
          <w:szCs w:val="24"/>
        </w:rPr>
        <w:br/>
      </w:r>
      <w:r w:rsidR="00274517" w:rsidRPr="00786F54">
        <w:rPr>
          <w:rFonts w:ascii="Times New Roman" w:eastAsia="Times New Roman" w:hAnsi="Times New Roman" w:cs="Times New Roman"/>
          <w:sz w:val="24"/>
          <w:szCs w:val="24"/>
        </w:rPr>
        <w:br/>
        <w:t>Τα εν λόγω προγράμμα</w:t>
      </w:r>
      <w:r w:rsidR="002651AB" w:rsidRPr="00786F54">
        <w:rPr>
          <w:rFonts w:ascii="Times New Roman" w:eastAsia="Times New Roman" w:hAnsi="Times New Roman" w:cs="Times New Roman"/>
          <w:sz w:val="24"/>
          <w:szCs w:val="24"/>
        </w:rPr>
        <w:t>τα δεν είναι τόσο δημοφιλή μεταξύ των πλουσίων κινέζων</w:t>
      </w:r>
      <w:r w:rsidR="00E01D6E" w:rsidRPr="00786F54">
        <w:rPr>
          <w:rFonts w:ascii="Times New Roman" w:eastAsia="Times New Roman" w:hAnsi="Times New Roman" w:cs="Times New Roman"/>
          <w:sz w:val="24"/>
          <w:szCs w:val="24"/>
        </w:rPr>
        <w:t xml:space="preserve"> </w:t>
      </w:r>
      <w:r w:rsidR="002651AB" w:rsidRPr="00786F54">
        <w:rPr>
          <w:rFonts w:ascii="Times New Roman" w:eastAsia="Times New Roman" w:hAnsi="Times New Roman" w:cs="Times New Roman"/>
          <w:sz w:val="24"/>
          <w:szCs w:val="24"/>
        </w:rPr>
        <w:t>όπ</w:t>
      </w:r>
      <w:r w:rsidR="00274517" w:rsidRPr="00786F54">
        <w:rPr>
          <w:rFonts w:ascii="Times New Roman" w:eastAsia="Times New Roman" w:hAnsi="Times New Roman" w:cs="Times New Roman"/>
          <w:sz w:val="24"/>
          <w:szCs w:val="24"/>
        </w:rPr>
        <w:t>ως τα νότια ευρωπαϊκά προγράμματα που έχουν επίκεντρο</w:t>
      </w:r>
      <w:r w:rsidR="002651AB" w:rsidRPr="00786F54">
        <w:rPr>
          <w:rFonts w:ascii="Times New Roman" w:eastAsia="Times New Roman" w:hAnsi="Times New Roman" w:cs="Times New Roman"/>
          <w:sz w:val="24"/>
          <w:szCs w:val="24"/>
        </w:rPr>
        <w:t xml:space="preserve"> την αγορά</w:t>
      </w:r>
      <w:r w:rsidR="00E01D6E" w:rsidRPr="00786F54">
        <w:rPr>
          <w:rFonts w:ascii="Times New Roman" w:eastAsia="Times New Roman" w:hAnsi="Times New Roman" w:cs="Times New Roman"/>
          <w:sz w:val="24"/>
          <w:szCs w:val="24"/>
        </w:rPr>
        <w:t xml:space="preserve"> των ακινήτων.</w:t>
      </w:r>
      <w:r w:rsidR="00274517" w:rsidRPr="00786F54">
        <w:rPr>
          <w:rFonts w:ascii="Times New Roman" w:eastAsia="Times New Roman" w:hAnsi="Times New Roman" w:cs="Times New Roman"/>
          <w:sz w:val="24"/>
          <w:szCs w:val="24"/>
        </w:rPr>
        <w:t xml:space="preserve"> </w:t>
      </w:r>
      <w:r w:rsidR="00E01D6E" w:rsidRPr="00786F54">
        <w:rPr>
          <w:rFonts w:ascii="Times New Roman" w:eastAsia="Times New Roman" w:hAnsi="Times New Roman" w:cs="Times New Roman"/>
          <w:sz w:val="24"/>
          <w:szCs w:val="24"/>
        </w:rPr>
        <w:t>Το α</w:t>
      </w:r>
      <w:r w:rsidR="00274517" w:rsidRPr="00786F54">
        <w:rPr>
          <w:rFonts w:ascii="Times New Roman" w:eastAsia="Times New Roman" w:hAnsi="Times New Roman" w:cs="Times New Roman"/>
          <w:sz w:val="24"/>
          <w:szCs w:val="24"/>
        </w:rPr>
        <w:t>κίνητ</w:t>
      </w:r>
      <w:r w:rsidR="00E01D6E" w:rsidRPr="00786F54">
        <w:rPr>
          <w:rFonts w:ascii="Times New Roman" w:eastAsia="Times New Roman" w:hAnsi="Times New Roman" w:cs="Times New Roman"/>
          <w:sz w:val="24"/>
          <w:szCs w:val="24"/>
        </w:rPr>
        <w:t>ο</w:t>
      </w:r>
      <w:r w:rsidR="00274517" w:rsidRPr="00786F54">
        <w:rPr>
          <w:rFonts w:ascii="Times New Roman" w:eastAsia="Times New Roman" w:hAnsi="Times New Roman" w:cs="Times New Roman"/>
          <w:sz w:val="24"/>
          <w:szCs w:val="24"/>
        </w:rPr>
        <w:t xml:space="preserve"> είναι αυτό που πραγματικά προσελκύ</w:t>
      </w:r>
      <w:r w:rsidR="006D2FD7" w:rsidRPr="00786F54">
        <w:rPr>
          <w:rFonts w:ascii="Times New Roman" w:eastAsia="Times New Roman" w:hAnsi="Times New Roman" w:cs="Times New Roman"/>
          <w:sz w:val="24"/>
          <w:szCs w:val="24"/>
        </w:rPr>
        <w:t xml:space="preserve">ει </w:t>
      </w:r>
      <w:r w:rsidR="00E01D6E" w:rsidRPr="00786F54">
        <w:rPr>
          <w:rFonts w:ascii="Times New Roman" w:eastAsia="Times New Roman" w:hAnsi="Times New Roman" w:cs="Times New Roman"/>
          <w:sz w:val="24"/>
          <w:szCs w:val="24"/>
        </w:rPr>
        <w:t xml:space="preserve">τους </w:t>
      </w:r>
      <w:r w:rsidR="006D2FD7" w:rsidRPr="00786F54">
        <w:rPr>
          <w:rFonts w:ascii="Times New Roman" w:eastAsia="Times New Roman" w:hAnsi="Times New Roman" w:cs="Times New Roman"/>
          <w:sz w:val="24"/>
          <w:szCs w:val="24"/>
        </w:rPr>
        <w:t>κινέζους</w:t>
      </w:r>
      <w:r w:rsidR="00E01D6E" w:rsidRPr="00786F54">
        <w:rPr>
          <w:rFonts w:ascii="Times New Roman" w:eastAsia="Times New Roman" w:hAnsi="Times New Roman" w:cs="Times New Roman"/>
          <w:sz w:val="24"/>
          <w:szCs w:val="24"/>
        </w:rPr>
        <w:t xml:space="preserve"> επενδυτές υψηλής εισοδηματικής στάθμης </w:t>
      </w:r>
      <w:r w:rsidR="00274517" w:rsidRPr="00786F54">
        <w:rPr>
          <w:rFonts w:ascii="Times New Roman" w:eastAsia="Times New Roman" w:hAnsi="Times New Roman" w:cs="Times New Roman"/>
          <w:sz w:val="24"/>
          <w:szCs w:val="24"/>
        </w:rPr>
        <w:t>, οι οποίοι χρη</w:t>
      </w:r>
      <w:r w:rsidR="006D2FD7" w:rsidRPr="00786F54">
        <w:rPr>
          <w:rFonts w:ascii="Times New Roman" w:eastAsia="Times New Roman" w:hAnsi="Times New Roman" w:cs="Times New Roman"/>
          <w:sz w:val="24"/>
          <w:szCs w:val="24"/>
        </w:rPr>
        <w:t xml:space="preserve">σιμοποιούν αυτά τα </w:t>
      </w:r>
      <w:r w:rsidR="00274517" w:rsidRPr="00786F54">
        <w:rPr>
          <w:rFonts w:ascii="Times New Roman" w:eastAsia="Times New Roman" w:hAnsi="Times New Roman" w:cs="Times New Roman"/>
          <w:sz w:val="24"/>
          <w:szCs w:val="24"/>
        </w:rPr>
        <w:t xml:space="preserve"> σπίτια </w:t>
      </w:r>
      <w:r w:rsidR="006D2FD7" w:rsidRPr="00786F54">
        <w:rPr>
          <w:rFonts w:ascii="Times New Roman" w:eastAsia="Times New Roman" w:hAnsi="Times New Roman" w:cs="Times New Roman"/>
          <w:sz w:val="24"/>
          <w:szCs w:val="24"/>
        </w:rPr>
        <w:t>ως δ</w:t>
      </w:r>
      <w:r w:rsidR="00E01D6E" w:rsidRPr="00786F54">
        <w:rPr>
          <w:rFonts w:ascii="Times New Roman" w:eastAsia="Times New Roman" w:hAnsi="Times New Roman" w:cs="Times New Roman"/>
          <w:sz w:val="24"/>
          <w:szCs w:val="24"/>
        </w:rPr>
        <w:t xml:space="preserve">ευτερεύουσα κατοικία τους </w:t>
      </w:r>
      <w:r w:rsidR="006D2FD7" w:rsidRPr="00786F54">
        <w:rPr>
          <w:rFonts w:ascii="Times New Roman" w:eastAsia="Times New Roman" w:hAnsi="Times New Roman" w:cs="Times New Roman"/>
          <w:sz w:val="24"/>
          <w:szCs w:val="24"/>
        </w:rPr>
        <w:t xml:space="preserve">στην Ευρώπη ή μισθώνουν τα ακίνητα  ως εισόδημα </w:t>
      </w:r>
      <w:r w:rsidR="00274517" w:rsidRPr="00786F54">
        <w:rPr>
          <w:rFonts w:ascii="Times New Roman" w:eastAsia="Times New Roman" w:hAnsi="Times New Roman" w:cs="Times New Roman"/>
          <w:sz w:val="24"/>
          <w:szCs w:val="24"/>
        </w:rPr>
        <w:t>,</w:t>
      </w:r>
      <w:r w:rsidR="006D2FD7" w:rsidRPr="00786F54">
        <w:rPr>
          <w:rFonts w:ascii="Times New Roman" w:eastAsia="Times New Roman" w:hAnsi="Times New Roman" w:cs="Times New Roman"/>
          <w:sz w:val="24"/>
          <w:szCs w:val="24"/>
        </w:rPr>
        <w:t xml:space="preserve">η </w:t>
      </w:r>
      <w:r w:rsidR="00274517" w:rsidRPr="00786F54">
        <w:rPr>
          <w:rFonts w:ascii="Times New Roman" w:eastAsia="Times New Roman" w:hAnsi="Times New Roman" w:cs="Times New Roman"/>
          <w:sz w:val="24"/>
          <w:szCs w:val="24"/>
        </w:rPr>
        <w:t xml:space="preserve"> σπίτια για διακοπές ή απλά </w:t>
      </w:r>
      <w:r w:rsidR="006D2FD7" w:rsidRPr="00786F54">
        <w:rPr>
          <w:rFonts w:ascii="Times New Roman" w:eastAsia="Times New Roman" w:hAnsi="Times New Roman" w:cs="Times New Roman"/>
          <w:sz w:val="24"/>
          <w:szCs w:val="24"/>
        </w:rPr>
        <w:t xml:space="preserve">τα αφήνουν  έχοντας ελπίδες </w:t>
      </w:r>
      <w:r w:rsidR="00274517" w:rsidRPr="00786F54">
        <w:rPr>
          <w:rFonts w:ascii="Times New Roman" w:eastAsia="Times New Roman" w:hAnsi="Times New Roman" w:cs="Times New Roman"/>
          <w:sz w:val="24"/>
          <w:szCs w:val="24"/>
        </w:rPr>
        <w:t xml:space="preserve">για αύξηση των τιμών των κατοικιών κατά τη </w:t>
      </w:r>
      <w:r w:rsidR="006D2FD7" w:rsidRPr="00786F54">
        <w:rPr>
          <w:rFonts w:ascii="Times New Roman" w:eastAsia="Times New Roman" w:hAnsi="Times New Roman" w:cs="Times New Roman"/>
          <w:sz w:val="24"/>
          <w:szCs w:val="24"/>
        </w:rPr>
        <w:t>διάρκε</w:t>
      </w:r>
      <w:r w:rsidR="00E01D6E" w:rsidRPr="00786F54">
        <w:rPr>
          <w:rFonts w:ascii="Times New Roman" w:eastAsia="Times New Roman" w:hAnsi="Times New Roman" w:cs="Times New Roman"/>
          <w:sz w:val="24"/>
          <w:szCs w:val="24"/>
        </w:rPr>
        <w:t>ια της άδειας παραμονής τους.</w:t>
      </w:r>
      <w:r w:rsidRPr="001150AC">
        <w:rPr>
          <w:rFonts w:ascii="Times New Roman" w:eastAsia="Times New Roman" w:hAnsi="Times New Roman" w:cs="Times New Roman"/>
          <w:sz w:val="24"/>
          <w:szCs w:val="24"/>
        </w:rPr>
        <w:t xml:space="preserve"> </w:t>
      </w:r>
      <w:r w:rsidRPr="00786F54">
        <w:rPr>
          <w:rFonts w:ascii="Times New Roman" w:eastAsia="Times New Roman" w:hAnsi="Times New Roman" w:cs="Times New Roman"/>
          <w:sz w:val="24"/>
          <w:szCs w:val="24"/>
        </w:rPr>
        <w:t xml:space="preserve">Ακόμα κι αν οι περισσότεροι Κινέζοι επενδυτές επιλέξουν να παραμείνουν στην Κίνα, οι </w:t>
      </w:r>
      <w:r w:rsidR="00AA545E" w:rsidRPr="00786F54">
        <w:rPr>
          <w:rFonts w:ascii="Times New Roman" w:eastAsia="Times New Roman" w:hAnsi="Times New Roman" w:cs="Times New Roman"/>
          <w:sz w:val="24"/>
          <w:szCs w:val="24"/>
        </w:rPr>
        <w:t>απόγονοι</w:t>
      </w:r>
      <w:r w:rsidRPr="00786F54">
        <w:rPr>
          <w:rFonts w:ascii="Times New Roman" w:eastAsia="Times New Roman" w:hAnsi="Times New Roman" w:cs="Times New Roman"/>
          <w:sz w:val="24"/>
          <w:szCs w:val="24"/>
        </w:rPr>
        <w:t xml:space="preserve"> τους θα μπορούσαν να καταλήξουν να ζουν στην Ευρώπη σε λίγα χρόνια.</w:t>
      </w:r>
      <w:r>
        <w:rPr>
          <w:rFonts w:ascii="Times New Roman" w:eastAsia="Times New Roman" w:hAnsi="Times New Roman" w:cs="Times New Roman"/>
          <w:sz w:val="24"/>
          <w:szCs w:val="24"/>
        </w:rPr>
        <w:t xml:space="preserve"> </w:t>
      </w:r>
      <w:r w:rsidR="006D2FD7" w:rsidRPr="00786F54">
        <w:rPr>
          <w:rFonts w:ascii="Times New Roman" w:eastAsia="Times New Roman" w:hAnsi="Times New Roman" w:cs="Times New Roman"/>
          <w:sz w:val="24"/>
          <w:szCs w:val="24"/>
        </w:rPr>
        <w:t xml:space="preserve">Η νοοτροπία </w:t>
      </w:r>
      <w:r w:rsidR="00E01D6E" w:rsidRPr="00786F54">
        <w:rPr>
          <w:rFonts w:ascii="Times New Roman" w:eastAsia="Times New Roman" w:hAnsi="Times New Roman" w:cs="Times New Roman"/>
          <w:sz w:val="24"/>
          <w:szCs w:val="24"/>
        </w:rPr>
        <w:t xml:space="preserve">που επικρατεί </w:t>
      </w:r>
      <w:r w:rsidR="006D2FD7" w:rsidRPr="00786F54">
        <w:rPr>
          <w:rFonts w:ascii="Times New Roman" w:eastAsia="Times New Roman" w:hAnsi="Times New Roman" w:cs="Times New Roman"/>
          <w:sz w:val="24"/>
          <w:szCs w:val="24"/>
        </w:rPr>
        <w:t>είναι</w:t>
      </w:r>
      <w:r w:rsidR="00E01D6E" w:rsidRPr="00786F54">
        <w:rPr>
          <w:rFonts w:ascii="Times New Roman" w:eastAsia="Times New Roman" w:hAnsi="Times New Roman" w:cs="Times New Roman"/>
          <w:sz w:val="24"/>
          <w:szCs w:val="24"/>
        </w:rPr>
        <w:t xml:space="preserve"> </w:t>
      </w:r>
      <w:r w:rsidR="006D2FD7" w:rsidRPr="00786F54">
        <w:rPr>
          <w:rFonts w:ascii="Times New Roman" w:eastAsia="Times New Roman" w:hAnsi="Times New Roman" w:cs="Times New Roman"/>
          <w:sz w:val="24"/>
          <w:szCs w:val="24"/>
        </w:rPr>
        <w:t xml:space="preserve">οτι </w:t>
      </w:r>
      <w:r w:rsidR="00274517" w:rsidRPr="00786F54">
        <w:rPr>
          <w:rFonts w:ascii="Times New Roman" w:eastAsia="Times New Roman" w:hAnsi="Times New Roman" w:cs="Times New Roman"/>
          <w:sz w:val="24"/>
          <w:szCs w:val="24"/>
        </w:rPr>
        <w:t xml:space="preserve">οι </w:t>
      </w:r>
      <w:r w:rsidR="006D2FD7" w:rsidRPr="00786F54">
        <w:rPr>
          <w:rFonts w:ascii="Times New Roman" w:eastAsia="Times New Roman" w:hAnsi="Times New Roman" w:cs="Times New Roman"/>
          <w:sz w:val="24"/>
          <w:szCs w:val="24"/>
        </w:rPr>
        <w:t xml:space="preserve">περισσότεροι Κινέζοι </w:t>
      </w:r>
      <w:r w:rsidR="00274517" w:rsidRPr="00786F54">
        <w:rPr>
          <w:rFonts w:ascii="Times New Roman" w:eastAsia="Times New Roman" w:hAnsi="Times New Roman" w:cs="Times New Roman"/>
          <w:sz w:val="24"/>
          <w:szCs w:val="24"/>
        </w:rPr>
        <w:t xml:space="preserve"> </w:t>
      </w:r>
      <w:r w:rsidR="00E01D6E" w:rsidRPr="00786F54">
        <w:rPr>
          <w:rFonts w:ascii="Times New Roman" w:eastAsia="Times New Roman" w:hAnsi="Times New Roman" w:cs="Times New Roman"/>
          <w:sz w:val="24"/>
          <w:szCs w:val="24"/>
        </w:rPr>
        <w:t>αρέσκονται</w:t>
      </w:r>
      <w:r w:rsidR="006D2FD7" w:rsidRPr="00786F54">
        <w:rPr>
          <w:rFonts w:ascii="Times New Roman" w:eastAsia="Times New Roman" w:hAnsi="Times New Roman" w:cs="Times New Roman"/>
          <w:sz w:val="24"/>
          <w:szCs w:val="24"/>
        </w:rPr>
        <w:t xml:space="preserve"> να επενδύουν </w:t>
      </w:r>
      <w:r w:rsidR="00274517" w:rsidRPr="00786F54">
        <w:rPr>
          <w:rFonts w:ascii="Times New Roman" w:eastAsia="Times New Roman" w:hAnsi="Times New Roman" w:cs="Times New Roman"/>
          <w:sz w:val="24"/>
          <w:szCs w:val="24"/>
        </w:rPr>
        <w:t xml:space="preserve"> στην ακίνητη περιο</w:t>
      </w:r>
      <w:r w:rsidR="00E01D6E" w:rsidRPr="00786F54">
        <w:rPr>
          <w:rFonts w:ascii="Times New Roman" w:eastAsia="Times New Roman" w:hAnsi="Times New Roman" w:cs="Times New Roman"/>
          <w:sz w:val="24"/>
          <w:szCs w:val="24"/>
        </w:rPr>
        <w:t xml:space="preserve">υσία. </w:t>
      </w:r>
      <w:r w:rsidR="00274517" w:rsidRPr="00786F54">
        <w:rPr>
          <w:rFonts w:ascii="Times New Roman" w:eastAsia="Times New Roman" w:hAnsi="Times New Roman" w:cs="Times New Roman"/>
          <w:sz w:val="24"/>
          <w:szCs w:val="24"/>
        </w:rPr>
        <w:t xml:space="preserve">Κάποιοι απλά </w:t>
      </w:r>
      <w:r w:rsidR="00E01D6E" w:rsidRPr="00786F54">
        <w:rPr>
          <w:rFonts w:ascii="Times New Roman" w:eastAsia="Times New Roman" w:hAnsi="Times New Roman" w:cs="Times New Roman"/>
          <w:sz w:val="24"/>
          <w:szCs w:val="24"/>
        </w:rPr>
        <w:t xml:space="preserve">βλέπουν την άδεια παραμονής </w:t>
      </w:r>
      <w:r w:rsidR="00274517" w:rsidRPr="00786F54">
        <w:rPr>
          <w:rFonts w:ascii="Times New Roman" w:eastAsia="Times New Roman" w:hAnsi="Times New Roman" w:cs="Times New Roman"/>
          <w:sz w:val="24"/>
          <w:szCs w:val="24"/>
        </w:rPr>
        <w:t>ως ένα μπόνους.</w:t>
      </w:r>
      <w:r w:rsidR="00274517" w:rsidRPr="00786F54">
        <w:rPr>
          <w:rFonts w:ascii="Times New Roman" w:eastAsia="Times New Roman" w:hAnsi="Times New Roman" w:cs="Times New Roman"/>
          <w:sz w:val="24"/>
          <w:szCs w:val="24"/>
        </w:rPr>
        <w:br/>
      </w:r>
      <w:r w:rsidR="00274517" w:rsidRPr="00786F54">
        <w:rPr>
          <w:rFonts w:ascii="Times New Roman" w:eastAsia="Times New Roman" w:hAnsi="Times New Roman" w:cs="Times New Roman"/>
          <w:sz w:val="24"/>
          <w:szCs w:val="24"/>
        </w:rPr>
        <w:br/>
        <w:t>Η πρόταση μεταξύ των αν</w:t>
      </w:r>
      <w:r w:rsidR="006D2FD7" w:rsidRPr="00786F54">
        <w:rPr>
          <w:rFonts w:ascii="Times New Roman" w:eastAsia="Times New Roman" w:hAnsi="Times New Roman" w:cs="Times New Roman"/>
          <w:sz w:val="24"/>
          <w:szCs w:val="24"/>
        </w:rPr>
        <w:t>τίπαλων χωρών είναι σε όλους η ίδια</w:t>
      </w:r>
      <w:r w:rsidR="00392ED9">
        <w:rPr>
          <w:rFonts w:ascii="Times New Roman" w:eastAsia="Times New Roman" w:hAnsi="Times New Roman" w:cs="Times New Roman"/>
          <w:sz w:val="24"/>
          <w:szCs w:val="24"/>
        </w:rPr>
        <w:t>. Ε</w:t>
      </w:r>
      <w:r w:rsidR="000F13B1">
        <w:rPr>
          <w:rFonts w:ascii="Times New Roman" w:eastAsia="Times New Roman" w:hAnsi="Times New Roman" w:cs="Times New Roman"/>
          <w:sz w:val="24"/>
          <w:szCs w:val="24"/>
        </w:rPr>
        <w:t>ά</w:t>
      </w:r>
      <w:r w:rsidR="006D2FD7" w:rsidRPr="00786F54">
        <w:rPr>
          <w:rFonts w:ascii="Times New Roman" w:eastAsia="Times New Roman" w:hAnsi="Times New Roman" w:cs="Times New Roman"/>
          <w:sz w:val="24"/>
          <w:szCs w:val="24"/>
        </w:rPr>
        <w:t xml:space="preserve">ν επενδύσουν πολλά χρήματα ,οι </w:t>
      </w:r>
      <w:r w:rsidR="00274517" w:rsidRPr="00786F54">
        <w:rPr>
          <w:rFonts w:ascii="Times New Roman" w:eastAsia="Times New Roman" w:hAnsi="Times New Roman" w:cs="Times New Roman"/>
          <w:sz w:val="24"/>
          <w:szCs w:val="24"/>
        </w:rPr>
        <w:t xml:space="preserve"> κυβερνήσεις</w:t>
      </w:r>
      <w:r w:rsidR="006D2FD7" w:rsidRPr="00786F54">
        <w:rPr>
          <w:rFonts w:ascii="Times New Roman" w:eastAsia="Times New Roman" w:hAnsi="Times New Roman" w:cs="Times New Roman"/>
          <w:sz w:val="24"/>
          <w:szCs w:val="24"/>
        </w:rPr>
        <w:t xml:space="preserve"> σε  αντάλλαγμα </w:t>
      </w:r>
      <w:r w:rsidR="00746BE3" w:rsidRPr="00786F54">
        <w:rPr>
          <w:rFonts w:ascii="Times New Roman" w:eastAsia="Times New Roman" w:hAnsi="Times New Roman" w:cs="Times New Roman"/>
          <w:sz w:val="24"/>
          <w:szCs w:val="24"/>
        </w:rPr>
        <w:t>θα παρα</w:t>
      </w:r>
      <w:r w:rsidR="00E01D6E" w:rsidRPr="00786F54">
        <w:rPr>
          <w:rFonts w:ascii="Times New Roman" w:eastAsia="Times New Roman" w:hAnsi="Times New Roman" w:cs="Times New Roman"/>
          <w:sz w:val="24"/>
          <w:szCs w:val="24"/>
        </w:rPr>
        <w:t>χωρήσουν</w:t>
      </w:r>
      <w:r w:rsidR="00746BE3" w:rsidRPr="00786F54">
        <w:rPr>
          <w:rFonts w:ascii="Times New Roman" w:eastAsia="Times New Roman" w:hAnsi="Times New Roman" w:cs="Times New Roman"/>
          <w:sz w:val="24"/>
          <w:szCs w:val="24"/>
        </w:rPr>
        <w:t xml:space="preserve"> μια άδεια παραμονής στη χώρα </w:t>
      </w:r>
      <w:r w:rsidR="00274517" w:rsidRPr="00786F54">
        <w:rPr>
          <w:rFonts w:ascii="Times New Roman" w:eastAsia="Times New Roman" w:hAnsi="Times New Roman" w:cs="Times New Roman"/>
          <w:sz w:val="24"/>
          <w:szCs w:val="24"/>
        </w:rPr>
        <w:t>πέντε ετών που επιτρέπει την εύκολη είσοδο</w:t>
      </w:r>
      <w:r w:rsidR="00E01D6E" w:rsidRPr="00786F54">
        <w:rPr>
          <w:rFonts w:ascii="Times New Roman" w:eastAsia="Times New Roman" w:hAnsi="Times New Roman" w:cs="Times New Roman"/>
          <w:sz w:val="24"/>
          <w:szCs w:val="24"/>
        </w:rPr>
        <w:t xml:space="preserve"> στη ζώνη χωρών Σένγκεν</w:t>
      </w:r>
      <w:r w:rsidR="00274517" w:rsidRPr="00786F54">
        <w:rPr>
          <w:rFonts w:ascii="Times New Roman" w:eastAsia="Times New Roman" w:hAnsi="Times New Roman" w:cs="Times New Roman"/>
          <w:sz w:val="24"/>
          <w:szCs w:val="24"/>
        </w:rPr>
        <w:t>. Επί του παρόντος, οι Κινέζοι ταξιδιώτες πρέπει να υποβάλουν αίτηση για θεώρηση για κάθε επίσκεψη σε χώρες που κα</w:t>
      </w:r>
      <w:r w:rsidR="00746BE3" w:rsidRPr="00786F54">
        <w:rPr>
          <w:rFonts w:ascii="Times New Roman" w:eastAsia="Times New Roman" w:hAnsi="Times New Roman" w:cs="Times New Roman"/>
          <w:sz w:val="24"/>
          <w:szCs w:val="24"/>
        </w:rPr>
        <w:t xml:space="preserve">λύπτονται από το Shengen </w:t>
      </w:r>
      <w:r w:rsidR="00274517" w:rsidRPr="00786F54">
        <w:rPr>
          <w:rFonts w:ascii="Times New Roman" w:eastAsia="Times New Roman" w:hAnsi="Times New Roman" w:cs="Times New Roman"/>
          <w:sz w:val="24"/>
          <w:szCs w:val="24"/>
        </w:rPr>
        <w:t>, μια ζώνη που περιλαμβάνει το μεγαλύτερο μέρος της ηπειρωτικής Ευρώπης. Ένας Κινέζος επενδυτής που αγοράζει ένα σπίτι στην Πορτογα</w:t>
      </w:r>
      <w:r w:rsidR="00746BE3" w:rsidRPr="00786F54">
        <w:rPr>
          <w:rFonts w:ascii="Times New Roman" w:eastAsia="Times New Roman" w:hAnsi="Times New Roman" w:cs="Times New Roman"/>
          <w:sz w:val="24"/>
          <w:szCs w:val="24"/>
        </w:rPr>
        <w:t xml:space="preserve">λία </w:t>
      </w:r>
      <w:r>
        <w:rPr>
          <w:rFonts w:ascii="Times New Roman" w:eastAsia="Times New Roman" w:hAnsi="Times New Roman" w:cs="Times New Roman"/>
          <w:sz w:val="24"/>
          <w:szCs w:val="24"/>
        </w:rPr>
        <w:t>ή την Ελλ</w:t>
      </w:r>
      <w:r w:rsidR="000F13B1">
        <w:rPr>
          <w:rFonts w:ascii="Times New Roman" w:eastAsia="Times New Roman" w:hAnsi="Times New Roman" w:cs="Times New Roman"/>
          <w:sz w:val="24"/>
          <w:szCs w:val="24"/>
        </w:rPr>
        <w:t>ά</w:t>
      </w:r>
      <w:r>
        <w:rPr>
          <w:rFonts w:ascii="Times New Roman" w:eastAsia="Times New Roman" w:hAnsi="Times New Roman" w:cs="Times New Roman"/>
          <w:sz w:val="24"/>
          <w:szCs w:val="24"/>
        </w:rPr>
        <w:t xml:space="preserve">δα, </w:t>
      </w:r>
      <w:r w:rsidR="00746BE3" w:rsidRPr="00786F54">
        <w:rPr>
          <w:rFonts w:ascii="Times New Roman" w:eastAsia="Times New Roman" w:hAnsi="Times New Roman" w:cs="Times New Roman"/>
          <w:sz w:val="24"/>
          <w:szCs w:val="24"/>
        </w:rPr>
        <w:t xml:space="preserve">έχει άδεια παραμονής και σαν νόμιμος κάτοικος </w:t>
      </w:r>
      <w:r w:rsidR="00274517" w:rsidRPr="00786F54">
        <w:rPr>
          <w:rFonts w:ascii="Times New Roman" w:eastAsia="Times New Roman" w:hAnsi="Times New Roman" w:cs="Times New Roman"/>
          <w:sz w:val="24"/>
          <w:szCs w:val="24"/>
        </w:rPr>
        <w:t xml:space="preserve"> για παράδειγμα</w:t>
      </w:r>
      <w:r w:rsidR="00746BE3" w:rsidRPr="00786F54">
        <w:rPr>
          <w:rFonts w:ascii="Times New Roman" w:eastAsia="Times New Roman" w:hAnsi="Times New Roman" w:cs="Times New Roman"/>
          <w:sz w:val="24"/>
          <w:szCs w:val="24"/>
        </w:rPr>
        <w:t>, θα είναι σε θέση να ταξιδεύει</w:t>
      </w:r>
      <w:r w:rsidR="00274517" w:rsidRPr="00786F54">
        <w:rPr>
          <w:rFonts w:ascii="Times New Roman" w:eastAsia="Times New Roman" w:hAnsi="Times New Roman" w:cs="Times New Roman"/>
          <w:sz w:val="24"/>
          <w:szCs w:val="24"/>
        </w:rPr>
        <w:t xml:space="preserve"> ε</w:t>
      </w:r>
      <w:r w:rsidR="000F13B1">
        <w:rPr>
          <w:rFonts w:ascii="Times New Roman" w:eastAsia="Times New Roman" w:hAnsi="Times New Roman" w:cs="Times New Roman"/>
          <w:sz w:val="24"/>
          <w:szCs w:val="24"/>
        </w:rPr>
        <w:t>λεύθερα εντός του χώρου Σένγκεν.</w:t>
      </w:r>
      <w:r w:rsidR="00547DAD" w:rsidRPr="00786F54">
        <w:rPr>
          <w:rFonts w:ascii="Times New Roman" w:eastAsia="Times New Roman" w:hAnsi="Times New Roman" w:cs="Times New Roman"/>
          <w:sz w:val="24"/>
          <w:szCs w:val="24"/>
        </w:rPr>
        <w:br/>
      </w:r>
      <w:r w:rsidR="00547DAD" w:rsidRPr="00786F54">
        <w:rPr>
          <w:rFonts w:ascii="Times New Roman" w:eastAsia="Times New Roman" w:hAnsi="Times New Roman" w:cs="Times New Roman"/>
          <w:sz w:val="24"/>
          <w:szCs w:val="24"/>
        </w:rPr>
        <w:br/>
      </w:r>
      <w:r w:rsidR="00547DAD" w:rsidRPr="00786F54">
        <w:rPr>
          <w:rFonts w:ascii="Times New Roman" w:eastAsia="Times New Roman" w:hAnsi="Times New Roman" w:cs="Times New Roman"/>
          <w:sz w:val="24"/>
          <w:szCs w:val="24"/>
        </w:rPr>
        <w:lastRenderedPageBreak/>
        <w:t>Η</w:t>
      </w:r>
      <w:r w:rsidR="00746BE3" w:rsidRPr="00786F54">
        <w:rPr>
          <w:rFonts w:ascii="Times New Roman" w:eastAsia="Times New Roman" w:hAnsi="Times New Roman" w:cs="Times New Roman"/>
          <w:sz w:val="24"/>
          <w:szCs w:val="24"/>
        </w:rPr>
        <w:t xml:space="preserve"> </w:t>
      </w:r>
      <w:r w:rsidR="00274517" w:rsidRPr="00786F54">
        <w:rPr>
          <w:rFonts w:ascii="Times New Roman" w:eastAsia="Times New Roman" w:hAnsi="Times New Roman" w:cs="Times New Roman"/>
          <w:sz w:val="24"/>
          <w:szCs w:val="24"/>
        </w:rPr>
        <w:t xml:space="preserve"> Ευρώπη,</w:t>
      </w:r>
      <w:r w:rsidR="00547DAD" w:rsidRPr="00786F54">
        <w:rPr>
          <w:rFonts w:ascii="Times New Roman" w:eastAsia="Times New Roman" w:hAnsi="Times New Roman" w:cs="Times New Roman"/>
          <w:sz w:val="24"/>
          <w:szCs w:val="24"/>
        </w:rPr>
        <w:t xml:space="preserve"> για τους κινέζους επενδυτές </w:t>
      </w:r>
      <w:r w:rsidR="00746BE3" w:rsidRPr="00786F54">
        <w:rPr>
          <w:rFonts w:ascii="Times New Roman" w:eastAsia="Times New Roman" w:hAnsi="Times New Roman" w:cs="Times New Roman"/>
          <w:sz w:val="24"/>
          <w:szCs w:val="24"/>
        </w:rPr>
        <w:t>ειναι μακριά</w:t>
      </w:r>
      <w:r w:rsidR="00547DAD" w:rsidRPr="00786F54">
        <w:rPr>
          <w:rFonts w:ascii="Times New Roman" w:eastAsia="Times New Roman" w:hAnsi="Times New Roman" w:cs="Times New Roman"/>
          <w:sz w:val="24"/>
          <w:szCs w:val="24"/>
        </w:rPr>
        <w:t xml:space="preserve"> και όχι πάντα ιδιαίτερα προσφιλής σε σχέση για παράδειγμα με τις ΗΠΑ. Ο</w:t>
      </w:r>
      <w:r w:rsidR="00746BE3" w:rsidRPr="00786F54">
        <w:rPr>
          <w:rFonts w:ascii="Times New Roman" w:eastAsia="Times New Roman" w:hAnsi="Times New Roman" w:cs="Times New Roman"/>
          <w:sz w:val="24"/>
          <w:szCs w:val="24"/>
        </w:rPr>
        <w:t xml:space="preserve">ι φόροι μπορεί να είναι </w:t>
      </w:r>
      <w:r w:rsidR="00547DAD" w:rsidRPr="00786F54">
        <w:rPr>
          <w:rFonts w:ascii="Times New Roman" w:eastAsia="Times New Roman" w:hAnsi="Times New Roman" w:cs="Times New Roman"/>
          <w:sz w:val="24"/>
          <w:szCs w:val="24"/>
        </w:rPr>
        <w:t>συχνοί</w:t>
      </w:r>
      <w:r w:rsidR="00746BE3" w:rsidRPr="00786F5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46BE3" w:rsidRPr="00786F54">
        <w:rPr>
          <w:rFonts w:ascii="Times New Roman" w:eastAsia="Times New Roman" w:hAnsi="Times New Roman" w:cs="Times New Roman"/>
          <w:sz w:val="24"/>
          <w:szCs w:val="24"/>
        </w:rPr>
        <w:t xml:space="preserve">και σε ορισμένες </w:t>
      </w:r>
      <w:r w:rsidR="00547DAD" w:rsidRPr="00786F54">
        <w:rPr>
          <w:rFonts w:ascii="Times New Roman" w:eastAsia="Times New Roman" w:hAnsi="Times New Roman" w:cs="Times New Roman"/>
          <w:sz w:val="24"/>
          <w:szCs w:val="24"/>
        </w:rPr>
        <w:t xml:space="preserve">περιπτώσεις </w:t>
      </w:r>
      <w:r w:rsidR="00746BE3" w:rsidRPr="00786F54">
        <w:rPr>
          <w:rFonts w:ascii="Times New Roman" w:eastAsia="Times New Roman" w:hAnsi="Times New Roman" w:cs="Times New Roman"/>
          <w:sz w:val="24"/>
          <w:szCs w:val="24"/>
        </w:rPr>
        <w:t xml:space="preserve"> οι </w:t>
      </w:r>
      <w:r w:rsidR="00274517" w:rsidRPr="00786F54">
        <w:rPr>
          <w:rFonts w:ascii="Times New Roman" w:eastAsia="Times New Roman" w:hAnsi="Times New Roman" w:cs="Times New Roman"/>
          <w:sz w:val="24"/>
          <w:szCs w:val="24"/>
        </w:rPr>
        <w:t xml:space="preserve"> απαιτήσεις</w:t>
      </w:r>
      <w:r w:rsidR="00746BE3" w:rsidRPr="00786F54">
        <w:rPr>
          <w:rFonts w:ascii="Times New Roman" w:eastAsia="Times New Roman" w:hAnsi="Times New Roman" w:cs="Times New Roman"/>
          <w:sz w:val="24"/>
          <w:szCs w:val="24"/>
        </w:rPr>
        <w:t xml:space="preserve"> της </w:t>
      </w:r>
      <w:r w:rsidR="00547DAD" w:rsidRPr="00786F54">
        <w:rPr>
          <w:rFonts w:ascii="Times New Roman" w:eastAsia="Times New Roman" w:hAnsi="Times New Roman" w:cs="Times New Roman"/>
          <w:sz w:val="24"/>
          <w:szCs w:val="24"/>
        </w:rPr>
        <w:t>άδειας παραμονής</w:t>
      </w:r>
      <w:r w:rsidR="00274517" w:rsidRPr="00786F54">
        <w:rPr>
          <w:rFonts w:ascii="Times New Roman" w:eastAsia="Times New Roman" w:hAnsi="Times New Roman" w:cs="Times New Roman"/>
          <w:sz w:val="24"/>
          <w:szCs w:val="24"/>
        </w:rPr>
        <w:t xml:space="preserve"> μπορεί να</w:t>
      </w:r>
      <w:r w:rsidR="00547DAD" w:rsidRPr="00786F54">
        <w:rPr>
          <w:rFonts w:ascii="Times New Roman" w:eastAsia="Times New Roman" w:hAnsi="Times New Roman" w:cs="Times New Roman"/>
          <w:sz w:val="24"/>
          <w:szCs w:val="24"/>
        </w:rPr>
        <w:t xml:space="preserve"> μην </w:t>
      </w:r>
      <w:r w:rsidR="00274517" w:rsidRPr="00786F54">
        <w:rPr>
          <w:rFonts w:ascii="Times New Roman" w:eastAsia="Times New Roman" w:hAnsi="Times New Roman" w:cs="Times New Roman"/>
          <w:sz w:val="24"/>
          <w:szCs w:val="24"/>
        </w:rPr>
        <w:t xml:space="preserve">είναι </w:t>
      </w:r>
      <w:r w:rsidR="00547DAD" w:rsidRPr="00786F54">
        <w:rPr>
          <w:rFonts w:ascii="Times New Roman" w:eastAsia="Times New Roman" w:hAnsi="Times New Roman" w:cs="Times New Roman"/>
          <w:sz w:val="24"/>
          <w:szCs w:val="24"/>
        </w:rPr>
        <w:t>ευνοικοί</w:t>
      </w:r>
      <w:r w:rsidR="00274517" w:rsidRPr="00786F54">
        <w:rPr>
          <w:rFonts w:ascii="Times New Roman" w:eastAsia="Times New Roman" w:hAnsi="Times New Roman" w:cs="Times New Roman"/>
          <w:sz w:val="24"/>
          <w:szCs w:val="24"/>
        </w:rPr>
        <w:t xml:space="preserve">. Το πορτογαλικό πρόγραμμα, για παράδειγμα, απαιτεί </w:t>
      </w:r>
      <w:r w:rsidR="00547DAD" w:rsidRPr="00786F54">
        <w:rPr>
          <w:rFonts w:ascii="Times New Roman" w:eastAsia="Times New Roman" w:hAnsi="Times New Roman" w:cs="Times New Roman"/>
          <w:sz w:val="24"/>
          <w:szCs w:val="24"/>
        </w:rPr>
        <w:t xml:space="preserve">από τους </w:t>
      </w:r>
      <w:r w:rsidR="00746BE3" w:rsidRPr="00786F54">
        <w:rPr>
          <w:rFonts w:ascii="Times New Roman" w:eastAsia="Times New Roman" w:hAnsi="Times New Roman" w:cs="Times New Roman"/>
          <w:sz w:val="24"/>
          <w:szCs w:val="24"/>
        </w:rPr>
        <w:t xml:space="preserve">ξένους επενδυτές να παραμείνουν στη χώρα </w:t>
      </w:r>
      <w:r w:rsidR="00274517" w:rsidRPr="00786F54">
        <w:rPr>
          <w:rFonts w:ascii="Times New Roman" w:eastAsia="Times New Roman" w:hAnsi="Times New Roman" w:cs="Times New Roman"/>
          <w:sz w:val="24"/>
          <w:szCs w:val="24"/>
        </w:rPr>
        <w:t xml:space="preserve"> τουλάχιστον επτά ημέρες κατά τη διάρκεια του πρώτου έτους και 14 ημέρες κάθε δύο έτη κατά το υπό</w:t>
      </w:r>
      <w:r w:rsidR="00547DAD" w:rsidRPr="00786F54">
        <w:rPr>
          <w:rFonts w:ascii="Times New Roman" w:eastAsia="Times New Roman" w:hAnsi="Times New Roman" w:cs="Times New Roman"/>
          <w:sz w:val="24"/>
          <w:szCs w:val="24"/>
        </w:rPr>
        <w:t xml:space="preserve">λοιπο της πενταετούς θητείας. Το ελληνικό πρόγραμμα επενδύσεων στα ακίνητα δεν απαιτεί κάτι παρόμοιο, γεγονός που το καθιστά ιδιαίτερα ελκυστικό στον μέσο κινέζο επενδυτή. </w:t>
      </w:r>
      <w:r w:rsidR="00274517" w:rsidRPr="00786F54">
        <w:rPr>
          <w:rFonts w:ascii="Times New Roman" w:eastAsia="Times New Roman" w:hAnsi="Times New Roman" w:cs="Times New Roman"/>
          <w:sz w:val="24"/>
          <w:szCs w:val="24"/>
        </w:rPr>
        <w:t xml:space="preserve">Η Πορτογαλία, η Κύπρος και η Ελλάδα έχουν </w:t>
      </w:r>
      <w:r w:rsidR="000C6C65" w:rsidRPr="00786F54">
        <w:rPr>
          <w:rFonts w:ascii="Times New Roman" w:eastAsia="Times New Roman" w:hAnsi="Times New Roman" w:cs="Times New Roman"/>
          <w:sz w:val="24"/>
          <w:szCs w:val="24"/>
        </w:rPr>
        <w:t>όλες αντίστοιχα προγράμματα.</w:t>
      </w:r>
      <w:r w:rsidR="00274517" w:rsidRPr="00786F54">
        <w:rPr>
          <w:rFonts w:ascii="Times New Roman" w:eastAsia="Times New Roman" w:hAnsi="Times New Roman" w:cs="Times New Roman"/>
          <w:sz w:val="24"/>
          <w:szCs w:val="24"/>
        </w:rPr>
        <w:t xml:space="preserve"> </w:t>
      </w:r>
    </w:p>
    <w:p w:rsidR="009155A3" w:rsidRDefault="000C6C65" w:rsidP="009155A3">
      <w:pPr>
        <w:spacing w:before="100" w:beforeAutospacing="1" w:after="100" w:afterAutospacing="1" w:line="240" w:lineRule="auto"/>
        <w:outlineLvl w:val="1"/>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t>Τ</w:t>
      </w:r>
      <w:r w:rsidR="00274517" w:rsidRPr="00786F54">
        <w:rPr>
          <w:rFonts w:ascii="Times New Roman" w:eastAsia="Times New Roman" w:hAnsi="Times New Roman" w:cs="Times New Roman"/>
          <w:sz w:val="24"/>
          <w:szCs w:val="24"/>
        </w:rPr>
        <w:t>ο ελληνικό σχέδιο απαιτεί την ελάχιστη επένδυση, 250.000 ευρώ. Η Κύπρος έχει θέσει ένα όριο 300.000 ευρώ και το όριο της Πορτογαλίας είναι 500.000 ευρώ.</w:t>
      </w:r>
      <w:r w:rsidR="00274517" w:rsidRPr="00786F54">
        <w:rPr>
          <w:rFonts w:ascii="Times New Roman" w:eastAsia="Times New Roman" w:hAnsi="Times New Roman" w:cs="Times New Roman"/>
          <w:sz w:val="24"/>
          <w:szCs w:val="24"/>
        </w:rPr>
        <w:br/>
      </w:r>
      <w:r w:rsidR="00274517" w:rsidRPr="00786F54">
        <w:rPr>
          <w:rFonts w:ascii="Times New Roman" w:eastAsia="Times New Roman" w:hAnsi="Times New Roman" w:cs="Times New Roman"/>
          <w:sz w:val="24"/>
          <w:szCs w:val="24"/>
        </w:rPr>
        <w:br/>
        <w:t>Ε</w:t>
      </w:r>
      <w:r w:rsidRPr="00786F54">
        <w:rPr>
          <w:rFonts w:ascii="Times New Roman" w:eastAsia="Times New Roman" w:hAnsi="Times New Roman" w:cs="Times New Roman"/>
          <w:sz w:val="24"/>
          <w:szCs w:val="24"/>
        </w:rPr>
        <w:t>ξαιτίας</w:t>
      </w:r>
      <w:r w:rsidR="00274517" w:rsidRPr="00786F54">
        <w:rPr>
          <w:rFonts w:ascii="Times New Roman" w:eastAsia="Times New Roman" w:hAnsi="Times New Roman" w:cs="Times New Roman"/>
          <w:sz w:val="24"/>
          <w:szCs w:val="24"/>
        </w:rPr>
        <w:t xml:space="preserve"> το</w:t>
      </w:r>
      <w:r w:rsidRPr="00786F54">
        <w:rPr>
          <w:rFonts w:ascii="Times New Roman" w:eastAsia="Times New Roman" w:hAnsi="Times New Roman" w:cs="Times New Roman"/>
          <w:sz w:val="24"/>
          <w:szCs w:val="24"/>
        </w:rPr>
        <w:t>υ</w:t>
      </w:r>
      <w:r w:rsidR="00274517" w:rsidRPr="00786F54">
        <w:rPr>
          <w:rFonts w:ascii="Times New Roman" w:eastAsia="Times New Roman" w:hAnsi="Times New Roman" w:cs="Times New Roman"/>
          <w:sz w:val="24"/>
          <w:szCs w:val="24"/>
        </w:rPr>
        <w:t xml:space="preserve"> οικονομικό κραχ και </w:t>
      </w:r>
      <w:r w:rsidRPr="00786F54">
        <w:rPr>
          <w:rFonts w:ascii="Times New Roman" w:eastAsia="Times New Roman" w:hAnsi="Times New Roman" w:cs="Times New Roman"/>
          <w:sz w:val="24"/>
          <w:szCs w:val="24"/>
        </w:rPr>
        <w:t xml:space="preserve">των </w:t>
      </w:r>
      <w:r w:rsidR="00274517" w:rsidRPr="00786F54">
        <w:rPr>
          <w:rFonts w:ascii="Times New Roman" w:eastAsia="Times New Roman" w:hAnsi="Times New Roman" w:cs="Times New Roman"/>
          <w:sz w:val="24"/>
          <w:szCs w:val="24"/>
        </w:rPr>
        <w:t>οικονομικ</w:t>
      </w:r>
      <w:r w:rsidRPr="00786F54">
        <w:rPr>
          <w:rFonts w:ascii="Times New Roman" w:eastAsia="Times New Roman" w:hAnsi="Times New Roman" w:cs="Times New Roman"/>
          <w:sz w:val="24"/>
          <w:szCs w:val="24"/>
        </w:rPr>
        <w:t>ών</w:t>
      </w:r>
      <w:r w:rsidR="00274517" w:rsidRPr="00786F54">
        <w:rPr>
          <w:rFonts w:ascii="Times New Roman" w:eastAsia="Times New Roman" w:hAnsi="Times New Roman" w:cs="Times New Roman"/>
          <w:sz w:val="24"/>
          <w:szCs w:val="24"/>
        </w:rPr>
        <w:t xml:space="preserve"> προβλ</w:t>
      </w:r>
      <w:r w:rsidRPr="00786F54">
        <w:rPr>
          <w:rFonts w:ascii="Times New Roman" w:eastAsia="Times New Roman" w:hAnsi="Times New Roman" w:cs="Times New Roman"/>
          <w:sz w:val="24"/>
          <w:szCs w:val="24"/>
        </w:rPr>
        <w:t xml:space="preserve">ημάτων που αντιμετωπίζει κυρίως ο </w:t>
      </w:r>
      <w:r w:rsidR="00B746A1" w:rsidRPr="00786F54">
        <w:rPr>
          <w:rFonts w:ascii="Times New Roman" w:eastAsia="Times New Roman" w:hAnsi="Times New Roman" w:cs="Times New Roman"/>
          <w:sz w:val="24"/>
          <w:szCs w:val="24"/>
        </w:rPr>
        <w:t>ευρωπαϊκός</w:t>
      </w:r>
      <w:r w:rsidRPr="00786F54">
        <w:rPr>
          <w:rFonts w:ascii="Times New Roman" w:eastAsia="Times New Roman" w:hAnsi="Times New Roman" w:cs="Times New Roman"/>
          <w:sz w:val="24"/>
          <w:szCs w:val="24"/>
        </w:rPr>
        <w:t xml:space="preserve"> Νότος</w:t>
      </w:r>
      <w:r w:rsidR="00274517" w:rsidRPr="00786F54">
        <w:rPr>
          <w:rFonts w:ascii="Times New Roman" w:eastAsia="Times New Roman" w:hAnsi="Times New Roman" w:cs="Times New Roman"/>
          <w:sz w:val="24"/>
          <w:szCs w:val="24"/>
        </w:rPr>
        <w:t>, υπάρχουν πολλές ευκαιρίες για απόκτηση</w:t>
      </w:r>
      <w:r w:rsidRPr="00786F54">
        <w:rPr>
          <w:rFonts w:ascii="Times New Roman" w:eastAsia="Times New Roman" w:hAnsi="Times New Roman" w:cs="Times New Roman"/>
          <w:sz w:val="24"/>
          <w:szCs w:val="24"/>
        </w:rPr>
        <w:t xml:space="preserve"> ακίνητης περιουσίας εκ μέρους των κινέζων επενδυτών σε πολύ ελκυστικές τιμές.</w:t>
      </w:r>
      <w:r w:rsidRPr="00786F54">
        <w:rPr>
          <w:rFonts w:ascii="Times New Roman" w:eastAsia="Times New Roman" w:hAnsi="Times New Roman" w:cs="Times New Roman"/>
          <w:sz w:val="24"/>
          <w:szCs w:val="24"/>
        </w:rPr>
        <w:br/>
      </w:r>
      <w:r w:rsidRPr="00786F54">
        <w:rPr>
          <w:rFonts w:ascii="Times New Roman" w:eastAsia="Times New Roman" w:hAnsi="Times New Roman" w:cs="Times New Roman"/>
          <w:sz w:val="24"/>
          <w:szCs w:val="24"/>
        </w:rPr>
        <w:br/>
        <w:t>Β</w:t>
      </w:r>
      <w:r w:rsidR="00274517" w:rsidRPr="00786F54">
        <w:rPr>
          <w:rFonts w:ascii="Times New Roman" w:eastAsia="Times New Roman" w:hAnsi="Times New Roman" w:cs="Times New Roman"/>
          <w:sz w:val="24"/>
          <w:szCs w:val="24"/>
        </w:rPr>
        <w:t xml:space="preserve">ασικό </w:t>
      </w:r>
      <w:r w:rsidRPr="00786F54">
        <w:rPr>
          <w:rFonts w:ascii="Times New Roman" w:eastAsia="Times New Roman" w:hAnsi="Times New Roman" w:cs="Times New Roman"/>
          <w:sz w:val="24"/>
          <w:szCs w:val="24"/>
        </w:rPr>
        <w:t xml:space="preserve">βέβαια </w:t>
      </w:r>
      <w:r w:rsidR="00274517" w:rsidRPr="00786F54">
        <w:rPr>
          <w:rFonts w:ascii="Times New Roman" w:eastAsia="Times New Roman" w:hAnsi="Times New Roman" w:cs="Times New Roman"/>
          <w:sz w:val="24"/>
          <w:szCs w:val="24"/>
        </w:rPr>
        <w:t xml:space="preserve">ερώτημα για τους περισσότερους </w:t>
      </w:r>
      <w:r w:rsidRPr="00786F54">
        <w:rPr>
          <w:rFonts w:ascii="Times New Roman" w:eastAsia="Times New Roman" w:hAnsi="Times New Roman" w:cs="Times New Roman"/>
          <w:sz w:val="24"/>
          <w:szCs w:val="24"/>
        </w:rPr>
        <w:t xml:space="preserve">κινέζους </w:t>
      </w:r>
      <w:r w:rsidR="00274517" w:rsidRPr="00786F54">
        <w:rPr>
          <w:rFonts w:ascii="Times New Roman" w:eastAsia="Times New Roman" w:hAnsi="Times New Roman" w:cs="Times New Roman"/>
          <w:sz w:val="24"/>
          <w:szCs w:val="24"/>
        </w:rPr>
        <w:t xml:space="preserve">αγοραστές είναι το επίπεδο της απόδοσης </w:t>
      </w:r>
      <w:r w:rsidRPr="00786F54">
        <w:rPr>
          <w:rFonts w:ascii="Times New Roman" w:eastAsia="Times New Roman" w:hAnsi="Times New Roman" w:cs="Times New Roman"/>
          <w:sz w:val="24"/>
          <w:szCs w:val="24"/>
        </w:rPr>
        <w:t xml:space="preserve">της ακίνητης περιουσίας </w:t>
      </w:r>
      <w:r w:rsidR="00274517" w:rsidRPr="00786F54">
        <w:rPr>
          <w:rFonts w:ascii="Times New Roman" w:eastAsia="Times New Roman" w:hAnsi="Times New Roman" w:cs="Times New Roman"/>
          <w:sz w:val="24"/>
          <w:szCs w:val="24"/>
        </w:rPr>
        <w:t>που μπορεί</w:t>
      </w:r>
      <w:r w:rsidRPr="00786F54">
        <w:rPr>
          <w:rFonts w:ascii="Times New Roman" w:eastAsia="Times New Roman" w:hAnsi="Times New Roman" w:cs="Times New Roman"/>
          <w:sz w:val="24"/>
          <w:szCs w:val="24"/>
        </w:rPr>
        <w:t xml:space="preserve"> αυτή </w:t>
      </w:r>
      <w:r w:rsidR="00274517" w:rsidRPr="00786F54">
        <w:rPr>
          <w:rFonts w:ascii="Times New Roman" w:eastAsia="Times New Roman" w:hAnsi="Times New Roman" w:cs="Times New Roman"/>
          <w:sz w:val="24"/>
          <w:szCs w:val="24"/>
        </w:rPr>
        <w:t xml:space="preserve"> να επιτύχει.</w:t>
      </w:r>
      <w:r w:rsidRPr="00786F54">
        <w:rPr>
          <w:rFonts w:ascii="Times New Roman" w:eastAsia="Times New Roman" w:hAnsi="Times New Roman" w:cs="Times New Roman"/>
          <w:sz w:val="24"/>
          <w:szCs w:val="24"/>
        </w:rPr>
        <w:t xml:space="preserve"> Σ</w:t>
      </w:r>
      <w:r w:rsidR="00274517" w:rsidRPr="00786F54">
        <w:rPr>
          <w:rFonts w:ascii="Times New Roman" w:eastAsia="Times New Roman" w:hAnsi="Times New Roman" w:cs="Times New Roman"/>
          <w:sz w:val="24"/>
          <w:szCs w:val="24"/>
        </w:rPr>
        <w:t xml:space="preserve">υνήθως ψάχνουν για αποδόσεις μεταξύ </w:t>
      </w:r>
      <w:r w:rsidRPr="00786F54">
        <w:rPr>
          <w:rFonts w:ascii="Times New Roman" w:eastAsia="Times New Roman" w:hAnsi="Times New Roman" w:cs="Times New Roman"/>
          <w:sz w:val="24"/>
          <w:szCs w:val="24"/>
        </w:rPr>
        <w:t>εξ και οκτώ τοις εκατό.</w:t>
      </w:r>
      <w:r w:rsidR="0061319B">
        <w:rPr>
          <w:rFonts w:ascii="Times New Roman" w:eastAsia="Times New Roman" w:hAnsi="Times New Roman" w:cs="Times New Roman"/>
          <w:sz w:val="24"/>
          <w:szCs w:val="24"/>
        </w:rPr>
        <w:t>(6-8%).</w:t>
      </w:r>
      <w:r w:rsidR="00274517" w:rsidRPr="00786F54">
        <w:rPr>
          <w:rFonts w:ascii="Times New Roman" w:eastAsia="Times New Roman" w:hAnsi="Times New Roman" w:cs="Times New Roman"/>
          <w:sz w:val="24"/>
          <w:szCs w:val="24"/>
        </w:rPr>
        <w:br/>
      </w:r>
      <w:r w:rsidR="00274517" w:rsidRPr="00786F54">
        <w:rPr>
          <w:rFonts w:ascii="Times New Roman" w:eastAsia="Times New Roman" w:hAnsi="Times New Roman" w:cs="Times New Roman"/>
          <w:sz w:val="24"/>
          <w:szCs w:val="24"/>
        </w:rPr>
        <w:br/>
        <w:t xml:space="preserve">Μετά από περισσότερα από τρία χρόνια περιορισμών στις επενδύσεις ακινήτων στην Κίνα, η ροή κεφαλαίων από τη χώρα </w:t>
      </w:r>
      <w:r w:rsidR="00704530" w:rsidRPr="00786F54">
        <w:rPr>
          <w:rFonts w:ascii="Times New Roman" w:eastAsia="Times New Roman" w:hAnsi="Times New Roman" w:cs="Times New Roman"/>
          <w:sz w:val="24"/>
          <w:szCs w:val="24"/>
        </w:rPr>
        <w:t xml:space="preserve">για αγορά ακινήτων στο εξωτερικό </w:t>
      </w:r>
      <w:r w:rsidR="00274517" w:rsidRPr="00786F54">
        <w:rPr>
          <w:rFonts w:ascii="Times New Roman" w:eastAsia="Times New Roman" w:hAnsi="Times New Roman" w:cs="Times New Roman"/>
          <w:sz w:val="24"/>
          <w:szCs w:val="24"/>
        </w:rPr>
        <w:t xml:space="preserve">συνεχίζει να </w:t>
      </w:r>
      <w:r w:rsidR="00704530" w:rsidRPr="00786F54">
        <w:rPr>
          <w:rFonts w:ascii="Times New Roman" w:eastAsia="Times New Roman" w:hAnsi="Times New Roman" w:cs="Times New Roman"/>
          <w:sz w:val="24"/>
          <w:szCs w:val="24"/>
        </w:rPr>
        <w:t>αυξάνεται</w:t>
      </w:r>
      <w:r w:rsidR="00274517" w:rsidRPr="00786F54">
        <w:rPr>
          <w:rFonts w:ascii="Times New Roman" w:eastAsia="Times New Roman" w:hAnsi="Times New Roman" w:cs="Times New Roman"/>
          <w:sz w:val="24"/>
          <w:szCs w:val="24"/>
        </w:rPr>
        <w:t>. Το ποσό που επενδύθηκε στο εξωτερικό από πλούσιους Κινέζους αναμένεται να αυξη</w:t>
      </w:r>
      <w:r w:rsidR="00704530" w:rsidRPr="00786F54">
        <w:rPr>
          <w:rFonts w:ascii="Times New Roman" w:eastAsia="Times New Roman" w:hAnsi="Times New Roman" w:cs="Times New Roman"/>
          <w:sz w:val="24"/>
          <w:szCs w:val="24"/>
        </w:rPr>
        <w:t>θεί 30</w:t>
      </w:r>
      <w:r w:rsidR="00C57D7C">
        <w:rPr>
          <w:rFonts w:ascii="Times New Roman" w:eastAsia="Times New Roman" w:hAnsi="Times New Roman" w:cs="Times New Roman"/>
          <w:sz w:val="24"/>
          <w:szCs w:val="24"/>
        </w:rPr>
        <w:t xml:space="preserve">% </w:t>
      </w:r>
      <w:r w:rsidR="00704530" w:rsidRPr="00786F54">
        <w:rPr>
          <w:rFonts w:ascii="Times New Roman" w:eastAsia="Times New Roman" w:hAnsi="Times New Roman" w:cs="Times New Roman"/>
          <w:sz w:val="24"/>
          <w:szCs w:val="24"/>
        </w:rPr>
        <w:t xml:space="preserve">αυτό το έτος, </w:t>
      </w:r>
      <w:r w:rsidR="00274517" w:rsidRPr="00786F54">
        <w:rPr>
          <w:rFonts w:ascii="Times New Roman" w:eastAsia="Times New Roman" w:hAnsi="Times New Roman" w:cs="Times New Roman"/>
          <w:sz w:val="24"/>
          <w:szCs w:val="24"/>
        </w:rPr>
        <w:t xml:space="preserve">με την ακίνητη περιουσία </w:t>
      </w:r>
      <w:r w:rsidR="00704530" w:rsidRPr="00786F54">
        <w:rPr>
          <w:rFonts w:ascii="Times New Roman" w:eastAsia="Times New Roman" w:hAnsi="Times New Roman" w:cs="Times New Roman"/>
          <w:sz w:val="24"/>
          <w:szCs w:val="24"/>
        </w:rPr>
        <w:t xml:space="preserve">να </w:t>
      </w:r>
      <w:r w:rsidR="00274517" w:rsidRPr="00786F54">
        <w:rPr>
          <w:rFonts w:ascii="Times New Roman" w:eastAsia="Times New Roman" w:hAnsi="Times New Roman" w:cs="Times New Roman"/>
          <w:sz w:val="24"/>
          <w:szCs w:val="24"/>
        </w:rPr>
        <w:t xml:space="preserve">είναι πάντα </w:t>
      </w:r>
      <w:r w:rsidR="00704530" w:rsidRPr="00786F54">
        <w:rPr>
          <w:rFonts w:ascii="Times New Roman" w:eastAsia="Times New Roman" w:hAnsi="Times New Roman" w:cs="Times New Roman"/>
          <w:sz w:val="24"/>
          <w:szCs w:val="24"/>
        </w:rPr>
        <w:t>στη πρώτη θέση</w:t>
      </w:r>
      <w:r w:rsidR="00274517" w:rsidRPr="00786F54">
        <w:rPr>
          <w:rFonts w:ascii="Times New Roman" w:eastAsia="Times New Roman" w:hAnsi="Times New Roman" w:cs="Times New Roman"/>
          <w:sz w:val="24"/>
          <w:szCs w:val="24"/>
        </w:rPr>
        <w:t>.</w:t>
      </w:r>
      <w:r w:rsidR="00274517" w:rsidRPr="00786F54">
        <w:rPr>
          <w:rFonts w:ascii="Times New Roman" w:eastAsia="Times New Roman" w:hAnsi="Times New Roman" w:cs="Times New Roman"/>
          <w:sz w:val="24"/>
          <w:szCs w:val="24"/>
        </w:rPr>
        <w:br/>
      </w:r>
      <w:r w:rsidR="00274517" w:rsidRPr="00786F54">
        <w:rPr>
          <w:rFonts w:ascii="Times New Roman" w:eastAsia="Times New Roman" w:hAnsi="Times New Roman" w:cs="Times New Roman"/>
          <w:sz w:val="24"/>
          <w:szCs w:val="24"/>
        </w:rPr>
        <w:br/>
      </w:r>
      <w:r w:rsidR="00B90E24" w:rsidRPr="00786F54">
        <w:rPr>
          <w:rFonts w:ascii="Times New Roman" w:eastAsia="Times New Roman" w:hAnsi="Times New Roman" w:cs="Times New Roman"/>
          <w:sz w:val="24"/>
          <w:szCs w:val="24"/>
        </w:rPr>
        <w:t>Η διαφορά με τα νέα αυτά προγράμματα, που στοχεύουν ειδικά στην άμβλυνση των χωρών τους από την κρίση, είναι ότι είναι προσβάσιμη για ένα πολύ μεγαλύτερο κομμάτι των λιγότερο εύπορων επενδυτών, οι οποίοι θα μπορούσαν να αγοράσουν λίγο περισσότερο από ένα μικρό δεύτερο σπίτι.</w:t>
      </w:r>
    </w:p>
    <w:p w:rsidR="009155A3" w:rsidRDefault="009155A3" w:rsidP="009155A3">
      <w:pPr>
        <w:spacing w:before="100" w:beforeAutospacing="1" w:after="100" w:afterAutospacing="1" w:line="240" w:lineRule="auto"/>
        <w:outlineLvl w:val="1"/>
        <w:rPr>
          <w:rFonts w:ascii="Times New Roman" w:hAnsi="Times New Roman" w:cs="Times New Roman"/>
          <w:sz w:val="24"/>
          <w:szCs w:val="24"/>
        </w:rPr>
      </w:pPr>
      <w:r w:rsidRPr="00786F54">
        <w:rPr>
          <w:rFonts w:ascii="Times New Roman" w:hAnsi="Times New Roman" w:cs="Times New Roman"/>
          <w:b/>
          <w:sz w:val="24"/>
          <w:szCs w:val="24"/>
          <w:u w:val="single"/>
        </w:rPr>
        <w:t>Η ένταξη της  Ελλάδας στο κινεζικό Επενδυτικό  Πρόγραμμα</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t xml:space="preserve">Η Ελλάδα </w:t>
      </w:r>
      <w:r w:rsidRPr="00786F54">
        <w:rPr>
          <w:rFonts w:ascii="Times New Roman" w:hAnsi="Times New Roman" w:cs="Times New Roman"/>
          <w:sz w:val="24"/>
          <w:szCs w:val="24"/>
        </w:rPr>
        <w:t>ξεκ</w:t>
      </w:r>
      <w:r>
        <w:rPr>
          <w:rFonts w:ascii="Times New Roman" w:hAnsi="Times New Roman" w:cs="Times New Roman"/>
          <w:sz w:val="24"/>
          <w:szCs w:val="24"/>
        </w:rPr>
        <w:t>ίνησε μέσα στο 2013</w:t>
      </w:r>
      <w:r w:rsidRPr="00786F54">
        <w:rPr>
          <w:rFonts w:ascii="Times New Roman" w:hAnsi="Times New Roman" w:cs="Times New Roman"/>
          <w:sz w:val="24"/>
          <w:szCs w:val="24"/>
        </w:rPr>
        <w:t xml:space="preserve">  ένα πρόγραμμα Επενδύσεων για την ακίνητη περιουσία που βασίζεται στην απόκτηση  </w:t>
      </w:r>
      <w:r w:rsidR="00D51423" w:rsidRPr="00786F54">
        <w:rPr>
          <w:rFonts w:ascii="Times New Roman" w:hAnsi="Times New Roman" w:cs="Times New Roman"/>
          <w:sz w:val="24"/>
          <w:szCs w:val="24"/>
        </w:rPr>
        <w:t>άδεια</w:t>
      </w:r>
      <w:r w:rsidR="00D51423">
        <w:rPr>
          <w:rFonts w:ascii="Times New Roman" w:hAnsi="Times New Roman" w:cs="Times New Roman"/>
          <w:sz w:val="24"/>
          <w:szCs w:val="24"/>
        </w:rPr>
        <w:t>ς</w:t>
      </w:r>
      <w:r w:rsidRPr="00786F54">
        <w:rPr>
          <w:rFonts w:ascii="Times New Roman" w:hAnsi="Times New Roman" w:cs="Times New Roman"/>
          <w:sz w:val="24"/>
          <w:szCs w:val="24"/>
        </w:rPr>
        <w:t xml:space="preserve"> παραμονής.</w:t>
      </w:r>
      <w:r w:rsidR="00D51423" w:rsidRPr="00D51423">
        <w:rPr>
          <w:rFonts w:ascii="Times New Roman" w:hAnsi="Times New Roman" w:cs="Times New Roman"/>
          <w:sz w:val="24"/>
          <w:szCs w:val="24"/>
        </w:rPr>
        <w:t xml:space="preserve"> </w:t>
      </w:r>
      <w:r w:rsidRPr="00786F54">
        <w:rPr>
          <w:rFonts w:ascii="Times New Roman" w:hAnsi="Times New Roman" w:cs="Times New Roman"/>
          <w:sz w:val="24"/>
          <w:szCs w:val="24"/>
        </w:rPr>
        <w:t>Αυτό  έχει  ήδη   προσελκύσει κινέζους</w:t>
      </w:r>
      <w:r>
        <w:rPr>
          <w:rFonts w:ascii="Times New Roman" w:hAnsi="Times New Roman" w:cs="Times New Roman"/>
          <w:sz w:val="24"/>
          <w:szCs w:val="24"/>
        </w:rPr>
        <w:t xml:space="preserve"> αγοραστές ακινήτων.</w:t>
      </w:r>
    </w:p>
    <w:p w:rsidR="00B746A1" w:rsidRDefault="009155A3" w:rsidP="009155A3">
      <w:pPr>
        <w:spacing w:before="100" w:beforeAutospacing="1" w:after="100" w:afterAutospacing="1" w:line="240" w:lineRule="auto"/>
        <w:outlineLvl w:val="1"/>
        <w:rPr>
          <w:rFonts w:ascii="Times New Roman" w:hAnsi="Times New Roman" w:cs="Times New Roman"/>
          <w:sz w:val="24"/>
          <w:szCs w:val="24"/>
        </w:rPr>
      </w:pPr>
      <w:r w:rsidRPr="00786F54">
        <w:rPr>
          <w:rFonts w:ascii="Times New Roman" w:hAnsi="Times New Roman" w:cs="Times New Roman"/>
          <w:sz w:val="24"/>
          <w:szCs w:val="24"/>
        </w:rPr>
        <w:t xml:space="preserve">Πολλοί Κινέζοι ενδιαφέρονται να μεταναστεύσουν στο εξωτερικό.  Τα οικονομικά ασθενέστερα κράτη μέλη της  </w:t>
      </w:r>
      <w:r w:rsidR="00D51423" w:rsidRPr="00786F54">
        <w:rPr>
          <w:rFonts w:ascii="Times New Roman" w:hAnsi="Times New Roman" w:cs="Times New Roman"/>
          <w:sz w:val="24"/>
          <w:szCs w:val="24"/>
        </w:rPr>
        <w:t>Ευρωπαϊκής</w:t>
      </w:r>
      <w:r w:rsidRPr="00786F54">
        <w:rPr>
          <w:rFonts w:ascii="Times New Roman" w:hAnsi="Times New Roman" w:cs="Times New Roman"/>
          <w:sz w:val="24"/>
          <w:szCs w:val="24"/>
        </w:rPr>
        <w:t xml:space="preserve"> Οικονομικής Κοινότητας,</w:t>
      </w:r>
      <w:r w:rsidR="000F13B1">
        <w:rPr>
          <w:rFonts w:ascii="Times New Roman" w:hAnsi="Times New Roman" w:cs="Times New Roman"/>
          <w:sz w:val="24"/>
          <w:szCs w:val="24"/>
        </w:rPr>
        <w:t xml:space="preserve"> </w:t>
      </w:r>
      <w:r w:rsidRPr="00786F54">
        <w:rPr>
          <w:rFonts w:ascii="Times New Roman" w:hAnsi="Times New Roman" w:cs="Times New Roman"/>
          <w:sz w:val="24"/>
          <w:szCs w:val="24"/>
        </w:rPr>
        <w:t>έχουν να επωφεληθούν από τα επενδυτικά  προγράμματα με σκοπό την  προσέλκυση κεφαλαίων.  Λόγω του κοινού χαρακτήρα της ΕΕ, ο μόνιμος κάτοικος Ελλάδος έχει πλήρη πρόσβαση σε όλα τα κράτη-μέλη της Ένωσης, συμπεριλαμβανομένων των πιο οικονομικά ανθηρά  χωρών, όπως η Γαλλία και η Γερμανία.</w:t>
      </w:r>
      <w:r w:rsidRPr="00786F54">
        <w:rPr>
          <w:rFonts w:ascii="Times New Roman" w:hAnsi="Times New Roman" w:cs="Times New Roman"/>
          <w:sz w:val="24"/>
          <w:szCs w:val="24"/>
        </w:rPr>
        <w:br/>
      </w:r>
      <w:r w:rsidRPr="00786F54">
        <w:rPr>
          <w:rFonts w:ascii="Times New Roman" w:hAnsi="Times New Roman" w:cs="Times New Roman"/>
          <w:sz w:val="24"/>
          <w:szCs w:val="24"/>
        </w:rPr>
        <w:br/>
      </w:r>
    </w:p>
    <w:p w:rsidR="009155A3" w:rsidRPr="00786F54" w:rsidRDefault="009155A3" w:rsidP="009155A3">
      <w:pPr>
        <w:spacing w:before="100" w:beforeAutospacing="1" w:after="100" w:afterAutospacing="1" w:line="240" w:lineRule="auto"/>
        <w:outlineLvl w:val="1"/>
        <w:rPr>
          <w:rFonts w:ascii="Times New Roman" w:eastAsia="Times New Roman" w:hAnsi="Times New Roman" w:cs="Times New Roman"/>
          <w:b/>
          <w:bCs/>
          <w:sz w:val="24"/>
          <w:szCs w:val="24"/>
        </w:rPr>
      </w:pPr>
      <w:r w:rsidRPr="00786F54">
        <w:rPr>
          <w:rFonts w:ascii="Times New Roman" w:hAnsi="Times New Roman" w:cs="Times New Roman"/>
          <w:sz w:val="24"/>
          <w:szCs w:val="24"/>
        </w:rPr>
        <w:lastRenderedPageBreak/>
        <w:t>Προηγουμένως, άλλα μέλη της ΕΕ, όπως η Ισπανία, η Κύπρος και η Πορτογαλία είχαν εξαγγείλει προγράμματα  με χαμηλές τιμές των επενδύσεων σε ακίνητα</w:t>
      </w:r>
      <w:r>
        <w:rPr>
          <w:rFonts w:ascii="Times New Roman" w:hAnsi="Times New Roman" w:cs="Times New Roman"/>
          <w:sz w:val="24"/>
          <w:szCs w:val="24"/>
        </w:rPr>
        <w:t xml:space="preserve"> και απόκτηση  άδειας παραμονής</w:t>
      </w:r>
      <w:r w:rsidRPr="00786F54">
        <w:rPr>
          <w:rFonts w:ascii="Times New Roman" w:hAnsi="Times New Roman" w:cs="Times New Roman"/>
          <w:sz w:val="24"/>
          <w:szCs w:val="24"/>
        </w:rPr>
        <w:t>.</w:t>
      </w:r>
    </w:p>
    <w:p w:rsidR="004703D5" w:rsidRDefault="00B90E24" w:rsidP="00A64C73">
      <w:pPr>
        <w:spacing w:after="0" w:line="240" w:lineRule="auto"/>
        <w:rPr>
          <w:rFonts w:ascii="Times New Roman" w:eastAsia="Times New Roman" w:hAnsi="Times New Roman" w:cs="Times New Roman"/>
          <w:sz w:val="24"/>
          <w:szCs w:val="24"/>
        </w:rPr>
      </w:pPr>
      <w:r w:rsidRPr="00786F54">
        <w:rPr>
          <w:rFonts w:ascii="Times New Roman" w:eastAsia="Times New Roman" w:hAnsi="Times New Roman" w:cs="Times New Roman"/>
          <w:sz w:val="24"/>
          <w:szCs w:val="24"/>
        </w:rPr>
        <w:t xml:space="preserve">Οι τιμές </w:t>
      </w:r>
      <w:r w:rsidR="00A64C73">
        <w:rPr>
          <w:rFonts w:ascii="Times New Roman" w:eastAsia="Times New Roman" w:hAnsi="Times New Roman" w:cs="Times New Roman"/>
          <w:sz w:val="24"/>
          <w:szCs w:val="24"/>
        </w:rPr>
        <w:t>στό ελληνικό πρόγραμμα ακινήτων είναι ιδιαίτερα ελκυστικές</w:t>
      </w:r>
      <w:r w:rsidRPr="00786F54">
        <w:rPr>
          <w:rFonts w:ascii="Times New Roman" w:eastAsia="Times New Roman" w:hAnsi="Times New Roman" w:cs="Times New Roman"/>
          <w:sz w:val="24"/>
          <w:szCs w:val="24"/>
        </w:rPr>
        <w:t xml:space="preserve">. </w:t>
      </w:r>
      <w:r w:rsidR="00A64C73">
        <w:rPr>
          <w:rFonts w:ascii="Times New Roman" w:eastAsia="Times New Roman" w:hAnsi="Times New Roman" w:cs="Times New Roman"/>
          <w:sz w:val="24"/>
          <w:szCs w:val="24"/>
        </w:rPr>
        <w:t xml:space="preserve">Δυνητικός επενδυτής στη χώρα </w:t>
      </w:r>
      <w:r w:rsidR="004703D5">
        <w:rPr>
          <w:rFonts w:ascii="Times New Roman" w:eastAsia="Times New Roman" w:hAnsi="Times New Roman" w:cs="Times New Roman"/>
          <w:sz w:val="24"/>
          <w:szCs w:val="24"/>
        </w:rPr>
        <w:t>θα μπορούσε</w:t>
      </w:r>
      <w:r w:rsidRPr="00786F54">
        <w:rPr>
          <w:rFonts w:ascii="Times New Roman" w:eastAsia="Times New Roman" w:hAnsi="Times New Roman" w:cs="Times New Roman"/>
          <w:sz w:val="24"/>
          <w:szCs w:val="24"/>
        </w:rPr>
        <w:t xml:space="preserve">, καταβάλλοντας περίπου € 250.000 να </w:t>
      </w:r>
      <w:r w:rsidR="004703D5">
        <w:rPr>
          <w:rFonts w:ascii="Times New Roman" w:eastAsia="Times New Roman" w:hAnsi="Times New Roman" w:cs="Times New Roman"/>
          <w:sz w:val="24"/>
          <w:szCs w:val="24"/>
        </w:rPr>
        <w:t xml:space="preserve">αποκτήσει </w:t>
      </w:r>
      <w:r w:rsidRPr="00786F54">
        <w:rPr>
          <w:rFonts w:ascii="Times New Roman" w:eastAsia="Times New Roman" w:hAnsi="Times New Roman" w:cs="Times New Roman"/>
          <w:sz w:val="24"/>
          <w:szCs w:val="24"/>
        </w:rPr>
        <w:t xml:space="preserve">ένα διαμέρισμα σε μία από τις </w:t>
      </w:r>
      <w:r w:rsidR="004703D5" w:rsidRPr="00786F54">
        <w:rPr>
          <w:rFonts w:ascii="Times New Roman" w:eastAsia="Times New Roman" w:hAnsi="Times New Roman" w:cs="Times New Roman"/>
          <w:sz w:val="24"/>
          <w:szCs w:val="24"/>
        </w:rPr>
        <w:t xml:space="preserve">πλουσιότερες </w:t>
      </w:r>
      <w:r w:rsidRPr="00786F54">
        <w:rPr>
          <w:rFonts w:ascii="Times New Roman" w:eastAsia="Times New Roman" w:hAnsi="Times New Roman" w:cs="Times New Roman"/>
          <w:sz w:val="24"/>
          <w:szCs w:val="24"/>
        </w:rPr>
        <w:t>κεντρικές γειτονιές της Αθήνας ή ένα αναπαλαιωμένο αρχοντικό σε ένα από τα νησιά στην Ελλάδα</w:t>
      </w:r>
      <w:r w:rsidR="004703D5">
        <w:rPr>
          <w:rFonts w:ascii="Times New Roman" w:eastAsia="Times New Roman" w:hAnsi="Times New Roman" w:cs="Times New Roman"/>
          <w:sz w:val="24"/>
          <w:szCs w:val="24"/>
        </w:rPr>
        <w:t xml:space="preserve">, όταν πρίν από πέντε χρόνια δεν θα μπορούσε να αγοράσει για το ίδιο ποσό ακίνητο σε κάποια περιοχή θεωρούμενη μεσαία προς υψηλή. </w:t>
      </w:r>
      <w:r w:rsidRPr="00786F54">
        <w:rPr>
          <w:rFonts w:ascii="Times New Roman" w:eastAsia="Times New Roman" w:hAnsi="Times New Roman" w:cs="Times New Roman"/>
          <w:sz w:val="24"/>
          <w:szCs w:val="24"/>
        </w:rPr>
        <w:br/>
      </w:r>
    </w:p>
    <w:p w:rsidR="00B90E24" w:rsidRDefault="004703D5" w:rsidP="00A64C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Στην Ελλάδα,</w:t>
      </w:r>
      <w:r w:rsidR="000F13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σ</w:t>
      </w:r>
      <w:r w:rsidR="00B90E24" w:rsidRPr="00786F54">
        <w:rPr>
          <w:rFonts w:ascii="Times New Roman" w:eastAsia="Times New Roman" w:hAnsi="Times New Roman" w:cs="Times New Roman"/>
          <w:sz w:val="24"/>
          <w:szCs w:val="24"/>
        </w:rPr>
        <w:t xml:space="preserve">το τέλος του τρέχοντος έτους, η χώρα θα καταργήσει το </w:t>
      </w:r>
      <w:r>
        <w:rPr>
          <w:rFonts w:ascii="Times New Roman" w:eastAsia="Times New Roman" w:hAnsi="Times New Roman" w:cs="Times New Roman"/>
          <w:sz w:val="24"/>
          <w:szCs w:val="24"/>
        </w:rPr>
        <w:t>πάγωμα</w:t>
      </w:r>
      <w:r w:rsidR="00B90E24" w:rsidRPr="00786F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(από το </w:t>
      </w:r>
      <w:r w:rsidR="00B90E24" w:rsidRPr="00786F54">
        <w:rPr>
          <w:rFonts w:ascii="Times New Roman" w:eastAsia="Times New Roman" w:hAnsi="Times New Roman" w:cs="Times New Roman"/>
          <w:sz w:val="24"/>
          <w:szCs w:val="24"/>
        </w:rPr>
        <w:t>2009</w:t>
      </w:r>
      <w:r>
        <w:rPr>
          <w:rFonts w:ascii="Times New Roman" w:eastAsia="Times New Roman" w:hAnsi="Times New Roman" w:cs="Times New Roman"/>
          <w:sz w:val="24"/>
          <w:szCs w:val="24"/>
        </w:rPr>
        <w:t xml:space="preserve">), </w:t>
      </w:r>
      <w:r w:rsidR="00B90E24" w:rsidRPr="00786F54">
        <w:rPr>
          <w:rFonts w:ascii="Times New Roman" w:eastAsia="Times New Roman" w:hAnsi="Times New Roman" w:cs="Times New Roman"/>
          <w:sz w:val="24"/>
          <w:szCs w:val="24"/>
        </w:rPr>
        <w:t>για τις κατασχέσεις</w:t>
      </w:r>
      <w:r>
        <w:rPr>
          <w:rFonts w:ascii="Times New Roman" w:eastAsia="Times New Roman" w:hAnsi="Times New Roman" w:cs="Times New Roman"/>
          <w:sz w:val="24"/>
          <w:szCs w:val="24"/>
        </w:rPr>
        <w:t xml:space="preserve"> και τούς </w:t>
      </w:r>
      <w:r w:rsidR="000F13B1">
        <w:rPr>
          <w:rFonts w:ascii="Times New Roman" w:eastAsia="Times New Roman" w:hAnsi="Times New Roman" w:cs="Times New Roman"/>
          <w:sz w:val="24"/>
          <w:szCs w:val="24"/>
        </w:rPr>
        <w:t>πλειστηριασμούς</w:t>
      </w:r>
      <w:r>
        <w:rPr>
          <w:rFonts w:ascii="Times New Roman" w:eastAsia="Times New Roman" w:hAnsi="Times New Roman" w:cs="Times New Roman"/>
          <w:sz w:val="24"/>
          <w:szCs w:val="24"/>
        </w:rPr>
        <w:t xml:space="preserve"> της πρώτης κατοικίας </w:t>
      </w:r>
      <w:r w:rsidR="00B90E24" w:rsidRPr="00786F54">
        <w:rPr>
          <w:rFonts w:ascii="Times New Roman" w:eastAsia="Times New Roman" w:hAnsi="Times New Roman" w:cs="Times New Roman"/>
          <w:sz w:val="24"/>
          <w:szCs w:val="24"/>
        </w:rPr>
        <w:t xml:space="preserve"> για ακίνητα αξίας λιγότερο από € 200.000, ενδεχ</w:t>
      </w:r>
      <w:r>
        <w:rPr>
          <w:rFonts w:ascii="Times New Roman" w:eastAsia="Times New Roman" w:hAnsi="Times New Roman" w:cs="Times New Roman"/>
          <w:sz w:val="24"/>
          <w:szCs w:val="24"/>
        </w:rPr>
        <w:t>ομένως προκαλώντας ένα νέο κύμα διαθέσιμων ακινήτων πρός πώληση</w:t>
      </w:r>
      <w:r w:rsidR="00B90E24" w:rsidRPr="00786F54">
        <w:rPr>
          <w:rFonts w:ascii="Times New Roman" w:eastAsia="Times New Roman" w:hAnsi="Times New Roman" w:cs="Times New Roman"/>
          <w:sz w:val="24"/>
          <w:szCs w:val="24"/>
        </w:rPr>
        <w:t xml:space="preserve"> στη χώρα</w:t>
      </w:r>
      <w:r>
        <w:rPr>
          <w:rFonts w:ascii="Times New Roman" w:eastAsia="Times New Roman" w:hAnsi="Times New Roman" w:cs="Times New Roman"/>
          <w:sz w:val="24"/>
          <w:szCs w:val="24"/>
        </w:rPr>
        <w:t xml:space="preserve">. </w:t>
      </w:r>
      <w:r w:rsidR="00B90E24" w:rsidRPr="00786F54">
        <w:rPr>
          <w:rFonts w:ascii="Times New Roman" w:eastAsia="Times New Roman" w:hAnsi="Times New Roman" w:cs="Times New Roman"/>
          <w:sz w:val="24"/>
          <w:szCs w:val="24"/>
        </w:rPr>
        <w:t xml:space="preserve">Εάν οι </w:t>
      </w:r>
      <w:r>
        <w:rPr>
          <w:rFonts w:ascii="Times New Roman" w:eastAsia="Times New Roman" w:hAnsi="Times New Roman" w:cs="Times New Roman"/>
          <w:sz w:val="24"/>
          <w:szCs w:val="24"/>
        </w:rPr>
        <w:t xml:space="preserve">κινέζοι </w:t>
      </w:r>
      <w:r w:rsidR="00B90E24" w:rsidRPr="00786F54">
        <w:rPr>
          <w:rFonts w:ascii="Times New Roman" w:eastAsia="Times New Roman" w:hAnsi="Times New Roman" w:cs="Times New Roman"/>
          <w:sz w:val="24"/>
          <w:szCs w:val="24"/>
        </w:rPr>
        <w:t xml:space="preserve">αγοραστές πρέπει να είναι μόνο στην Ελλάδα για ένα μικρό χρονικό διάστημα κάθε χρόνο, θα είναι ίσως πιο πιθανό να αγοράσουν εξοχικές κατοικίες στις ακτές και τα νησιά, όπου </w:t>
      </w:r>
      <w:r>
        <w:rPr>
          <w:rFonts w:ascii="Times New Roman" w:eastAsia="Times New Roman" w:hAnsi="Times New Roman" w:cs="Times New Roman"/>
          <w:sz w:val="24"/>
          <w:szCs w:val="24"/>
        </w:rPr>
        <w:t>η</w:t>
      </w:r>
      <w:r w:rsidR="00B90E24" w:rsidRPr="00786F54">
        <w:rPr>
          <w:rFonts w:ascii="Times New Roman" w:eastAsia="Times New Roman" w:hAnsi="Times New Roman" w:cs="Times New Roman"/>
          <w:sz w:val="24"/>
          <w:szCs w:val="24"/>
        </w:rPr>
        <w:t xml:space="preserve"> υγιής τουριστική βιομηχανία</w:t>
      </w:r>
      <w:r>
        <w:rPr>
          <w:rFonts w:ascii="Times New Roman" w:eastAsia="Times New Roman" w:hAnsi="Times New Roman" w:cs="Times New Roman"/>
          <w:sz w:val="24"/>
          <w:szCs w:val="24"/>
        </w:rPr>
        <w:t xml:space="preserve"> δρέπει δάφνες</w:t>
      </w:r>
      <w:r w:rsidR="00B90E24" w:rsidRPr="00786F54">
        <w:rPr>
          <w:rFonts w:ascii="Times New Roman" w:eastAsia="Times New Roman" w:hAnsi="Times New Roman" w:cs="Times New Roman"/>
          <w:sz w:val="24"/>
          <w:szCs w:val="24"/>
        </w:rPr>
        <w:t xml:space="preserve">. </w:t>
      </w:r>
    </w:p>
    <w:p w:rsidR="002A5E56" w:rsidRDefault="002A5E56" w:rsidP="002A5E56">
      <w:pPr>
        <w:spacing w:after="0" w:line="240" w:lineRule="auto"/>
        <w:rPr>
          <w:rFonts w:ascii="Times New Roman" w:eastAsia="Times New Roman" w:hAnsi="Times New Roman" w:cs="Times New Roman"/>
          <w:sz w:val="24"/>
          <w:szCs w:val="24"/>
        </w:rPr>
      </w:pPr>
    </w:p>
    <w:p w:rsidR="009C4FE6" w:rsidRDefault="002A5E56" w:rsidP="002A5E56">
      <w:pPr>
        <w:spacing w:after="0" w:line="240" w:lineRule="auto"/>
        <w:rPr>
          <w:rFonts w:ascii="Times New Roman" w:eastAsia="Times New Roman" w:hAnsi="Times New Roman" w:cs="Times New Roman"/>
          <w:sz w:val="24"/>
          <w:szCs w:val="24"/>
        </w:rPr>
      </w:pPr>
      <w:r w:rsidRPr="002A5E56">
        <w:rPr>
          <w:rFonts w:ascii="Times New Roman" w:eastAsia="Times New Roman" w:hAnsi="Times New Roman" w:cs="Times New Roman"/>
          <w:sz w:val="24"/>
          <w:szCs w:val="24"/>
        </w:rPr>
        <w:t xml:space="preserve">Η επένδυση </w:t>
      </w:r>
      <w:r>
        <w:rPr>
          <w:rFonts w:ascii="Times New Roman" w:eastAsia="Times New Roman" w:hAnsi="Times New Roman" w:cs="Times New Roman"/>
          <w:sz w:val="24"/>
          <w:szCs w:val="24"/>
        </w:rPr>
        <w:t>στον κτηματομεσ</w:t>
      </w:r>
      <w:r w:rsidR="001150AC">
        <w:rPr>
          <w:rFonts w:ascii="Times New Roman" w:eastAsia="Times New Roman" w:hAnsi="Times New Roman" w:cs="Times New Roman"/>
          <w:sz w:val="24"/>
          <w:szCs w:val="24"/>
        </w:rPr>
        <w:t>ι</w:t>
      </w:r>
      <w:r>
        <w:rPr>
          <w:rFonts w:ascii="Times New Roman" w:eastAsia="Times New Roman" w:hAnsi="Times New Roman" w:cs="Times New Roman"/>
          <w:sz w:val="24"/>
          <w:szCs w:val="24"/>
        </w:rPr>
        <w:t xml:space="preserve">τικό τομέα στην Ελλάδα από την Κίνα </w:t>
      </w:r>
      <w:r w:rsidR="00AA545E">
        <w:rPr>
          <w:rFonts w:ascii="Times New Roman" w:eastAsia="Times New Roman" w:hAnsi="Times New Roman" w:cs="Times New Roman"/>
          <w:sz w:val="24"/>
          <w:szCs w:val="24"/>
        </w:rPr>
        <w:t>αντικατοπτρίζεται</w:t>
      </w:r>
      <w:r>
        <w:rPr>
          <w:rFonts w:ascii="Times New Roman" w:eastAsia="Times New Roman" w:hAnsi="Times New Roman" w:cs="Times New Roman"/>
          <w:sz w:val="24"/>
          <w:szCs w:val="24"/>
        </w:rPr>
        <w:t xml:space="preserve"> και σε μεγάλα επενδυτικά σχέδια όπως αυτό του ομίλου</w:t>
      </w:r>
      <w:r w:rsidRPr="002A5E56">
        <w:rPr>
          <w:rFonts w:ascii="Times New Roman" w:eastAsia="Times New Roman" w:hAnsi="Times New Roman" w:cs="Times New Roman"/>
          <w:sz w:val="24"/>
          <w:szCs w:val="24"/>
        </w:rPr>
        <w:t xml:space="preserve"> με επικεφαλής τ</w:t>
      </w:r>
      <w:r>
        <w:rPr>
          <w:rFonts w:ascii="Times New Roman" w:eastAsia="Times New Roman" w:hAnsi="Times New Roman" w:cs="Times New Roman"/>
          <w:sz w:val="24"/>
          <w:szCs w:val="24"/>
        </w:rPr>
        <w:t>η</w:t>
      </w:r>
      <w:r w:rsidRPr="002A5E56">
        <w:rPr>
          <w:rFonts w:ascii="Times New Roman" w:eastAsia="Times New Roman" w:hAnsi="Times New Roman" w:cs="Times New Roman"/>
          <w:sz w:val="24"/>
          <w:szCs w:val="24"/>
        </w:rPr>
        <w:t xml:space="preserve">ν Fosun </w:t>
      </w:r>
      <w:r>
        <w:rPr>
          <w:rFonts w:ascii="Times New Roman" w:eastAsia="Times New Roman" w:hAnsi="Times New Roman" w:cs="Times New Roman"/>
          <w:sz w:val="24"/>
          <w:szCs w:val="24"/>
        </w:rPr>
        <w:t>International</w:t>
      </w:r>
      <w:r w:rsidRPr="002A5E56">
        <w:rPr>
          <w:rFonts w:ascii="Times New Roman" w:eastAsia="Times New Roman" w:hAnsi="Times New Roman" w:cs="Times New Roman"/>
          <w:sz w:val="24"/>
          <w:szCs w:val="24"/>
        </w:rPr>
        <w:t xml:space="preserve"> κινεζικ</w:t>
      </w:r>
      <w:r>
        <w:rPr>
          <w:rFonts w:ascii="Times New Roman" w:eastAsia="Times New Roman" w:hAnsi="Times New Roman" w:cs="Times New Roman"/>
          <w:sz w:val="24"/>
          <w:szCs w:val="24"/>
        </w:rPr>
        <w:t>ών συμφερόντων</w:t>
      </w:r>
      <w:r w:rsidR="009C4FE6">
        <w:rPr>
          <w:rFonts w:ascii="Times New Roman" w:eastAsia="Times New Roman" w:hAnsi="Times New Roman" w:cs="Times New Roman"/>
          <w:sz w:val="24"/>
          <w:szCs w:val="24"/>
        </w:rPr>
        <w:t>,</w:t>
      </w:r>
      <w:r w:rsidR="00AA545E">
        <w:rPr>
          <w:rFonts w:ascii="Times New Roman" w:eastAsia="Times New Roman" w:hAnsi="Times New Roman" w:cs="Times New Roman"/>
          <w:sz w:val="24"/>
          <w:szCs w:val="24"/>
        </w:rPr>
        <w:t xml:space="preserve"> </w:t>
      </w:r>
      <w:r w:rsidR="009C4FE6">
        <w:rPr>
          <w:rFonts w:ascii="Times New Roman" w:eastAsia="Times New Roman" w:hAnsi="Times New Roman" w:cs="Times New Roman"/>
          <w:sz w:val="24"/>
          <w:szCs w:val="24"/>
        </w:rPr>
        <w:t>περιοχή Ελληνικού,</w:t>
      </w:r>
      <w:r w:rsidR="00AA545E">
        <w:rPr>
          <w:rFonts w:ascii="Times New Roman" w:eastAsia="Times New Roman" w:hAnsi="Times New Roman" w:cs="Times New Roman"/>
          <w:sz w:val="24"/>
          <w:szCs w:val="24"/>
        </w:rPr>
        <w:t xml:space="preserve"> </w:t>
      </w:r>
      <w:r w:rsidR="009C4FE6">
        <w:rPr>
          <w:rFonts w:ascii="Times New Roman" w:eastAsia="Times New Roman" w:hAnsi="Times New Roman" w:cs="Times New Roman"/>
          <w:sz w:val="24"/>
          <w:szCs w:val="24"/>
        </w:rPr>
        <w:t xml:space="preserve">σύνολο επένδυσης </w:t>
      </w:r>
      <w:r w:rsidRPr="002A5E56">
        <w:rPr>
          <w:rFonts w:ascii="Times New Roman" w:eastAsia="Times New Roman" w:hAnsi="Times New Roman" w:cs="Times New Roman"/>
          <w:sz w:val="24"/>
          <w:szCs w:val="24"/>
        </w:rPr>
        <w:t>στην Ελλάδα για € 915.000.000 (1,26 δισεκατομμύρια δολάρια).</w:t>
      </w:r>
      <w:r w:rsidR="009C4FE6">
        <w:rPr>
          <w:rFonts w:ascii="Times New Roman" w:eastAsia="Times New Roman" w:hAnsi="Times New Roman" w:cs="Times New Roman"/>
          <w:sz w:val="24"/>
          <w:szCs w:val="24"/>
        </w:rPr>
        <w:t xml:space="preserve"> Η </w:t>
      </w:r>
      <w:r w:rsidRPr="002A5E56">
        <w:rPr>
          <w:rFonts w:ascii="Times New Roman" w:eastAsia="Times New Roman" w:hAnsi="Times New Roman" w:cs="Times New Roman"/>
          <w:sz w:val="24"/>
          <w:szCs w:val="24"/>
        </w:rPr>
        <w:t>Fosun</w:t>
      </w:r>
      <w:r w:rsidR="009C4FE6" w:rsidRPr="009C4FE6">
        <w:rPr>
          <w:rFonts w:ascii="Times New Roman" w:eastAsia="Times New Roman" w:hAnsi="Times New Roman" w:cs="Times New Roman"/>
          <w:sz w:val="24"/>
          <w:szCs w:val="24"/>
        </w:rPr>
        <w:t xml:space="preserve"> </w:t>
      </w:r>
      <w:r w:rsidR="009C4FE6">
        <w:rPr>
          <w:rFonts w:ascii="Times New Roman" w:eastAsia="Times New Roman" w:hAnsi="Times New Roman" w:cs="Times New Roman"/>
          <w:sz w:val="24"/>
          <w:szCs w:val="24"/>
        </w:rPr>
        <w:t>International</w:t>
      </w:r>
      <w:r w:rsidRPr="002A5E56">
        <w:rPr>
          <w:rFonts w:ascii="Times New Roman" w:eastAsia="Times New Roman" w:hAnsi="Times New Roman" w:cs="Times New Roman"/>
          <w:sz w:val="24"/>
          <w:szCs w:val="24"/>
        </w:rPr>
        <w:t xml:space="preserve">, η οποία </w:t>
      </w:r>
      <w:r w:rsidR="009C4FE6">
        <w:rPr>
          <w:rFonts w:ascii="Times New Roman" w:eastAsia="Times New Roman" w:hAnsi="Times New Roman" w:cs="Times New Roman"/>
          <w:sz w:val="24"/>
          <w:szCs w:val="24"/>
        </w:rPr>
        <w:t xml:space="preserve">επενδύει σε πολλές χώρες του κόσμου </w:t>
      </w:r>
      <w:r w:rsidRPr="002A5E56">
        <w:rPr>
          <w:rFonts w:ascii="Times New Roman" w:eastAsia="Times New Roman" w:hAnsi="Times New Roman" w:cs="Times New Roman"/>
          <w:sz w:val="24"/>
          <w:szCs w:val="24"/>
        </w:rPr>
        <w:t>σε ποικίλους τομείς και περιοχές, έχει συνεργαστεί με έναν από τους πιο γνωστούς οίκους ακινήτων στην Ελλάδα,</w:t>
      </w:r>
      <w:r w:rsidR="00AA545E">
        <w:rPr>
          <w:rFonts w:ascii="Times New Roman" w:eastAsia="Times New Roman" w:hAnsi="Times New Roman" w:cs="Times New Roman"/>
          <w:sz w:val="24"/>
          <w:szCs w:val="24"/>
        </w:rPr>
        <w:t xml:space="preserve"> </w:t>
      </w:r>
      <w:r w:rsidR="009C4FE6">
        <w:rPr>
          <w:rFonts w:ascii="Times New Roman" w:eastAsia="Times New Roman" w:hAnsi="Times New Roman" w:cs="Times New Roman"/>
          <w:sz w:val="24"/>
          <w:szCs w:val="24"/>
        </w:rPr>
        <w:t xml:space="preserve">την </w:t>
      </w:r>
      <w:r w:rsidRPr="002A5E56">
        <w:rPr>
          <w:rFonts w:ascii="Times New Roman" w:eastAsia="Times New Roman" w:hAnsi="Times New Roman" w:cs="Times New Roman"/>
          <w:sz w:val="24"/>
          <w:szCs w:val="24"/>
        </w:rPr>
        <w:t xml:space="preserve">Lamda Development και </w:t>
      </w:r>
      <w:r w:rsidR="009C4FE6">
        <w:rPr>
          <w:rFonts w:ascii="Times New Roman" w:eastAsia="Times New Roman" w:hAnsi="Times New Roman" w:cs="Times New Roman"/>
          <w:sz w:val="24"/>
          <w:szCs w:val="24"/>
        </w:rPr>
        <w:t>συμμετοχή του αραβικού επενδυτικού σχήματος</w:t>
      </w:r>
      <w:r w:rsidR="00AA545E">
        <w:rPr>
          <w:rFonts w:ascii="Times New Roman" w:eastAsia="Times New Roman" w:hAnsi="Times New Roman" w:cs="Times New Roman"/>
          <w:sz w:val="24"/>
          <w:szCs w:val="24"/>
        </w:rPr>
        <w:t xml:space="preserve"> </w:t>
      </w:r>
      <w:r w:rsidR="009C4FE6">
        <w:rPr>
          <w:rFonts w:ascii="Times New Roman" w:eastAsia="Times New Roman" w:hAnsi="Times New Roman" w:cs="Times New Roman"/>
          <w:sz w:val="24"/>
          <w:szCs w:val="24"/>
        </w:rPr>
        <w:t xml:space="preserve">απο το Αμπού Ντάμπι Al Maabar. Η προσφορά τους περιλαμβάνει το παραπάνω </w:t>
      </w:r>
      <w:r w:rsidR="00AA545E">
        <w:rPr>
          <w:rFonts w:ascii="Times New Roman" w:eastAsia="Times New Roman" w:hAnsi="Times New Roman" w:cs="Times New Roman"/>
          <w:sz w:val="24"/>
          <w:szCs w:val="24"/>
        </w:rPr>
        <w:t>αντίτιμο</w:t>
      </w:r>
      <w:r w:rsidRPr="002A5E56">
        <w:rPr>
          <w:rFonts w:ascii="Times New Roman" w:eastAsia="Times New Roman" w:hAnsi="Times New Roman" w:cs="Times New Roman"/>
          <w:sz w:val="24"/>
          <w:szCs w:val="24"/>
        </w:rPr>
        <w:t xml:space="preserve"> για </w:t>
      </w:r>
      <w:r w:rsidR="009C4FE6">
        <w:rPr>
          <w:rFonts w:ascii="Times New Roman" w:eastAsia="Times New Roman" w:hAnsi="Times New Roman" w:cs="Times New Roman"/>
          <w:sz w:val="24"/>
          <w:szCs w:val="24"/>
        </w:rPr>
        <w:t xml:space="preserve">μια έκταση </w:t>
      </w:r>
      <w:r w:rsidRPr="002A5E56">
        <w:rPr>
          <w:rFonts w:ascii="Times New Roman" w:eastAsia="Times New Roman" w:hAnsi="Times New Roman" w:cs="Times New Roman"/>
          <w:sz w:val="24"/>
          <w:szCs w:val="24"/>
        </w:rPr>
        <w:t>6,2 εκατομμύρια τετραγωνικά μέτρα (2,39 τετραγωνικό μίλι</w:t>
      </w:r>
      <w:r w:rsidR="009C4FE6">
        <w:rPr>
          <w:rFonts w:ascii="Times New Roman" w:eastAsia="Times New Roman" w:hAnsi="Times New Roman" w:cs="Times New Roman"/>
          <w:sz w:val="24"/>
          <w:szCs w:val="24"/>
        </w:rPr>
        <w:t>α</w:t>
      </w:r>
      <w:r w:rsidRPr="002A5E56">
        <w:rPr>
          <w:rFonts w:ascii="Times New Roman" w:eastAsia="Times New Roman" w:hAnsi="Times New Roman" w:cs="Times New Roman"/>
          <w:sz w:val="24"/>
          <w:szCs w:val="24"/>
        </w:rPr>
        <w:t xml:space="preserve">) </w:t>
      </w:r>
      <w:r w:rsidR="009C4FE6">
        <w:rPr>
          <w:rFonts w:ascii="Times New Roman" w:eastAsia="Times New Roman" w:hAnsi="Times New Roman" w:cs="Times New Roman"/>
          <w:sz w:val="24"/>
          <w:szCs w:val="24"/>
        </w:rPr>
        <w:t xml:space="preserve">μία </w:t>
      </w:r>
      <w:r w:rsidRPr="002A5E56">
        <w:rPr>
          <w:rFonts w:ascii="Times New Roman" w:eastAsia="Times New Roman" w:hAnsi="Times New Roman" w:cs="Times New Roman"/>
          <w:sz w:val="24"/>
          <w:szCs w:val="24"/>
        </w:rPr>
        <w:t xml:space="preserve">θέση με 3,5 χιλιόμετρα (2,17 μίλια) της ακτογραμμής, που ήταν </w:t>
      </w:r>
      <w:r w:rsidR="009C4FE6">
        <w:rPr>
          <w:rFonts w:ascii="Times New Roman" w:eastAsia="Times New Roman" w:hAnsi="Times New Roman" w:cs="Times New Roman"/>
          <w:sz w:val="24"/>
          <w:szCs w:val="24"/>
        </w:rPr>
        <w:t xml:space="preserve">το </w:t>
      </w:r>
      <w:r w:rsidRPr="002A5E56">
        <w:rPr>
          <w:rFonts w:ascii="Times New Roman" w:eastAsia="Times New Roman" w:hAnsi="Times New Roman" w:cs="Times New Roman"/>
          <w:sz w:val="24"/>
          <w:szCs w:val="24"/>
        </w:rPr>
        <w:t xml:space="preserve">πρώην </w:t>
      </w:r>
      <w:r w:rsidR="009C4FE6">
        <w:rPr>
          <w:rFonts w:ascii="Times New Roman" w:eastAsia="Times New Roman" w:hAnsi="Times New Roman" w:cs="Times New Roman"/>
          <w:sz w:val="24"/>
          <w:szCs w:val="24"/>
        </w:rPr>
        <w:t xml:space="preserve">διεθνές </w:t>
      </w:r>
      <w:r w:rsidRPr="002A5E56">
        <w:rPr>
          <w:rFonts w:ascii="Times New Roman" w:eastAsia="Times New Roman" w:hAnsi="Times New Roman" w:cs="Times New Roman"/>
          <w:sz w:val="24"/>
          <w:szCs w:val="24"/>
        </w:rPr>
        <w:t>αεροδρόμιο του Ελληνικού στην Αθήνα.</w:t>
      </w:r>
      <w:r w:rsidRPr="002A5E56">
        <w:rPr>
          <w:rFonts w:ascii="Times New Roman" w:eastAsia="Times New Roman" w:hAnsi="Times New Roman" w:cs="Times New Roman"/>
          <w:sz w:val="24"/>
          <w:szCs w:val="24"/>
        </w:rPr>
        <w:br/>
      </w:r>
    </w:p>
    <w:p w:rsidR="002A5E56" w:rsidRPr="002A5E56" w:rsidRDefault="002A5E56" w:rsidP="002A5E56">
      <w:pPr>
        <w:spacing w:after="0" w:line="240" w:lineRule="auto"/>
        <w:rPr>
          <w:rFonts w:ascii="Times New Roman" w:eastAsia="Times New Roman" w:hAnsi="Times New Roman" w:cs="Times New Roman"/>
          <w:sz w:val="24"/>
          <w:szCs w:val="24"/>
        </w:rPr>
      </w:pPr>
      <w:r w:rsidRPr="002A5E56">
        <w:rPr>
          <w:rFonts w:ascii="Times New Roman" w:eastAsia="Times New Roman" w:hAnsi="Times New Roman" w:cs="Times New Roman"/>
          <w:sz w:val="24"/>
          <w:szCs w:val="24"/>
        </w:rPr>
        <w:t xml:space="preserve">Πέρυσι, η εταιρεία απέκτησε </w:t>
      </w:r>
      <w:r w:rsidR="001660DF">
        <w:rPr>
          <w:rFonts w:ascii="Times New Roman" w:eastAsia="Times New Roman" w:hAnsi="Times New Roman" w:cs="Times New Roman"/>
          <w:sz w:val="24"/>
          <w:szCs w:val="24"/>
        </w:rPr>
        <w:t>ε</w:t>
      </w:r>
      <w:r w:rsidRPr="002A5E56">
        <w:rPr>
          <w:rFonts w:ascii="Times New Roman" w:eastAsia="Times New Roman" w:hAnsi="Times New Roman" w:cs="Times New Roman"/>
          <w:sz w:val="24"/>
          <w:szCs w:val="24"/>
        </w:rPr>
        <w:t>να Chase Manhattan Plaza από την JP Morgan Chase για 725 εκατομμύρια δολάρια σε μία από τις μεγαλύτερες ξένες επενδύσεις από μια κινεζική εταιρεία κατά τη διάρκεια του 2013.</w:t>
      </w:r>
      <w:r w:rsidR="00392ED9">
        <w:rPr>
          <w:rFonts w:ascii="Times New Roman" w:eastAsia="Times New Roman" w:hAnsi="Times New Roman" w:cs="Times New Roman"/>
          <w:sz w:val="24"/>
          <w:szCs w:val="24"/>
        </w:rPr>
        <w:t xml:space="preserve"> Ο συγκεκριμένος Όμιλος</w:t>
      </w:r>
      <w:r w:rsidRPr="002A5E56">
        <w:rPr>
          <w:rFonts w:ascii="Times New Roman" w:eastAsia="Times New Roman" w:hAnsi="Times New Roman" w:cs="Times New Roman"/>
          <w:sz w:val="24"/>
          <w:szCs w:val="24"/>
        </w:rPr>
        <w:t xml:space="preserve"> έχει πραγματοποιήσει 49 επενδύσεις από το 2007, σε </w:t>
      </w:r>
      <w:r w:rsidR="001660DF">
        <w:rPr>
          <w:rFonts w:ascii="Times New Roman" w:eastAsia="Times New Roman" w:hAnsi="Times New Roman" w:cs="Times New Roman"/>
          <w:sz w:val="24"/>
          <w:szCs w:val="24"/>
        </w:rPr>
        <w:t>πολλούς</w:t>
      </w:r>
      <w:r w:rsidRPr="002A5E56">
        <w:rPr>
          <w:rFonts w:ascii="Times New Roman" w:eastAsia="Times New Roman" w:hAnsi="Times New Roman" w:cs="Times New Roman"/>
          <w:sz w:val="24"/>
          <w:szCs w:val="24"/>
        </w:rPr>
        <w:t xml:space="preserve"> τομείς τόσο διαφορετικούς όπως η υγειονομική περίθαλψη,</w:t>
      </w:r>
      <w:r w:rsidR="001660DF">
        <w:rPr>
          <w:rFonts w:ascii="Times New Roman" w:eastAsia="Times New Roman" w:hAnsi="Times New Roman" w:cs="Times New Roman"/>
          <w:sz w:val="24"/>
          <w:szCs w:val="24"/>
        </w:rPr>
        <w:t>η</w:t>
      </w:r>
      <w:r w:rsidRPr="002A5E56">
        <w:rPr>
          <w:rFonts w:ascii="Times New Roman" w:eastAsia="Times New Roman" w:hAnsi="Times New Roman" w:cs="Times New Roman"/>
          <w:sz w:val="24"/>
          <w:szCs w:val="24"/>
        </w:rPr>
        <w:t xml:space="preserve"> ακίνητη περιουσία και το Internet, διατηρώντας παράλληλα ένα εσωτερικό ποσοστό απόδοσης του </w:t>
      </w:r>
      <w:r w:rsidR="001660DF">
        <w:rPr>
          <w:rFonts w:ascii="Times New Roman" w:eastAsia="Times New Roman" w:hAnsi="Times New Roman" w:cs="Times New Roman"/>
          <w:sz w:val="24"/>
          <w:szCs w:val="24"/>
        </w:rPr>
        <w:t xml:space="preserve">περίπου </w:t>
      </w:r>
      <w:r w:rsidRPr="002A5E56">
        <w:rPr>
          <w:rFonts w:ascii="Times New Roman" w:eastAsia="Times New Roman" w:hAnsi="Times New Roman" w:cs="Times New Roman"/>
          <w:sz w:val="24"/>
          <w:szCs w:val="24"/>
        </w:rPr>
        <w:t xml:space="preserve">38 </w:t>
      </w:r>
      <w:r w:rsidR="00D51423" w:rsidRPr="00D51423">
        <w:rPr>
          <w:rFonts w:ascii="Times New Roman" w:eastAsia="Times New Roman" w:hAnsi="Times New Roman" w:cs="Times New Roman"/>
          <w:sz w:val="24"/>
          <w:szCs w:val="24"/>
        </w:rPr>
        <w:t>%,</w:t>
      </w:r>
      <w:r w:rsidRPr="002A5E56">
        <w:rPr>
          <w:rFonts w:ascii="Times New Roman" w:eastAsia="Times New Roman" w:hAnsi="Times New Roman" w:cs="Times New Roman"/>
          <w:sz w:val="24"/>
          <w:szCs w:val="24"/>
        </w:rPr>
        <w:t>τοις εκατό.</w:t>
      </w:r>
    </w:p>
    <w:p w:rsidR="00651623" w:rsidRDefault="00651623" w:rsidP="00F804EE">
      <w:pPr>
        <w:rPr>
          <w:rFonts w:ascii="Times New Roman" w:hAnsi="Times New Roman" w:cs="Times New Roman"/>
          <w:b/>
          <w:sz w:val="24"/>
          <w:szCs w:val="24"/>
          <w:u w:val="single"/>
        </w:rPr>
      </w:pPr>
    </w:p>
    <w:p w:rsidR="00651623" w:rsidRDefault="00651623" w:rsidP="00B90E24">
      <w:pPr>
        <w:rPr>
          <w:rFonts w:ascii="Times New Roman" w:hAnsi="Times New Roman" w:cs="Times New Roman"/>
          <w:sz w:val="24"/>
          <w:szCs w:val="24"/>
        </w:rPr>
      </w:pPr>
    </w:p>
    <w:p w:rsidR="009155A3" w:rsidRDefault="00F804EE" w:rsidP="00B90E24">
      <w:pPr>
        <w:rPr>
          <w:rFonts w:ascii="Times New Roman" w:hAnsi="Times New Roman" w:cs="Times New Roman"/>
          <w:sz w:val="24"/>
          <w:szCs w:val="24"/>
        </w:rPr>
      </w:pPr>
      <w:r w:rsidRPr="00786F54">
        <w:rPr>
          <w:rFonts w:ascii="Times New Roman" w:hAnsi="Times New Roman" w:cs="Times New Roman"/>
          <w:sz w:val="24"/>
          <w:szCs w:val="24"/>
        </w:rPr>
        <w:br/>
      </w:r>
    </w:p>
    <w:p w:rsidR="009155A3" w:rsidRDefault="00F804EE" w:rsidP="00B90E24">
      <w:pPr>
        <w:rPr>
          <w:rFonts w:ascii="Times New Roman" w:hAnsi="Times New Roman" w:cs="Times New Roman"/>
          <w:sz w:val="24"/>
          <w:szCs w:val="24"/>
        </w:rPr>
      </w:pPr>
      <w:r w:rsidRPr="00786F54">
        <w:rPr>
          <w:rFonts w:ascii="Times New Roman" w:hAnsi="Times New Roman" w:cs="Times New Roman"/>
          <w:sz w:val="24"/>
          <w:szCs w:val="24"/>
        </w:rPr>
        <w:br/>
      </w:r>
    </w:p>
    <w:p w:rsidR="00B90E24" w:rsidRPr="00F0631B" w:rsidRDefault="00F804EE" w:rsidP="00B90E24">
      <w:pPr>
        <w:rPr>
          <w:rFonts w:ascii="Times New Roman" w:hAnsi="Times New Roman" w:cs="Times New Roman"/>
          <w:sz w:val="24"/>
          <w:szCs w:val="24"/>
          <w:u w:val="single"/>
        </w:rPr>
      </w:pPr>
      <w:r w:rsidRPr="00786F54">
        <w:rPr>
          <w:rFonts w:ascii="Times New Roman" w:hAnsi="Times New Roman" w:cs="Times New Roman"/>
          <w:sz w:val="24"/>
          <w:szCs w:val="24"/>
        </w:rPr>
        <w:lastRenderedPageBreak/>
        <w:br/>
      </w:r>
      <w:r w:rsidRPr="00786F54">
        <w:rPr>
          <w:rFonts w:ascii="Times New Roman" w:hAnsi="Times New Roman" w:cs="Times New Roman"/>
          <w:sz w:val="24"/>
          <w:szCs w:val="24"/>
        </w:rPr>
        <w:br/>
      </w:r>
      <w:r w:rsidR="00F0631B" w:rsidRPr="00F0631B">
        <w:rPr>
          <w:rFonts w:ascii="Times New Roman" w:hAnsi="Times New Roman" w:cs="Times New Roman"/>
          <w:b/>
          <w:bCs/>
          <w:sz w:val="24"/>
          <w:szCs w:val="24"/>
          <w:u w:val="single"/>
        </w:rPr>
        <w:t>Προώθηση</w:t>
      </w:r>
      <w:r w:rsidR="00F0631B" w:rsidRPr="00F0631B">
        <w:rPr>
          <w:rFonts w:ascii="Times New Roman" w:eastAsia="SimSun" w:hAnsi="Times New Roman" w:cs="Times New Roman"/>
          <w:b/>
          <w:bCs/>
          <w:sz w:val="24"/>
          <w:szCs w:val="24"/>
          <w:u w:val="single"/>
        </w:rPr>
        <w:t xml:space="preserve"> </w:t>
      </w:r>
      <w:r w:rsidR="00B902F9">
        <w:rPr>
          <w:rFonts w:ascii="Times New Roman" w:eastAsia="SimSun" w:hAnsi="Times New Roman" w:cs="Times New Roman"/>
          <w:b/>
          <w:bCs/>
          <w:sz w:val="24"/>
          <w:szCs w:val="24"/>
          <w:u w:val="single"/>
        </w:rPr>
        <w:t xml:space="preserve">του </w:t>
      </w:r>
      <w:r w:rsidR="00F0631B" w:rsidRPr="00F0631B">
        <w:rPr>
          <w:rFonts w:ascii="Times New Roman" w:eastAsia="SimSun" w:hAnsi="Times New Roman" w:cs="Times New Roman"/>
          <w:b/>
          <w:bCs/>
          <w:sz w:val="24"/>
          <w:szCs w:val="24"/>
          <w:u w:val="single"/>
        </w:rPr>
        <w:t>ελληνικού κτηματομεσιτικού τομέα στην Κίνα</w:t>
      </w:r>
    </w:p>
    <w:p w:rsidR="00F0631B" w:rsidRPr="00F0631B" w:rsidRDefault="00F0631B" w:rsidP="00F0631B">
      <w:pPr>
        <w:rPr>
          <w:rFonts w:ascii="Times New Roman" w:eastAsia="SimSun" w:hAnsi="Times New Roman" w:cs="Times New Roman"/>
          <w:sz w:val="24"/>
          <w:szCs w:val="24"/>
        </w:rPr>
      </w:pPr>
      <w:r w:rsidRPr="00F0631B">
        <w:rPr>
          <w:rFonts w:ascii="Times New Roman" w:eastAsia="SimSun" w:hAnsi="Times New Roman" w:cs="Times New Roman"/>
          <w:sz w:val="24"/>
          <w:szCs w:val="24"/>
        </w:rPr>
        <w:t>Πραγματοποιήθηκ</w:t>
      </w:r>
      <w:r w:rsidR="00272BBF">
        <w:rPr>
          <w:rFonts w:ascii="Times New Roman" w:eastAsia="SimSun" w:hAnsi="Times New Roman" w:cs="Times New Roman"/>
          <w:sz w:val="24"/>
          <w:szCs w:val="24"/>
        </w:rPr>
        <w:t>αν κατά την διάρκεια του έτους πολλαπλές</w:t>
      </w:r>
      <w:r w:rsidRPr="00F0631B">
        <w:rPr>
          <w:rFonts w:ascii="Times New Roman" w:eastAsia="SimSun" w:hAnsi="Times New Roman" w:cs="Times New Roman"/>
          <w:sz w:val="24"/>
          <w:szCs w:val="24"/>
        </w:rPr>
        <w:t xml:space="preserve"> εκδ</w:t>
      </w:r>
      <w:r w:rsidR="00272BBF">
        <w:rPr>
          <w:rFonts w:ascii="Times New Roman" w:eastAsia="SimSun" w:hAnsi="Times New Roman" w:cs="Times New Roman"/>
          <w:sz w:val="24"/>
          <w:szCs w:val="24"/>
        </w:rPr>
        <w:t xml:space="preserve">ηλώσεις </w:t>
      </w:r>
      <w:r w:rsidRPr="00F0631B">
        <w:rPr>
          <w:rFonts w:ascii="Times New Roman" w:eastAsia="SimSun" w:hAnsi="Times New Roman" w:cs="Times New Roman"/>
          <w:sz w:val="24"/>
          <w:szCs w:val="24"/>
        </w:rPr>
        <w:t>προώθησης αγοράς ακ</w:t>
      </w:r>
      <w:r w:rsidR="00272BBF">
        <w:rPr>
          <w:rFonts w:ascii="Times New Roman" w:eastAsia="SimSun" w:hAnsi="Times New Roman" w:cs="Times New Roman"/>
          <w:sz w:val="24"/>
          <w:szCs w:val="24"/>
        </w:rPr>
        <w:t>ινήτων στην Ελλάδα, με οργανωτή</w:t>
      </w:r>
      <w:r w:rsidRPr="00F0631B">
        <w:rPr>
          <w:rFonts w:ascii="Times New Roman" w:eastAsia="SimSun" w:hAnsi="Times New Roman" w:cs="Times New Roman"/>
          <w:sz w:val="24"/>
          <w:szCs w:val="24"/>
        </w:rPr>
        <w:t xml:space="preserve"> κινεζικ</w:t>
      </w:r>
      <w:r w:rsidR="00272BBF">
        <w:rPr>
          <w:rFonts w:ascii="Times New Roman" w:eastAsia="SimSun" w:hAnsi="Times New Roman" w:cs="Times New Roman"/>
          <w:sz w:val="24"/>
          <w:szCs w:val="24"/>
        </w:rPr>
        <w:t>ές</w:t>
      </w:r>
      <w:r w:rsidRPr="00F0631B">
        <w:rPr>
          <w:rFonts w:ascii="Times New Roman" w:eastAsia="SimSun" w:hAnsi="Times New Roman" w:cs="Times New Roman"/>
          <w:sz w:val="24"/>
          <w:szCs w:val="24"/>
        </w:rPr>
        <w:t xml:space="preserve"> εταιρεί</w:t>
      </w:r>
      <w:r w:rsidR="00272BBF">
        <w:rPr>
          <w:rFonts w:ascii="Times New Roman" w:eastAsia="SimSun" w:hAnsi="Times New Roman" w:cs="Times New Roman"/>
          <w:sz w:val="24"/>
          <w:szCs w:val="24"/>
        </w:rPr>
        <w:t>ες του χώρου</w:t>
      </w:r>
      <w:r w:rsidRPr="00F0631B">
        <w:rPr>
          <w:rFonts w:ascii="Times New Roman" w:eastAsia="SimSun" w:hAnsi="Times New Roman" w:cs="Times New Roman"/>
          <w:sz w:val="24"/>
          <w:szCs w:val="24"/>
        </w:rPr>
        <w:t>.</w:t>
      </w:r>
      <w:r w:rsidR="00B746A1">
        <w:rPr>
          <w:rFonts w:ascii="Times New Roman" w:eastAsia="SimSun" w:hAnsi="Times New Roman" w:cs="Times New Roman"/>
          <w:sz w:val="24"/>
          <w:szCs w:val="24"/>
        </w:rPr>
        <w:t xml:space="preserve"> </w:t>
      </w:r>
      <w:r w:rsidR="00272BBF">
        <w:rPr>
          <w:rFonts w:ascii="Times New Roman" w:eastAsia="SimSun" w:hAnsi="Times New Roman" w:cs="Times New Roman"/>
          <w:sz w:val="24"/>
          <w:szCs w:val="24"/>
        </w:rPr>
        <w:t>(βλ.</w:t>
      </w:r>
      <w:r w:rsidR="00B746A1">
        <w:rPr>
          <w:rFonts w:ascii="Times New Roman" w:eastAsia="SimSun" w:hAnsi="Times New Roman" w:cs="Times New Roman"/>
          <w:sz w:val="24"/>
          <w:szCs w:val="24"/>
        </w:rPr>
        <w:t xml:space="preserve"> </w:t>
      </w:r>
      <w:r w:rsidR="00272BBF">
        <w:rPr>
          <w:rFonts w:ascii="Times New Roman" w:eastAsia="SimSun" w:hAnsi="Times New Roman" w:cs="Times New Roman"/>
          <w:sz w:val="24"/>
          <w:szCs w:val="24"/>
        </w:rPr>
        <w:t>συν.)</w:t>
      </w:r>
    </w:p>
    <w:p w:rsidR="00F0631B" w:rsidRPr="00F0631B" w:rsidRDefault="00F0631B" w:rsidP="00F0631B">
      <w:pPr>
        <w:rPr>
          <w:rFonts w:ascii="Times New Roman" w:eastAsia="SimSun" w:hAnsi="Times New Roman" w:cs="Times New Roman"/>
          <w:sz w:val="24"/>
          <w:szCs w:val="24"/>
        </w:rPr>
      </w:pPr>
      <w:r w:rsidRPr="00F0631B">
        <w:rPr>
          <w:rFonts w:ascii="Times New Roman" w:eastAsia="SimSun" w:hAnsi="Times New Roman" w:cs="Times New Roman"/>
          <w:sz w:val="24"/>
          <w:szCs w:val="24"/>
        </w:rPr>
        <w:t>Το Γραφείο ΟΕΥ Σαγκάης συμμετείχε με ομιλί</w:t>
      </w:r>
      <w:r w:rsidR="00272BBF">
        <w:rPr>
          <w:rFonts w:ascii="Times New Roman" w:eastAsia="SimSun" w:hAnsi="Times New Roman" w:cs="Times New Roman"/>
          <w:sz w:val="24"/>
          <w:szCs w:val="24"/>
        </w:rPr>
        <w:t>ες</w:t>
      </w:r>
      <w:r w:rsidRPr="00F0631B">
        <w:rPr>
          <w:rFonts w:ascii="Times New Roman" w:eastAsia="SimSun" w:hAnsi="Times New Roman" w:cs="Times New Roman"/>
          <w:sz w:val="24"/>
          <w:szCs w:val="24"/>
        </w:rPr>
        <w:t xml:space="preserve"> και παρουσ</w:t>
      </w:r>
      <w:r w:rsidR="00272BBF">
        <w:rPr>
          <w:rFonts w:ascii="Times New Roman" w:eastAsia="SimSun" w:hAnsi="Times New Roman" w:cs="Times New Roman"/>
          <w:sz w:val="24"/>
          <w:szCs w:val="24"/>
        </w:rPr>
        <w:t>ιάσεις</w:t>
      </w:r>
      <w:r w:rsidRPr="00F0631B">
        <w:rPr>
          <w:rFonts w:ascii="Times New Roman" w:eastAsia="SimSun" w:hAnsi="Times New Roman" w:cs="Times New Roman"/>
          <w:sz w:val="24"/>
          <w:szCs w:val="24"/>
        </w:rPr>
        <w:t xml:space="preserve"> τ</w:t>
      </w:r>
      <w:r w:rsidR="00272BBF">
        <w:rPr>
          <w:rFonts w:ascii="Times New Roman" w:eastAsia="SimSun" w:hAnsi="Times New Roman" w:cs="Times New Roman"/>
          <w:sz w:val="24"/>
          <w:szCs w:val="24"/>
        </w:rPr>
        <w:t>ων</w:t>
      </w:r>
      <w:r w:rsidRPr="00F0631B">
        <w:rPr>
          <w:rFonts w:ascii="Times New Roman" w:eastAsia="SimSun" w:hAnsi="Times New Roman" w:cs="Times New Roman"/>
          <w:sz w:val="24"/>
          <w:szCs w:val="24"/>
        </w:rPr>
        <w:t xml:space="preserve"> </w:t>
      </w:r>
      <w:r w:rsidR="00272BBF">
        <w:rPr>
          <w:rFonts w:ascii="Times New Roman" w:eastAsia="SimSun" w:hAnsi="Times New Roman" w:cs="Times New Roman"/>
          <w:sz w:val="24"/>
          <w:szCs w:val="24"/>
        </w:rPr>
        <w:t>στελεχών του</w:t>
      </w:r>
      <w:r w:rsidRPr="00F0631B">
        <w:rPr>
          <w:rFonts w:ascii="Times New Roman" w:eastAsia="SimSun" w:hAnsi="Times New Roman" w:cs="Times New Roman"/>
          <w:sz w:val="24"/>
          <w:szCs w:val="24"/>
        </w:rPr>
        <w:t xml:space="preserve"> σε μορφή Power Point Presentation, για την οικονομική κατάσταση στην Ελλάδα, τις επενδυτικές ευκαιρίες, την γεωπολιτική θέση της χώρας, τα ιδιαίτερα χαρακτηριστικά του Νόμου 4146/2013 σχετικά με επενδύσεις κατοίκων τρίτων χωρών στην Ελλάδα, κ.ο.κ.</w:t>
      </w:r>
    </w:p>
    <w:p w:rsidR="00F0631B" w:rsidRPr="00F0631B" w:rsidRDefault="00272BBF" w:rsidP="00F0631B">
      <w:pPr>
        <w:rPr>
          <w:rFonts w:ascii="Times New Roman" w:eastAsia="SimSun" w:hAnsi="Times New Roman" w:cs="Times New Roman"/>
          <w:sz w:val="24"/>
          <w:szCs w:val="24"/>
        </w:rPr>
      </w:pPr>
      <w:r>
        <w:rPr>
          <w:rFonts w:ascii="Times New Roman" w:eastAsia="SimSun" w:hAnsi="Times New Roman" w:cs="Times New Roman"/>
          <w:sz w:val="24"/>
          <w:szCs w:val="24"/>
        </w:rPr>
        <w:t>Τις</w:t>
      </w:r>
      <w:r w:rsidR="00F0631B" w:rsidRPr="00F0631B">
        <w:rPr>
          <w:rFonts w:ascii="Times New Roman" w:eastAsia="SimSun" w:hAnsi="Times New Roman" w:cs="Times New Roman"/>
          <w:sz w:val="24"/>
          <w:szCs w:val="24"/>
        </w:rPr>
        <w:t xml:space="preserve"> εκδ</w:t>
      </w:r>
      <w:r>
        <w:rPr>
          <w:rFonts w:ascii="Times New Roman" w:eastAsia="SimSun" w:hAnsi="Times New Roman" w:cs="Times New Roman"/>
          <w:sz w:val="24"/>
          <w:szCs w:val="24"/>
        </w:rPr>
        <w:t xml:space="preserve">ηλώσεις αυτές </w:t>
      </w:r>
      <w:r w:rsidR="00F0631B" w:rsidRPr="00F0631B">
        <w:rPr>
          <w:rFonts w:ascii="Times New Roman" w:eastAsia="SimSun" w:hAnsi="Times New Roman" w:cs="Times New Roman"/>
          <w:sz w:val="24"/>
          <w:szCs w:val="24"/>
        </w:rPr>
        <w:t xml:space="preserve">παρακολούθησαν </w:t>
      </w:r>
      <w:r>
        <w:rPr>
          <w:rFonts w:ascii="Times New Roman" w:eastAsia="SimSun" w:hAnsi="Times New Roman" w:cs="Times New Roman"/>
          <w:sz w:val="24"/>
          <w:szCs w:val="24"/>
        </w:rPr>
        <w:t>υποψήφιοι κινέζοι επενδυτές με ιδιαίτερα αυξημένο ενδιαφέρον</w:t>
      </w:r>
      <w:r w:rsidR="00F0631B" w:rsidRPr="00F0631B">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και πολλές απο αυτές </w:t>
      </w:r>
      <w:r w:rsidR="00F0631B" w:rsidRPr="00F0631B">
        <w:rPr>
          <w:rFonts w:ascii="Times New Roman" w:eastAsia="SimSun" w:hAnsi="Times New Roman" w:cs="Times New Roman"/>
          <w:sz w:val="24"/>
          <w:szCs w:val="24"/>
        </w:rPr>
        <w:t>έτυχ</w:t>
      </w:r>
      <w:r>
        <w:rPr>
          <w:rFonts w:ascii="Times New Roman" w:eastAsia="SimSun" w:hAnsi="Times New Roman" w:cs="Times New Roman"/>
          <w:sz w:val="24"/>
          <w:szCs w:val="24"/>
        </w:rPr>
        <w:t>αν</w:t>
      </w:r>
      <w:r w:rsidR="00F0631B" w:rsidRPr="00F0631B">
        <w:rPr>
          <w:rFonts w:ascii="Times New Roman" w:eastAsia="SimSun" w:hAnsi="Times New Roman" w:cs="Times New Roman"/>
          <w:sz w:val="24"/>
          <w:szCs w:val="24"/>
        </w:rPr>
        <w:t xml:space="preserve"> δημοσιογραφικής κάλυψης.</w:t>
      </w:r>
    </w:p>
    <w:p w:rsidR="003937BE" w:rsidRPr="008977EA" w:rsidRDefault="00272BBF" w:rsidP="003937BE">
      <w:pPr>
        <w:rPr>
          <w:rFonts w:ascii="Times New Roman" w:hAnsi="Times New Roman" w:cs="Times New Roman"/>
          <w:sz w:val="24"/>
          <w:szCs w:val="24"/>
        </w:rPr>
      </w:pPr>
      <w:r>
        <w:rPr>
          <w:rFonts w:ascii="Times New Roman" w:eastAsia="SimSun" w:hAnsi="Times New Roman" w:cs="Times New Roman"/>
          <w:sz w:val="24"/>
          <w:szCs w:val="24"/>
        </w:rPr>
        <w:t xml:space="preserve">Αρκετές φορές στίς </w:t>
      </w:r>
      <w:r w:rsidR="003937BE" w:rsidRPr="008977EA">
        <w:rPr>
          <w:rFonts w:ascii="Times New Roman" w:hAnsi="Times New Roman" w:cs="Times New Roman"/>
          <w:sz w:val="24"/>
          <w:szCs w:val="24"/>
        </w:rPr>
        <w:t>εκδ</w:t>
      </w:r>
      <w:r>
        <w:rPr>
          <w:rFonts w:ascii="Times New Roman" w:hAnsi="Times New Roman" w:cs="Times New Roman"/>
          <w:sz w:val="24"/>
          <w:szCs w:val="24"/>
        </w:rPr>
        <w:t>ηλώσεις αυτές</w:t>
      </w:r>
      <w:r w:rsidR="003937BE" w:rsidRPr="008977EA">
        <w:rPr>
          <w:rFonts w:ascii="Times New Roman" w:hAnsi="Times New Roman" w:cs="Times New Roman"/>
          <w:sz w:val="24"/>
          <w:szCs w:val="24"/>
        </w:rPr>
        <w:t xml:space="preserve"> παρ</w:t>
      </w:r>
      <w:r>
        <w:rPr>
          <w:rFonts w:ascii="Times New Roman" w:hAnsi="Times New Roman" w:cs="Times New Roman"/>
          <w:sz w:val="24"/>
          <w:szCs w:val="24"/>
        </w:rPr>
        <w:t>ευρίσκονταν και έλληνες νομικοί σύμβουλοι,</w:t>
      </w:r>
      <w:r w:rsidR="00B746A1">
        <w:rPr>
          <w:rFonts w:ascii="Times New Roman" w:hAnsi="Times New Roman" w:cs="Times New Roman"/>
          <w:sz w:val="24"/>
          <w:szCs w:val="24"/>
        </w:rPr>
        <w:t xml:space="preserve"> </w:t>
      </w:r>
      <w:r>
        <w:rPr>
          <w:rFonts w:ascii="Times New Roman" w:hAnsi="Times New Roman" w:cs="Times New Roman"/>
          <w:sz w:val="24"/>
          <w:szCs w:val="24"/>
        </w:rPr>
        <w:t>εκπρόσωποι ελληνικών κτηματομεσιτικών εταιρειών με δικές τους εξειδικευμένες παρουσιάσεις</w:t>
      </w:r>
      <w:r w:rsidR="003937BE" w:rsidRPr="008977EA">
        <w:rPr>
          <w:rFonts w:ascii="Times New Roman" w:hAnsi="Times New Roman" w:cs="Times New Roman"/>
          <w:sz w:val="24"/>
          <w:szCs w:val="24"/>
        </w:rPr>
        <w:t xml:space="preserve">, </w:t>
      </w:r>
      <w:r>
        <w:rPr>
          <w:rFonts w:ascii="Times New Roman" w:hAnsi="Times New Roman" w:cs="Times New Roman"/>
          <w:sz w:val="24"/>
          <w:szCs w:val="24"/>
        </w:rPr>
        <w:t>οι</w:t>
      </w:r>
      <w:r w:rsidR="003937BE" w:rsidRPr="008977EA">
        <w:rPr>
          <w:rFonts w:ascii="Times New Roman" w:hAnsi="Times New Roman" w:cs="Times New Roman"/>
          <w:sz w:val="24"/>
          <w:szCs w:val="24"/>
        </w:rPr>
        <w:t xml:space="preserve"> οποί</w:t>
      </w:r>
      <w:r>
        <w:rPr>
          <w:rFonts w:ascii="Times New Roman" w:hAnsi="Times New Roman" w:cs="Times New Roman"/>
          <w:sz w:val="24"/>
          <w:szCs w:val="24"/>
        </w:rPr>
        <w:t>οι</w:t>
      </w:r>
      <w:r w:rsidR="003937BE" w:rsidRPr="008977EA">
        <w:rPr>
          <w:rFonts w:ascii="Times New Roman" w:hAnsi="Times New Roman" w:cs="Times New Roman"/>
          <w:sz w:val="24"/>
          <w:szCs w:val="24"/>
        </w:rPr>
        <w:t xml:space="preserve"> στην συνέχεια απ</w:t>
      </w:r>
      <w:r>
        <w:rPr>
          <w:rFonts w:ascii="Times New Roman" w:hAnsi="Times New Roman" w:cs="Times New Roman"/>
          <w:sz w:val="24"/>
          <w:szCs w:val="24"/>
        </w:rPr>
        <w:t>αντούσαν σε</w:t>
      </w:r>
      <w:r w:rsidR="003937BE" w:rsidRPr="008977EA">
        <w:rPr>
          <w:rFonts w:ascii="Times New Roman" w:hAnsi="Times New Roman" w:cs="Times New Roman"/>
          <w:sz w:val="24"/>
          <w:szCs w:val="24"/>
        </w:rPr>
        <w:t xml:space="preserve"> πλήθος ερωτήσεων </w:t>
      </w:r>
      <w:r>
        <w:rPr>
          <w:rFonts w:ascii="Times New Roman" w:hAnsi="Times New Roman" w:cs="Times New Roman"/>
          <w:sz w:val="24"/>
          <w:szCs w:val="24"/>
        </w:rPr>
        <w:t xml:space="preserve">απο την πλευρά των κινέζων δυνητικών επενδυτών </w:t>
      </w:r>
      <w:r w:rsidR="003937BE" w:rsidRPr="008977EA">
        <w:rPr>
          <w:rFonts w:ascii="Times New Roman" w:hAnsi="Times New Roman" w:cs="Times New Roman"/>
          <w:sz w:val="24"/>
          <w:szCs w:val="24"/>
        </w:rPr>
        <w:t xml:space="preserve">για θέματα αγοράς, φορολογίας ακίνητης περιουσίας, συμβολαιογραφικά έξοδα κτλ. </w:t>
      </w:r>
    </w:p>
    <w:p w:rsidR="009571B1" w:rsidRDefault="00272BBF" w:rsidP="003937BE">
      <w:pPr>
        <w:rPr>
          <w:rFonts w:ascii="Times New Roman" w:hAnsi="Times New Roman" w:cs="Times New Roman"/>
          <w:sz w:val="24"/>
          <w:szCs w:val="24"/>
        </w:rPr>
      </w:pPr>
      <w:r>
        <w:rPr>
          <w:rFonts w:ascii="Times New Roman" w:hAnsi="Times New Roman" w:cs="Times New Roman"/>
          <w:sz w:val="24"/>
          <w:szCs w:val="24"/>
        </w:rPr>
        <w:t xml:space="preserve">Οι </w:t>
      </w:r>
      <w:r w:rsidR="003937BE" w:rsidRPr="008977EA">
        <w:rPr>
          <w:rFonts w:ascii="Times New Roman" w:hAnsi="Times New Roman" w:cs="Times New Roman"/>
          <w:sz w:val="24"/>
          <w:szCs w:val="24"/>
        </w:rPr>
        <w:t xml:space="preserve"> εκδ</w:t>
      </w:r>
      <w:r>
        <w:rPr>
          <w:rFonts w:ascii="Times New Roman" w:hAnsi="Times New Roman" w:cs="Times New Roman"/>
          <w:sz w:val="24"/>
          <w:szCs w:val="24"/>
        </w:rPr>
        <w:t xml:space="preserve">ηλώσεις αυτές επαναλαμβάνονται </w:t>
      </w:r>
      <w:r w:rsidR="00651623">
        <w:rPr>
          <w:rFonts w:ascii="Times New Roman" w:hAnsi="Times New Roman" w:cs="Times New Roman"/>
          <w:sz w:val="24"/>
          <w:szCs w:val="24"/>
        </w:rPr>
        <w:t xml:space="preserve"> </w:t>
      </w:r>
      <w:r>
        <w:rPr>
          <w:rFonts w:ascii="Times New Roman" w:hAnsi="Times New Roman" w:cs="Times New Roman"/>
          <w:sz w:val="24"/>
          <w:szCs w:val="24"/>
        </w:rPr>
        <w:t>καθ’</w:t>
      </w:r>
      <w:r w:rsidR="00B746A1">
        <w:rPr>
          <w:rFonts w:ascii="Times New Roman" w:hAnsi="Times New Roman" w:cs="Times New Roman"/>
          <w:sz w:val="24"/>
          <w:szCs w:val="24"/>
        </w:rPr>
        <w:t xml:space="preserve"> </w:t>
      </w:r>
      <w:r>
        <w:rPr>
          <w:rFonts w:ascii="Times New Roman" w:hAnsi="Times New Roman" w:cs="Times New Roman"/>
          <w:sz w:val="24"/>
          <w:szCs w:val="24"/>
        </w:rPr>
        <w:t>όλη την διάρκεια του έτους</w:t>
      </w:r>
      <w:r w:rsidR="003937BE" w:rsidRPr="008977EA">
        <w:rPr>
          <w:rFonts w:ascii="Times New Roman" w:hAnsi="Times New Roman" w:cs="Times New Roman"/>
          <w:sz w:val="24"/>
          <w:szCs w:val="24"/>
        </w:rPr>
        <w:t xml:space="preserve"> ανα την κινεζική επικράτεια σε τακτά χρονικά διαστήματα</w:t>
      </w:r>
      <w:r w:rsidR="00651623">
        <w:rPr>
          <w:rFonts w:ascii="Times New Roman" w:hAnsi="Times New Roman" w:cs="Times New Roman"/>
          <w:sz w:val="24"/>
          <w:szCs w:val="24"/>
        </w:rPr>
        <w:t xml:space="preserve"> </w:t>
      </w:r>
      <w:r w:rsidR="003937BE" w:rsidRPr="008977EA">
        <w:rPr>
          <w:rFonts w:ascii="Times New Roman" w:hAnsi="Times New Roman" w:cs="Times New Roman"/>
          <w:sz w:val="24"/>
          <w:szCs w:val="24"/>
        </w:rPr>
        <w:t>(συνήθως ανα δίμηνο-τρίμηνο).</w:t>
      </w:r>
    </w:p>
    <w:p w:rsidR="003937BE" w:rsidRPr="008977EA" w:rsidRDefault="003937BE" w:rsidP="003937BE">
      <w:pPr>
        <w:rPr>
          <w:rFonts w:ascii="Times New Roman" w:hAnsi="Times New Roman" w:cs="Times New Roman"/>
          <w:sz w:val="24"/>
          <w:szCs w:val="24"/>
        </w:rPr>
      </w:pPr>
      <w:r w:rsidRPr="008977EA">
        <w:rPr>
          <w:rFonts w:ascii="Times New Roman" w:hAnsi="Times New Roman" w:cs="Times New Roman"/>
          <w:sz w:val="24"/>
          <w:szCs w:val="24"/>
        </w:rPr>
        <w:t xml:space="preserve">Σημειώνουμε ότι πριν από κάθε εκδήλωση τέτοιου είδους και σχεδόν ταυτόχρονα με την παραλαβή της πρόσκλησης εκ μέρους των ενδιαφερομένων εταιρειών, σε συνεργασία με την Πρεσβεία μας στο Πεκίνο, το εκεί Γραφείο ΟΕΥ καθώς και το Γενικό Προξενείο στη Σαγκάη, εξετάζουμε την αξιοπιστία των εταιρειών στο μέτρο του δυνατού, την προστιθέμενη αξία για την Ελλάδα ανάλογα την εκδήλωση και ακόμη, όπου μας δίδεται η δυνατότητα, το προφίλ των συμμετεχόντων δυνητικών επενδυτών. </w:t>
      </w:r>
    </w:p>
    <w:p w:rsidR="003937BE" w:rsidRDefault="003937BE" w:rsidP="003937BE">
      <w:pPr>
        <w:rPr>
          <w:rFonts w:ascii="Times New Roman" w:hAnsi="Times New Roman" w:cs="Times New Roman"/>
          <w:sz w:val="24"/>
          <w:szCs w:val="24"/>
        </w:rPr>
      </w:pPr>
      <w:r w:rsidRPr="008977EA">
        <w:rPr>
          <w:rFonts w:ascii="Times New Roman" w:hAnsi="Times New Roman" w:cs="Times New Roman"/>
          <w:sz w:val="24"/>
          <w:szCs w:val="24"/>
        </w:rPr>
        <w:t xml:space="preserve">Από την μέχρι τώρα εμπλοκή του Γραφείου μας σε τέτοιου είδους εκδηλώσεις έχουμε παρατηρήσει το έντονο κινεζικό ενδιαφέρον για αγορά </w:t>
      </w:r>
      <w:r w:rsidR="009571B1">
        <w:rPr>
          <w:rFonts w:ascii="Times New Roman" w:hAnsi="Times New Roman" w:cs="Times New Roman"/>
          <w:sz w:val="24"/>
          <w:szCs w:val="24"/>
        </w:rPr>
        <w:t>ακίνητης περιουσίας στην Ελλάδα. Η</w:t>
      </w:r>
      <w:r w:rsidRPr="008977EA">
        <w:rPr>
          <w:rFonts w:ascii="Times New Roman" w:hAnsi="Times New Roman" w:cs="Times New Roman"/>
          <w:sz w:val="24"/>
          <w:szCs w:val="24"/>
        </w:rPr>
        <w:t xml:space="preserve"> επιτακτική ανάγκη για παροχή οπτικοακουστικού αλλά και έντυπου υλικού στην κινεζική γλώσσα, δεδομένου ότι η χρήση της αγγλικής δεν είναι ευρέως δια</w:t>
      </w:r>
      <w:r w:rsidR="009571B1">
        <w:rPr>
          <w:rFonts w:ascii="Times New Roman" w:hAnsi="Times New Roman" w:cs="Times New Roman"/>
          <w:sz w:val="24"/>
          <w:szCs w:val="24"/>
        </w:rPr>
        <w:t>δεδομένη στον κινεζικό πληθυσμό, καλύφθηκε από την μετάφραση του Νόμου</w:t>
      </w:r>
      <w:r w:rsidR="009571B1" w:rsidRPr="009571B1">
        <w:rPr>
          <w:rFonts w:ascii="Times New Roman" w:hAnsi="Times New Roman" w:cs="Times New Roman"/>
          <w:sz w:val="24"/>
          <w:szCs w:val="24"/>
        </w:rPr>
        <w:t xml:space="preserve"> </w:t>
      </w:r>
      <w:r w:rsidR="009571B1">
        <w:rPr>
          <w:rFonts w:ascii="Times New Roman" w:hAnsi="Times New Roman" w:cs="Times New Roman"/>
          <w:sz w:val="24"/>
          <w:szCs w:val="24"/>
        </w:rPr>
        <w:t>(</w:t>
      </w:r>
      <w:r w:rsidR="009571B1" w:rsidRPr="008977EA">
        <w:rPr>
          <w:rFonts w:ascii="Times New Roman" w:hAnsi="Times New Roman" w:cs="Times New Roman"/>
          <w:sz w:val="24"/>
          <w:szCs w:val="24"/>
        </w:rPr>
        <w:t>Νόμος 4146/2013</w:t>
      </w:r>
      <w:r w:rsidR="009571B1">
        <w:rPr>
          <w:rFonts w:ascii="Times New Roman" w:hAnsi="Times New Roman" w:cs="Times New Roman"/>
          <w:sz w:val="24"/>
          <w:szCs w:val="24"/>
        </w:rPr>
        <w:t>) περί επενδύσεων σε ακίνητη περιουσία στην Ελλάδα απο υπηκόους τρίτων χωρών,</w:t>
      </w:r>
      <w:r w:rsidR="00B746A1">
        <w:rPr>
          <w:rFonts w:ascii="Times New Roman" w:hAnsi="Times New Roman" w:cs="Times New Roman"/>
          <w:sz w:val="24"/>
          <w:szCs w:val="24"/>
        </w:rPr>
        <w:t xml:space="preserve"> </w:t>
      </w:r>
      <w:r w:rsidR="009571B1">
        <w:rPr>
          <w:rFonts w:ascii="Times New Roman" w:hAnsi="Times New Roman" w:cs="Times New Roman"/>
          <w:sz w:val="24"/>
          <w:szCs w:val="24"/>
        </w:rPr>
        <w:t>στην κινεζική γλώσσα,</w:t>
      </w:r>
      <w:r w:rsidR="00B746A1">
        <w:rPr>
          <w:rFonts w:ascii="Times New Roman" w:hAnsi="Times New Roman" w:cs="Times New Roman"/>
          <w:sz w:val="24"/>
          <w:szCs w:val="24"/>
        </w:rPr>
        <w:t xml:space="preserve"> </w:t>
      </w:r>
      <w:r w:rsidR="009571B1">
        <w:rPr>
          <w:rFonts w:ascii="Times New Roman" w:hAnsi="Times New Roman" w:cs="Times New Roman"/>
          <w:sz w:val="24"/>
          <w:szCs w:val="24"/>
        </w:rPr>
        <w:t>μέσα στο έτος.</w:t>
      </w:r>
      <w:r w:rsidR="00B746A1">
        <w:rPr>
          <w:rFonts w:ascii="Times New Roman" w:hAnsi="Times New Roman" w:cs="Times New Roman"/>
          <w:sz w:val="24"/>
          <w:szCs w:val="24"/>
        </w:rPr>
        <w:t>(βλ. συν.)</w:t>
      </w:r>
    </w:p>
    <w:p w:rsidR="00B746A1" w:rsidRDefault="00B746A1" w:rsidP="003937BE">
      <w:pPr>
        <w:rPr>
          <w:rFonts w:ascii="Times New Roman" w:hAnsi="Times New Roman" w:cs="Times New Roman"/>
          <w:sz w:val="24"/>
          <w:szCs w:val="24"/>
        </w:rPr>
      </w:pPr>
    </w:p>
    <w:p w:rsidR="00B902F9" w:rsidRPr="008977EA" w:rsidRDefault="00B902F9" w:rsidP="003937BE">
      <w:pPr>
        <w:rPr>
          <w:rFonts w:ascii="Times New Roman" w:hAnsi="Times New Roman" w:cs="Times New Roman"/>
          <w:sz w:val="24"/>
          <w:szCs w:val="24"/>
        </w:rPr>
      </w:pPr>
      <w:r>
        <w:rPr>
          <w:rFonts w:ascii="Times New Roman" w:hAnsi="Times New Roman" w:cs="Times New Roman"/>
          <w:sz w:val="24"/>
          <w:szCs w:val="24"/>
        </w:rPr>
        <w:lastRenderedPageBreak/>
        <w:t xml:space="preserve">Παρακάτω παραθέτουμε κύρια σημεία παρουσιάσεων περί ελληνικής κτηματομεσιτικής αγοράς </w:t>
      </w:r>
      <w:r w:rsidR="00E1018E">
        <w:rPr>
          <w:rFonts w:ascii="Times New Roman" w:hAnsi="Times New Roman" w:cs="Times New Roman"/>
          <w:sz w:val="24"/>
          <w:szCs w:val="24"/>
        </w:rPr>
        <w:t xml:space="preserve"> </w:t>
      </w:r>
      <w:r>
        <w:rPr>
          <w:rFonts w:ascii="Times New Roman" w:hAnsi="Times New Roman" w:cs="Times New Roman"/>
          <w:sz w:val="24"/>
          <w:szCs w:val="24"/>
        </w:rPr>
        <w:t>Γραφείου μας,</w:t>
      </w:r>
      <w:r w:rsidR="00E1018E">
        <w:rPr>
          <w:rFonts w:ascii="Times New Roman" w:hAnsi="Times New Roman" w:cs="Times New Roman"/>
          <w:sz w:val="24"/>
          <w:szCs w:val="24"/>
        </w:rPr>
        <w:t xml:space="preserve"> </w:t>
      </w:r>
      <w:r>
        <w:rPr>
          <w:rFonts w:ascii="Times New Roman" w:hAnsi="Times New Roman" w:cs="Times New Roman"/>
          <w:sz w:val="24"/>
          <w:szCs w:val="24"/>
        </w:rPr>
        <w:t>στη κινεζική αγορά, αλλά και άλλων στελεχών-εκπροσώπων φορέων και κατασκευαστικών ομίλων,</w:t>
      </w:r>
      <w:r w:rsidR="00B746A1">
        <w:rPr>
          <w:rFonts w:ascii="Times New Roman" w:hAnsi="Times New Roman" w:cs="Times New Roman"/>
          <w:sz w:val="24"/>
          <w:szCs w:val="24"/>
        </w:rPr>
        <w:t xml:space="preserve"> </w:t>
      </w:r>
      <w:r>
        <w:rPr>
          <w:rFonts w:ascii="Times New Roman" w:hAnsi="Times New Roman" w:cs="Times New Roman"/>
          <w:sz w:val="24"/>
          <w:szCs w:val="24"/>
        </w:rPr>
        <w:t>κατά τη διάρκεια του 2014</w:t>
      </w:r>
      <w:r w:rsidR="00B746A1">
        <w:rPr>
          <w:rFonts w:ascii="Times New Roman" w:hAnsi="Times New Roman" w:cs="Times New Roman"/>
          <w:sz w:val="24"/>
          <w:szCs w:val="24"/>
        </w:rPr>
        <w:t>.</w:t>
      </w:r>
    </w:p>
    <w:p w:rsidR="00B90E24" w:rsidRDefault="00B902F9" w:rsidP="00274517">
      <w:pPr>
        <w:spacing w:after="0" w:line="240" w:lineRule="auto"/>
        <w:rPr>
          <w:rFonts w:ascii="Times New Roman" w:eastAsia="Times New Roman" w:hAnsi="Times New Roman" w:cs="Times New Roman"/>
          <w:sz w:val="24"/>
          <w:szCs w:val="24"/>
        </w:rPr>
      </w:pPr>
      <w:r w:rsidRPr="00D4443D">
        <w:rPr>
          <w:rFonts w:ascii="Times New Roman" w:eastAsia="Times New Roman" w:hAnsi="Times New Roman" w:cs="Times New Roman"/>
          <w:sz w:val="24"/>
          <w:szCs w:val="24"/>
        </w:rPr>
        <w:object w:dxaOrig="7201"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85pt" o:ole="">
            <v:imagedata r:id="rId19" o:title=""/>
          </v:shape>
          <o:OLEObject Type="Embed" ProgID="PowerPoint.Slide.12" ShapeID="_x0000_i1025" DrawAspect="Content" ObjectID="_1511339566" r:id="rId20"/>
        </w:object>
      </w:r>
    </w:p>
    <w:p w:rsidR="00B902F9" w:rsidRDefault="00B902F9" w:rsidP="00B902F9">
      <w:pPr>
        <w:rPr>
          <w:rFonts w:ascii="Times New Roman" w:eastAsia="SimSun" w:hAnsi="Times New Roman" w:cs="Times New Roman"/>
          <w:b/>
          <w:sz w:val="24"/>
          <w:szCs w:val="24"/>
        </w:rPr>
      </w:pPr>
    </w:p>
    <w:p w:rsidR="00B902F9" w:rsidRPr="009571B1" w:rsidRDefault="00B902F9" w:rsidP="00B902F9">
      <w:pPr>
        <w:rPr>
          <w:rFonts w:ascii="Times New Roman" w:eastAsia="SimSun" w:hAnsi="Times New Roman" w:cs="Times New Roman"/>
          <w:b/>
          <w:sz w:val="24"/>
          <w:szCs w:val="24"/>
        </w:rPr>
      </w:pPr>
      <w:r w:rsidRPr="009571B1">
        <w:rPr>
          <w:rFonts w:ascii="Times New Roman" w:eastAsia="SimSun" w:hAnsi="Times New Roman" w:cs="Times New Roman"/>
          <w:b/>
          <w:sz w:val="24"/>
          <w:szCs w:val="24"/>
        </w:rPr>
        <w:t>GREECE AS INVESTMENT DESTINATION</w:t>
      </w:r>
    </w:p>
    <w:p w:rsidR="00B902F9" w:rsidRPr="009571B1" w:rsidRDefault="00B902F9" w:rsidP="00B902F9">
      <w:pPr>
        <w:rPr>
          <w:rFonts w:ascii="Times New Roman" w:eastAsia="SimSun" w:hAnsi="Times New Roman" w:cs="Times New Roman"/>
          <w:sz w:val="24"/>
          <w:szCs w:val="24"/>
        </w:rPr>
      </w:pPr>
      <w:r w:rsidRPr="009571B1">
        <w:rPr>
          <w:rFonts w:ascii="Times New Roman" w:eastAsia="SimSun" w:hAnsi="Times New Roman" w:cs="Times New Roman"/>
          <w:sz w:val="24"/>
          <w:szCs w:val="24"/>
        </w:rPr>
        <w:t>- Greece, due to its strategic location, aims to become hub for Chinese investment in Southeast Europe and the Eastern Mediterranean.</w:t>
      </w:r>
    </w:p>
    <w:p w:rsidR="00B902F9" w:rsidRPr="009571B1" w:rsidRDefault="00B902F9" w:rsidP="00B902F9">
      <w:pPr>
        <w:rPr>
          <w:rFonts w:ascii="Times New Roman" w:eastAsia="SimSun" w:hAnsi="Times New Roman" w:cs="Times New Roman"/>
          <w:sz w:val="24"/>
          <w:szCs w:val="24"/>
        </w:rPr>
      </w:pPr>
      <w:r w:rsidRPr="009571B1">
        <w:rPr>
          <w:rFonts w:ascii="Times New Roman" w:eastAsia="SimSun" w:hAnsi="Times New Roman" w:cs="Times New Roman"/>
          <w:sz w:val="24"/>
          <w:szCs w:val="24"/>
        </w:rPr>
        <w:t>- Apart from the fiscal adjustments, Greece pushes forward at a faster pace all the necessary structural reforms that will transform Greece to a highly attractive investment destination. In this context, there have been a series of institutional reforms to improve the investment framework and we have stepped up efforts to promote Greece as an investment destination.</w:t>
      </w:r>
    </w:p>
    <w:p w:rsidR="00B902F9" w:rsidRPr="009571B1" w:rsidRDefault="00B902F9" w:rsidP="00B902F9">
      <w:pPr>
        <w:rPr>
          <w:rFonts w:ascii="Times New Roman" w:eastAsia="SimSun" w:hAnsi="Times New Roman" w:cs="Times New Roman"/>
          <w:sz w:val="24"/>
          <w:szCs w:val="24"/>
        </w:rPr>
      </w:pPr>
      <w:r w:rsidRPr="009571B1">
        <w:rPr>
          <w:rFonts w:ascii="Times New Roman" w:eastAsia="SimSun" w:hAnsi="Times New Roman" w:cs="Times New Roman"/>
          <w:sz w:val="24"/>
          <w:szCs w:val="24"/>
        </w:rPr>
        <w:t>- Greece, moreover, has simplified and improved significantly in recent years, the legal framework for investment. Recently passed laws as the Law on Strategic Investments (Fast - Track Law) and the Law on Investment (Investment Incentives Law), helped to simplify the licensing process and to provide stronger incentives for investment.</w:t>
      </w:r>
    </w:p>
    <w:p w:rsidR="00B746A1" w:rsidRPr="00D51423" w:rsidRDefault="00B902F9" w:rsidP="00B902F9">
      <w:pPr>
        <w:rPr>
          <w:rFonts w:ascii="Times New Roman" w:eastAsia="SimSun" w:hAnsi="Times New Roman" w:cs="Times New Roman"/>
          <w:i/>
          <w:iCs/>
          <w:sz w:val="24"/>
          <w:szCs w:val="24"/>
        </w:rPr>
      </w:pPr>
      <w:r w:rsidRPr="009571B1">
        <w:rPr>
          <w:rFonts w:ascii="Times New Roman" w:eastAsia="SimSun" w:hAnsi="Times New Roman" w:cs="Times New Roman"/>
          <w:i/>
          <w:iCs/>
          <w:sz w:val="24"/>
          <w:szCs w:val="24"/>
        </w:rPr>
        <w:t xml:space="preserve">The </w:t>
      </w:r>
      <w:r w:rsidRPr="009571B1">
        <w:rPr>
          <w:rFonts w:ascii="Times New Roman" w:eastAsia="SimSun" w:hAnsi="Times New Roman" w:cs="Times New Roman"/>
          <w:b/>
          <w:i/>
          <w:iCs/>
          <w:sz w:val="24"/>
          <w:szCs w:val="24"/>
        </w:rPr>
        <w:t>real estate sector</w:t>
      </w:r>
      <w:r w:rsidRPr="009571B1">
        <w:rPr>
          <w:rFonts w:ascii="Times New Roman" w:eastAsia="SimSun" w:hAnsi="Times New Roman" w:cs="Times New Roman"/>
          <w:i/>
          <w:iCs/>
          <w:sz w:val="24"/>
          <w:szCs w:val="24"/>
        </w:rPr>
        <w:t xml:space="preserve"> either combined with tourism services or independently, also offers excellent opportunities for foreign investors. </w:t>
      </w:r>
    </w:p>
    <w:p w:rsidR="00B746A1" w:rsidRPr="00B746A1" w:rsidRDefault="00B902F9" w:rsidP="00B902F9">
      <w:pPr>
        <w:rPr>
          <w:rFonts w:ascii="Times New Roman" w:eastAsia="SimSun" w:hAnsi="Times New Roman" w:cs="Times New Roman"/>
          <w:i/>
          <w:iCs/>
          <w:sz w:val="24"/>
          <w:szCs w:val="24"/>
        </w:rPr>
      </w:pPr>
      <w:r w:rsidRPr="009571B1">
        <w:rPr>
          <w:rFonts w:ascii="Times New Roman" w:eastAsia="SimSun" w:hAnsi="Times New Roman" w:cs="Times New Roman"/>
          <w:i/>
          <w:iCs/>
          <w:sz w:val="24"/>
          <w:szCs w:val="24"/>
        </w:rPr>
        <w:lastRenderedPageBreak/>
        <w:t xml:space="preserve">One of the main locomotives of the Greek economy for many years, real estate is now experiencing abnormally low price levels due to the current economic crisis, and offers significant opportunities for foreign investors. </w:t>
      </w:r>
    </w:p>
    <w:p w:rsidR="00B902F9" w:rsidRPr="009571B1" w:rsidRDefault="00B902F9" w:rsidP="00B902F9">
      <w:pPr>
        <w:rPr>
          <w:rFonts w:ascii="Times New Roman" w:eastAsia="SimSun" w:hAnsi="Times New Roman" w:cs="Times New Roman"/>
          <w:i/>
          <w:iCs/>
          <w:sz w:val="24"/>
          <w:szCs w:val="24"/>
        </w:rPr>
      </w:pPr>
      <w:r w:rsidRPr="009571B1">
        <w:rPr>
          <w:rFonts w:ascii="Times New Roman" w:eastAsia="SimSun" w:hAnsi="Times New Roman" w:cs="Times New Roman"/>
          <w:i/>
          <w:iCs/>
          <w:sz w:val="24"/>
          <w:szCs w:val="24"/>
        </w:rPr>
        <w:t xml:space="preserve">According to the latest figures from the Bank of Greece and Eurostat, real estate prices in the last 3 years went down by 30% on average. At the same period, Spain experienced a similar drop of 28% and Portugal a milder decrease of 14%. </w:t>
      </w:r>
    </w:p>
    <w:p w:rsidR="00B902F9" w:rsidRPr="009571B1" w:rsidRDefault="00B902F9" w:rsidP="00B902F9">
      <w:pPr>
        <w:rPr>
          <w:rFonts w:ascii="Times New Roman" w:eastAsia="SimSun" w:hAnsi="Times New Roman" w:cs="Times New Roman"/>
          <w:i/>
          <w:iCs/>
          <w:sz w:val="24"/>
          <w:szCs w:val="24"/>
        </w:rPr>
      </w:pPr>
      <w:r w:rsidRPr="009571B1">
        <w:rPr>
          <w:rFonts w:ascii="Times New Roman" w:eastAsia="SimSun" w:hAnsi="Times New Roman" w:cs="Times New Roman"/>
          <w:i/>
          <w:iCs/>
          <w:sz w:val="24"/>
          <w:szCs w:val="24"/>
        </w:rPr>
        <w:t xml:space="preserve">The newly adopted </w:t>
      </w:r>
      <w:r w:rsidRPr="009571B1">
        <w:rPr>
          <w:rFonts w:ascii="Times New Roman" w:eastAsia="SimSun" w:hAnsi="Times New Roman" w:cs="Times New Roman"/>
          <w:b/>
          <w:i/>
          <w:iCs/>
          <w:sz w:val="24"/>
          <w:szCs w:val="24"/>
          <w:u w:val="single"/>
        </w:rPr>
        <w:t>Law 4146/2013</w:t>
      </w:r>
      <w:r w:rsidRPr="009571B1">
        <w:rPr>
          <w:rFonts w:ascii="Times New Roman" w:eastAsia="SimSun" w:hAnsi="Times New Roman" w:cs="Times New Roman"/>
          <w:i/>
          <w:iCs/>
          <w:sz w:val="24"/>
          <w:szCs w:val="24"/>
        </w:rPr>
        <w:t xml:space="preserve"> for the “Creation of a Development Friendly Environment for Strategic and Private Investments,” which aims at modernizing the private investments’ framework introduced two additional types of residence permits:</w:t>
      </w:r>
    </w:p>
    <w:p w:rsidR="00B902F9" w:rsidRPr="009571B1" w:rsidRDefault="00B902F9" w:rsidP="00B902F9">
      <w:pPr>
        <w:rPr>
          <w:rFonts w:ascii="Times New Roman" w:eastAsia="SimSun" w:hAnsi="Times New Roman" w:cs="Times New Roman"/>
          <w:b/>
          <w:i/>
          <w:sz w:val="24"/>
          <w:szCs w:val="24"/>
        </w:rPr>
      </w:pPr>
      <w:r w:rsidRPr="009571B1">
        <w:rPr>
          <w:rFonts w:ascii="Times New Roman" w:eastAsia="SimSun" w:hAnsi="Times New Roman" w:cs="Times New Roman"/>
          <w:b/>
          <w:i/>
          <w:sz w:val="24"/>
          <w:szCs w:val="24"/>
        </w:rPr>
        <w:t xml:space="preserve">Residence Permit is granted to: </w:t>
      </w:r>
    </w:p>
    <w:p w:rsidR="00B902F9" w:rsidRPr="009571B1" w:rsidRDefault="00B902F9" w:rsidP="00B902F9">
      <w:pPr>
        <w:rPr>
          <w:rFonts w:ascii="Times New Roman" w:eastAsia="SimSun" w:hAnsi="Times New Roman" w:cs="Times New Roman"/>
          <w:i/>
          <w:sz w:val="24"/>
          <w:szCs w:val="24"/>
        </w:rPr>
      </w:pPr>
      <w:r w:rsidRPr="009571B1">
        <w:rPr>
          <w:rFonts w:ascii="Times New Roman" w:eastAsia="SimSun" w:hAnsi="Times New Roman" w:cs="Times New Roman"/>
          <w:i/>
          <w:sz w:val="24"/>
          <w:szCs w:val="24"/>
        </w:rPr>
        <w:t xml:space="preserve">1. </w:t>
      </w:r>
      <w:r w:rsidRPr="009571B1">
        <w:rPr>
          <w:rFonts w:ascii="Times New Roman" w:eastAsia="SimSun" w:hAnsi="Times New Roman" w:cs="Times New Roman"/>
          <w:b/>
          <w:bCs/>
          <w:i/>
          <w:sz w:val="24"/>
          <w:szCs w:val="24"/>
        </w:rPr>
        <w:t>Strategic Investors</w:t>
      </w:r>
      <w:r w:rsidRPr="009571B1">
        <w:rPr>
          <w:rFonts w:ascii="Times New Roman" w:eastAsia="SimSun" w:hAnsi="Times New Roman" w:cs="Times New Roman"/>
          <w:b/>
          <w:i/>
          <w:sz w:val="24"/>
          <w:szCs w:val="24"/>
        </w:rPr>
        <w:t>.</w:t>
      </w:r>
      <w:r w:rsidRPr="009571B1">
        <w:rPr>
          <w:rFonts w:ascii="Times New Roman" w:eastAsia="SimSun" w:hAnsi="Times New Roman" w:cs="Times New Roman"/>
          <w:i/>
          <w:sz w:val="24"/>
          <w:szCs w:val="24"/>
        </w:rPr>
        <w:t xml:space="preserve"> According to the new legal framework for strategic investments, a residence permit of ten years is granted to the legal representative of the company that is carrying out the investment given that this investment has been included under the scope of the law by a decision of the Interministerial Committee of Strategic Investments. The residence permit is also issued to ten more persons who are important for the realization of the project as well as to their family and assistant personnel.</w:t>
      </w:r>
    </w:p>
    <w:p w:rsidR="00B902F9" w:rsidRPr="009571B1" w:rsidRDefault="00B902F9" w:rsidP="00B902F9">
      <w:pPr>
        <w:rPr>
          <w:rFonts w:ascii="Times New Roman" w:eastAsia="SimSun" w:hAnsi="Times New Roman" w:cs="Times New Roman"/>
          <w:i/>
          <w:sz w:val="24"/>
          <w:szCs w:val="24"/>
        </w:rPr>
      </w:pPr>
      <w:r w:rsidRPr="009571B1">
        <w:rPr>
          <w:rFonts w:ascii="Times New Roman" w:eastAsia="SimSun" w:hAnsi="Times New Roman" w:cs="Times New Roman"/>
          <w:i/>
          <w:sz w:val="24"/>
          <w:szCs w:val="24"/>
        </w:rPr>
        <w:t xml:space="preserve">2. The citizens of a non EU country, along with their family members, who own </w:t>
      </w:r>
      <w:r w:rsidRPr="009571B1">
        <w:rPr>
          <w:rFonts w:ascii="Times New Roman" w:eastAsia="SimSun" w:hAnsi="Times New Roman" w:cs="Times New Roman"/>
          <w:b/>
          <w:bCs/>
          <w:i/>
          <w:sz w:val="24"/>
          <w:szCs w:val="24"/>
        </w:rPr>
        <w:t xml:space="preserve">real estate property </w:t>
      </w:r>
      <w:r w:rsidRPr="009571B1">
        <w:rPr>
          <w:rFonts w:ascii="Times New Roman" w:eastAsia="SimSun" w:hAnsi="Times New Roman" w:cs="Times New Roman"/>
          <w:i/>
          <w:sz w:val="24"/>
          <w:szCs w:val="24"/>
        </w:rPr>
        <w:t>in Greece of a minimum value of 250.000 euro; or who have concluded</w:t>
      </w:r>
      <w:r w:rsidRPr="009571B1">
        <w:rPr>
          <w:rFonts w:ascii="Times New Roman" w:eastAsia="SimSun" w:hAnsi="Times New Roman" w:cs="Times New Roman"/>
          <w:b/>
          <w:bCs/>
          <w:i/>
          <w:sz w:val="24"/>
          <w:szCs w:val="24"/>
        </w:rPr>
        <w:t xml:space="preserve"> </w:t>
      </w:r>
      <w:r w:rsidRPr="009571B1">
        <w:rPr>
          <w:rFonts w:ascii="Times New Roman" w:eastAsia="SimSun" w:hAnsi="Times New Roman" w:cs="Times New Roman"/>
          <w:i/>
          <w:sz w:val="24"/>
          <w:szCs w:val="24"/>
        </w:rPr>
        <w:t xml:space="preserve">ten-years </w:t>
      </w:r>
      <w:r w:rsidRPr="009571B1">
        <w:rPr>
          <w:rFonts w:ascii="Times New Roman" w:eastAsia="SimSun" w:hAnsi="Times New Roman" w:cs="Times New Roman"/>
          <w:b/>
          <w:bCs/>
          <w:i/>
          <w:sz w:val="24"/>
          <w:szCs w:val="24"/>
        </w:rPr>
        <w:t xml:space="preserve">timeshare rental </w:t>
      </w:r>
      <w:r w:rsidRPr="009571B1">
        <w:rPr>
          <w:rFonts w:ascii="Times New Roman" w:eastAsia="SimSun" w:hAnsi="Times New Roman" w:cs="Times New Roman"/>
          <w:i/>
          <w:sz w:val="24"/>
          <w:szCs w:val="24"/>
        </w:rPr>
        <w:t>agreement or ten-year leasing agreement of hotel</w:t>
      </w:r>
      <w:r w:rsidRPr="009571B1">
        <w:rPr>
          <w:rFonts w:ascii="Times New Roman" w:eastAsia="SimSun" w:hAnsi="Times New Roman" w:cs="Times New Roman"/>
          <w:b/>
          <w:bCs/>
          <w:i/>
          <w:sz w:val="24"/>
          <w:szCs w:val="24"/>
        </w:rPr>
        <w:t xml:space="preserve"> </w:t>
      </w:r>
      <w:r w:rsidRPr="009571B1">
        <w:rPr>
          <w:rFonts w:ascii="Times New Roman" w:eastAsia="SimSun" w:hAnsi="Times New Roman" w:cs="Times New Roman"/>
          <w:i/>
          <w:sz w:val="24"/>
          <w:szCs w:val="24"/>
        </w:rPr>
        <w:t>accommodation or of touristic furnished residences in integrated tourist resorts with</w:t>
      </w:r>
      <w:r w:rsidRPr="009571B1">
        <w:rPr>
          <w:rFonts w:ascii="Times New Roman" w:eastAsia="SimSun" w:hAnsi="Times New Roman" w:cs="Times New Roman"/>
          <w:b/>
          <w:bCs/>
          <w:i/>
          <w:sz w:val="24"/>
          <w:szCs w:val="24"/>
        </w:rPr>
        <w:t xml:space="preserve"> </w:t>
      </w:r>
      <w:r w:rsidRPr="009571B1">
        <w:rPr>
          <w:rFonts w:ascii="Times New Roman" w:eastAsia="SimSun" w:hAnsi="Times New Roman" w:cs="Times New Roman"/>
          <w:i/>
          <w:sz w:val="24"/>
          <w:szCs w:val="24"/>
        </w:rPr>
        <w:t>contractual value of at least 250.000 euro. This residence permit is valid for five years</w:t>
      </w:r>
      <w:r w:rsidRPr="009571B1">
        <w:rPr>
          <w:rFonts w:ascii="Times New Roman" w:eastAsia="SimSun" w:hAnsi="Times New Roman" w:cs="Times New Roman"/>
          <w:b/>
          <w:bCs/>
          <w:i/>
          <w:sz w:val="24"/>
          <w:szCs w:val="24"/>
        </w:rPr>
        <w:t xml:space="preserve"> </w:t>
      </w:r>
      <w:r w:rsidRPr="009571B1">
        <w:rPr>
          <w:rFonts w:ascii="Times New Roman" w:eastAsia="SimSun" w:hAnsi="Times New Roman" w:cs="Times New Roman"/>
          <w:i/>
          <w:sz w:val="24"/>
          <w:szCs w:val="24"/>
        </w:rPr>
        <w:t>and can be renewed for equal length of time.</w:t>
      </w:r>
    </w:p>
    <w:p w:rsidR="00B902F9" w:rsidRPr="009571B1" w:rsidRDefault="00B902F9" w:rsidP="00B902F9">
      <w:pPr>
        <w:rPr>
          <w:rFonts w:ascii="Times New Roman" w:eastAsia="SimSun" w:hAnsi="Times New Roman" w:cs="Times New Roman"/>
          <w:b/>
          <w:bCs/>
          <w:i/>
          <w:sz w:val="24"/>
          <w:szCs w:val="24"/>
        </w:rPr>
      </w:pPr>
      <w:r>
        <w:rPr>
          <w:rFonts w:ascii="Times New Roman" w:eastAsia="SimSun" w:hAnsi="Times New Roman" w:cs="Times New Roman"/>
          <w:i/>
          <w:sz w:val="24"/>
          <w:szCs w:val="24"/>
        </w:rPr>
        <w:t>T</w:t>
      </w:r>
      <w:r w:rsidRPr="009571B1">
        <w:rPr>
          <w:rFonts w:ascii="Times New Roman" w:eastAsia="SimSun" w:hAnsi="Times New Roman" w:cs="Times New Roman"/>
          <w:i/>
          <w:sz w:val="24"/>
          <w:szCs w:val="24"/>
        </w:rPr>
        <w:t>he proposed Residence Permit Scheme is extremely attractive to Chinese investors not only because of the comparatively low level of investment required but also because of the overall package that Greece offers: history, culture, leisure, beautiful landscapes, clean environment.</w:t>
      </w:r>
    </w:p>
    <w:p w:rsidR="008977EA" w:rsidRDefault="008977EA" w:rsidP="00274517">
      <w:pPr>
        <w:spacing w:after="0" w:line="240" w:lineRule="auto"/>
        <w:rPr>
          <w:rFonts w:ascii="Times New Roman" w:eastAsia="Times New Roman" w:hAnsi="Times New Roman" w:cs="Times New Roman"/>
          <w:sz w:val="24"/>
          <w:szCs w:val="24"/>
        </w:rPr>
      </w:pPr>
    </w:p>
    <w:p w:rsidR="008977EA" w:rsidRDefault="008977EA" w:rsidP="00274517">
      <w:pPr>
        <w:spacing w:after="0" w:line="240" w:lineRule="auto"/>
        <w:rPr>
          <w:rFonts w:ascii="Times New Roman" w:eastAsia="Times New Roman" w:hAnsi="Times New Roman" w:cs="Times New Roman"/>
          <w:sz w:val="24"/>
          <w:szCs w:val="24"/>
        </w:rPr>
      </w:pPr>
      <w:r w:rsidRPr="008977EA">
        <w:rPr>
          <w:rFonts w:ascii="Times New Roman" w:eastAsia="Times New Roman" w:hAnsi="Times New Roman" w:cs="Times New Roman"/>
          <w:sz w:val="24"/>
          <w:szCs w:val="24"/>
        </w:rPr>
        <w:object w:dxaOrig="7201" w:dyaOrig="5393">
          <v:shape id="_x0000_i1026" type="#_x0000_t75" style="width:5in;height:269.85pt" o:ole="">
            <v:imagedata r:id="rId21" o:title=""/>
          </v:shape>
          <o:OLEObject Type="Embed" ProgID="PowerPoint.Slide.12" ShapeID="_x0000_i1026" DrawAspect="Content" ObjectID="_1511339567" r:id="rId22"/>
        </w:object>
      </w:r>
    </w:p>
    <w:p w:rsidR="008977EA" w:rsidRDefault="008977EA" w:rsidP="00274517">
      <w:pPr>
        <w:spacing w:after="0" w:line="240" w:lineRule="auto"/>
        <w:rPr>
          <w:rFonts w:ascii="Times New Roman" w:eastAsia="Times New Roman" w:hAnsi="Times New Roman" w:cs="Times New Roman"/>
          <w:sz w:val="24"/>
          <w:szCs w:val="24"/>
        </w:rPr>
      </w:pPr>
    </w:p>
    <w:p w:rsidR="00B746A1" w:rsidRDefault="00B746A1" w:rsidP="00274517">
      <w:pPr>
        <w:spacing w:after="0" w:line="240" w:lineRule="auto"/>
        <w:rPr>
          <w:rFonts w:ascii="Times New Roman" w:eastAsia="Times New Roman" w:hAnsi="Times New Roman" w:cs="Times New Roman"/>
          <w:sz w:val="24"/>
          <w:szCs w:val="24"/>
        </w:rPr>
      </w:pPr>
    </w:p>
    <w:p w:rsidR="00B746A1" w:rsidRPr="00B746A1" w:rsidRDefault="00B746A1" w:rsidP="00274517">
      <w:pPr>
        <w:spacing w:after="0" w:line="240" w:lineRule="auto"/>
        <w:rPr>
          <w:rFonts w:ascii="Times New Roman" w:eastAsia="Times New Roman" w:hAnsi="Times New Roman" w:cs="Times New Roman"/>
          <w:sz w:val="24"/>
          <w:szCs w:val="24"/>
        </w:rPr>
      </w:pPr>
    </w:p>
    <w:p w:rsidR="008977EA" w:rsidRDefault="00B902F9" w:rsidP="00274517">
      <w:pPr>
        <w:spacing w:after="0" w:line="240" w:lineRule="auto"/>
        <w:rPr>
          <w:rFonts w:ascii="Times New Roman" w:eastAsia="Times New Roman" w:hAnsi="Times New Roman" w:cs="Times New Roman"/>
          <w:sz w:val="24"/>
          <w:szCs w:val="24"/>
        </w:rPr>
      </w:pPr>
      <w:r w:rsidRPr="00D4443D">
        <w:rPr>
          <w:rFonts w:ascii="Times New Roman" w:eastAsia="Times New Roman" w:hAnsi="Times New Roman" w:cs="Times New Roman"/>
          <w:sz w:val="24"/>
          <w:szCs w:val="24"/>
        </w:rPr>
        <w:object w:dxaOrig="7201" w:dyaOrig="5393">
          <v:shape id="_x0000_i1027" type="#_x0000_t75" style="width:5in;height:269.85pt" o:ole="">
            <v:imagedata r:id="rId23" o:title=""/>
          </v:shape>
          <o:OLEObject Type="Embed" ProgID="PowerPoint.Slide.12" ShapeID="_x0000_i1027" DrawAspect="Content" ObjectID="_1511339568" r:id="rId24"/>
        </w:object>
      </w:r>
    </w:p>
    <w:p w:rsidR="008977EA" w:rsidRDefault="008977EA" w:rsidP="00274517">
      <w:pPr>
        <w:spacing w:after="0" w:line="240" w:lineRule="auto"/>
        <w:rPr>
          <w:rFonts w:ascii="Times New Roman" w:eastAsia="Times New Roman" w:hAnsi="Times New Roman" w:cs="Times New Roman"/>
          <w:sz w:val="24"/>
          <w:szCs w:val="24"/>
        </w:rPr>
      </w:pPr>
      <w:r w:rsidRPr="008977EA">
        <w:rPr>
          <w:rFonts w:ascii="Times New Roman" w:eastAsia="Times New Roman" w:hAnsi="Times New Roman" w:cs="Times New Roman"/>
          <w:sz w:val="24"/>
          <w:szCs w:val="24"/>
        </w:rPr>
        <w:object w:dxaOrig="7201" w:dyaOrig="5393">
          <v:shape id="_x0000_i1028" type="#_x0000_t75" style="width:5in;height:269.85pt" o:ole="">
            <v:imagedata r:id="rId25" o:title=""/>
          </v:shape>
          <o:OLEObject Type="Embed" ProgID="PowerPoint.Slide.12" ShapeID="_x0000_i1028" DrawAspect="Content" ObjectID="_1511339569" r:id="rId26"/>
        </w:object>
      </w:r>
    </w:p>
    <w:p w:rsidR="008977EA" w:rsidRDefault="008977EA" w:rsidP="00274517">
      <w:pPr>
        <w:spacing w:after="0" w:line="240" w:lineRule="auto"/>
        <w:rPr>
          <w:rFonts w:ascii="Times New Roman" w:eastAsia="Times New Roman" w:hAnsi="Times New Roman" w:cs="Times New Roman"/>
          <w:sz w:val="24"/>
          <w:szCs w:val="24"/>
        </w:rPr>
      </w:pPr>
    </w:p>
    <w:p w:rsidR="00B746A1" w:rsidRPr="00B746A1" w:rsidRDefault="00B746A1" w:rsidP="00274517">
      <w:pPr>
        <w:spacing w:after="0" w:line="240" w:lineRule="auto"/>
        <w:rPr>
          <w:rFonts w:ascii="Times New Roman" w:eastAsia="Times New Roman" w:hAnsi="Times New Roman" w:cs="Times New Roman"/>
          <w:sz w:val="24"/>
          <w:szCs w:val="24"/>
        </w:rPr>
      </w:pPr>
    </w:p>
    <w:p w:rsidR="008977EA" w:rsidRDefault="008977EA" w:rsidP="00274517">
      <w:pPr>
        <w:spacing w:after="0" w:line="240" w:lineRule="auto"/>
        <w:rPr>
          <w:rFonts w:ascii="Times New Roman" w:eastAsia="Times New Roman" w:hAnsi="Times New Roman" w:cs="Times New Roman"/>
          <w:sz w:val="24"/>
          <w:szCs w:val="24"/>
        </w:rPr>
      </w:pPr>
      <w:r w:rsidRPr="008977EA">
        <w:rPr>
          <w:rFonts w:ascii="Times New Roman" w:eastAsia="Times New Roman" w:hAnsi="Times New Roman" w:cs="Times New Roman"/>
          <w:sz w:val="24"/>
          <w:szCs w:val="24"/>
        </w:rPr>
        <w:object w:dxaOrig="7201" w:dyaOrig="5393">
          <v:shape id="_x0000_i1029" type="#_x0000_t75" style="width:5in;height:269.85pt" o:ole="">
            <v:imagedata r:id="rId27" o:title=""/>
          </v:shape>
          <o:OLEObject Type="Embed" ProgID="PowerPoint.Slide.12" ShapeID="_x0000_i1029" DrawAspect="Content" ObjectID="_1511339570" r:id="rId28"/>
        </w:object>
      </w:r>
    </w:p>
    <w:p w:rsidR="00D4443D" w:rsidRDefault="00D4443D" w:rsidP="00274517">
      <w:pPr>
        <w:spacing w:after="0" w:line="240" w:lineRule="auto"/>
        <w:rPr>
          <w:rFonts w:ascii="Times New Roman" w:eastAsia="Times New Roman" w:hAnsi="Times New Roman" w:cs="Times New Roman"/>
          <w:sz w:val="24"/>
          <w:szCs w:val="24"/>
        </w:rPr>
      </w:pPr>
    </w:p>
    <w:p w:rsidR="00E1018E" w:rsidRDefault="00E1018E" w:rsidP="00274517">
      <w:pPr>
        <w:spacing w:after="0" w:line="240" w:lineRule="auto"/>
        <w:rPr>
          <w:rFonts w:ascii="Times New Roman" w:eastAsia="Times New Roman" w:hAnsi="Times New Roman" w:cs="Times New Roman"/>
          <w:sz w:val="24"/>
          <w:szCs w:val="24"/>
        </w:rPr>
      </w:pPr>
    </w:p>
    <w:p w:rsidR="00E1018E" w:rsidRDefault="00E1018E" w:rsidP="00274517">
      <w:pPr>
        <w:spacing w:after="0" w:line="240" w:lineRule="auto"/>
        <w:rPr>
          <w:rFonts w:ascii="Times New Roman" w:eastAsia="Times New Roman" w:hAnsi="Times New Roman" w:cs="Times New Roman"/>
          <w:sz w:val="24"/>
          <w:szCs w:val="24"/>
        </w:rPr>
      </w:pPr>
    </w:p>
    <w:p w:rsidR="00B902F9" w:rsidRDefault="00B902F9" w:rsidP="00274517">
      <w:pPr>
        <w:spacing w:after="0" w:line="240" w:lineRule="auto"/>
        <w:rPr>
          <w:rFonts w:ascii="Times New Roman" w:eastAsia="Times New Roman" w:hAnsi="Times New Roman" w:cs="Times New Roman"/>
          <w:sz w:val="24"/>
          <w:szCs w:val="24"/>
        </w:rPr>
      </w:pPr>
      <w:r w:rsidRPr="008977EA">
        <w:rPr>
          <w:rFonts w:ascii="Times New Roman" w:eastAsia="Times New Roman" w:hAnsi="Times New Roman" w:cs="Times New Roman"/>
          <w:sz w:val="24"/>
          <w:szCs w:val="24"/>
        </w:rPr>
        <w:object w:dxaOrig="7201" w:dyaOrig="5393">
          <v:shape id="_x0000_i1030" type="#_x0000_t75" style="width:5in;height:269.85pt" o:ole="">
            <v:imagedata r:id="rId29" o:title=""/>
          </v:shape>
          <o:OLEObject Type="Embed" ProgID="PowerPoint.Slide.12" ShapeID="_x0000_i1030" DrawAspect="Content" ObjectID="_1511339571" r:id="rId30"/>
        </w:object>
      </w:r>
    </w:p>
    <w:p w:rsidR="00B902F9" w:rsidRPr="00B902F9" w:rsidRDefault="00B902F9" w:rsidP="00274517">
      <w:pPr>
        <w:spacing w:after="0" w:line="240" w:lineRule="auto"/>
        <w:rPr>
          <w:rFonts w:ascii="Times New Roman" w:eastAsia="Times New Roman" w:hAnsi="Times New Roman" w:cs="Times New Roman"/>
          <w:sz w:val="24"/>
          <w:szCs w:val="24"/>
        </w:rPr>
      </w:pPr>
    </w:p>
    <w:p w:rsidR="00E1018E" w:rsidRPr="004E5A61" w:rsidRDefault="00E1018E" w:rsidP="00E1018E">
      <w:pPr>
        <w:spacing w:after="0" w:line="240" w:lineRule="auto"/>
        <w:rPr>
          <w:rFonts w:ascii="Times New Roman" w:eastAsia="SimSun" w:hAnsi="Times New Roman" w:cs="Times New Roman"/>
          <w:sz w:val="24"/>
          <w:szCs w:val="24"/>
          <w:lang w:val="en-US"/>
        </w:rPr>
      </w:pPr>
      <w:r w:rsidRPr="00A819E4">
        <w:rPr>
          <w:rFonts w:ascii="Times New Roman" w:hAnsi="Times New Roman" w:cs="Times New Roman"/>
          <w:b/>
          <w:bCs/>
          <w:sz w:val="24"/>
          <w:szCs w:val="24"/>
        </w:rPr>
        <w:t>The</w:t>
      </w:r>
      <w:r w:rsidRPr="004E5A61">
        <w:rPr>
          <w:rFonts w:ascii="Times New Roman" w:hAnsi="Times New Roman" w:cs="Times New Roman"/>
          <w:b/>
          <w:bCs/>
          <w:sz w:val="24"/>
          <w:szCs w:val="24"/>
          <w:lang w:val="en-US"/>
        </w:rPr>
        <w:t xml:space="preserve"> </w:t>
      </w:r>
      <w:r w:rsidRPr="00A819E4">
        <w:rPr>
          <w:rFonts w:ascii="Times New Roman" w:hAnsi="Times New Roman" w:cs="Times New Roman"/>
          <w:b/>
          <w:bCs/>
          <w:sz w:val="24"/>
          <w:szCs w:val="24"/>
        </w:rPr>
        <w:t>new</w:t>
      </w:r>
      <w:r w:rsidRPr="004E5A61">
        <w:rPr>
          <w:rFonts w:ascii="Times New Roman" w:hAnsi="Times New Roman" w:cs="Times New Roman"/>
          <w:b/>
          <w:bCs/>
          <w:sz w:val="24"/>
          <w:szCs w:val="24"/>
          <w:lang w:val="en-US"/>
        </w:rPr>
        <w:t xml:space="preserve"> </w:t>
      </w:r>
      <w:r w:rsidRPr="00A819E4">
        <w:rPr>
          <w:rFonts w:ascii="Times New Roman" w:hAnsi="Times New Roman" w:cs="Times New Roman"/>
          <w:b/>
          <w:bCs/>
          <w:sz w:val="24"/>
          <w:szCs w:val="24"/>
        </w:rPr>
        <w:t>residency</w:t>
      </w:r>
      <w:r w:rsidRPr="004E5A61">
        <w:rPr>
          <w:rFonts w:ascii="Times New Roman" w:hAnsi="Times New Roman" w:cs="Times New Roman"/>
          <w:b/>
          <w:bCs/>
          <w:sz w:val="24"/>
          <w:szCs w:val="24"/>
          <w:lang w:val="en-US"/>
        </w:rPr>
        <w:t xml:space="preserve"> </w:t>
      </w:r>
      <w:r w:rsidRPr="00A819E4">
        <w:rPr>
          <w:rFonts w:ascii="Times New Roman" w:hAnsi="Times New Roman" w:cs="Times New Roman"/>
          <w:b/>
          <w:bCs/>
          <w:sz w:val="24"/>
          <w:szCs w:val="24"/>
        </w:rPr>
        <w:t>permit</w:t>
      </w:r>
      <w:r w:rsidRPr="004E5A61">
        <w:rPr>
          <w:rFonts w:ascii="Times New Roman" w:hAnsi="Times New Roman" w:cs="Times New Roman"/>
          <w:b/>
          <w:bCs/>
          <w:sz w:val="24"/>
          <w:szCs w:val="24"/>
          <w:lang w:val="en-US"/>
        </w:rPr>
        <w:t xml:space="preserve"> </w:t>
      </w:r>
      <w:r w:rsidRPr="00A819E4">
        <w:rPr>
          <w:rFonts w:ascii="Times New Roman" w:eastAsia="SimSun" w:hAnsi="Times New Roman" w:cs="Times New Roman"/>
          <w:sz w:val="24"/>
          <w:szCs w:val="24"/>
        </w:rPr>
        <w:t>新型的居住许可</w:t>
      </w:r>
      <w:r w:rsidRPr="004E5A61">
        <w:rPr>
          <w:rFonts w:ascii="Times New Roman" w:eastAsia="SimSun" w:hAnsi="Times New Roman" w:cs="Times New Roman"/>
          <w:sz w:val="24"/>
          <w:szCs w:val="24"/>
          <w:lang w:val="en-US"/>
        </w:rPr>
        <w:t xml:space="preserve"> </w:t>
      </w:r>
    </w:p>
    <w:p w:rsidR="00E1018E" w:rsidRPr="004E5A61" w:rsidRDefault="00E1018E" w:rsidP="00E1018E">
      <w:pPr>
        <w:spacing w:after="0" w:line="240" w:lineRule="auto"/>
        <w:rPr>
          <w:rFonts w:ascii="Times New Roman" w:eastAsia="SimSun" w:hAnsi="Times New Roman" w:cs="Times New Roman"/>
          <w:sz w:val="24"/>
          <w:szCs w:val="24"/>
          <w:lang w:val="en-US"/>
        </w:rPr>
      </w:pPr>
      <w:r w:rsidRPr="00A819E4">
        <w:rPr>
          <w:rFonts w:ascii="Times New Roman" w:eastAsia="SimSun" w:hAnsi="Times New Roman" w:cs="Times New Roman"/>
          <w:b/>
          <w:bCs/>
          <w:sz w:val="24"/>
          <w:szCs w:val="24"/>
        </w:rPr>
        <w:t>Conditions</w:t>
      </w:r>
      <w:r w:rsidRPr="004E5A61">
        <w:rPr>
          <w:rFonts w:ascii="Times New Roman" w:eastAsia="SimSun" w:hAnsi="Times New Roman" w:cs="Times New Roman"/>
          <w:b/>
          <w:bCs/>
          <w:sz w:val="24"/>
          <w:szCs w:val="24"/>
          <w:lang w:val="en-US"/>
        </w:rPr>
        <w:t xml:space="preserve"> </w:t>
      </w:r>
      <w:r w:rsidRPr="00A819E4">
        <w:rPr>
          <w:rFonts w:ascii="Times New Roman" w:eastAsia="SimSun" w:hAnsi="Times New Roman" w:cs="Times New Roman"/>
          <w:b/>
          <w:bCs/>
          <w:sz w:val="24"/>
          <w:szCs w:val="24"/>
        </w:rPr>
        <w:t>for</w:t>
      </w:r>
      <w:r w:rsidRPr="004E5A61">
        <w:rPr>
          <w:rFonts w:ascii="Times New Roman" w:eastAsia="SimSun" w:hAnsi="Times New Roman" w:cs="Times New Roman"/>
          <w:b/>
          <w:bCs/>
          <w:sz w:val="24"/>
          <w:szCs w:val="24"/>
          <w:lang w:val="en-US"/>
        </w:rPr>
        <w:t xml:space="preserve"> </w:t>
      </w:r>
      <w:r w:rsidRPr="00A819E4">
        <w:rPr>
          <w:rFonts w:ascii="Times New Roman" w:eastAsia="SimSun" w:hAnsi="Times New Roman" w:cs="Times New Roman"/>
          <w:b/>
          <w:bCs/>
          <w:sz w:val="24"/>
          <w:szCs w:val="24"/>
        </w:rPr>
        <w:t>visa</w:t>
      </w:r>
      <w:r w:rsidRPr="004E5A61">
        <w:rPr>
          <w:rFonts w:ascii="Times New Roman" w:eastAsia="SimSun" w:hAnsi="Times New Roman" w:cs="Times New Roman"/>
          <w:b/>
          <w:bCs/>
          <w:sz w:val="24"/>
          <w:szCs w:val="24"/>
          <w:lang w:val="en-US"/>
        </w:rPr>
        <w:t xml:space="preserve"> </w:t>
      </w:r>
      <w:r w:rsidRPr="00A819E4">
        <w:rPr>
          <w:rFonts w:ascii="Times New Roman" w:eastAsia="SimSun" w:hAnsi="Times New Roman" w:cs="Times New Roman"/>
          <w:sz w:val="24"/>
          <w:szCs w:val="24"/>
        </w:rPr>
        <w:t>签证条件</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A</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residence</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permit</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for</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real</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estate</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owners</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is</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a</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new</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type</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of</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residence</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permit</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for</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third</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country</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citizens</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who</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have</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received</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a</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visa</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for</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the</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same</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purpose</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Beneficiaries</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of</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the</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right</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of</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entry</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and</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residence</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for</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a</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period</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of</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five</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years</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are</w:t>
      </w:r>
      <w:r w:rsidRPr="004E5A61">
        <w:rPr>
          <w:rFonts w:ascii="Times New Roman" w:eastAsia="SimSun" w:hAnsi="Times New Roman" w:cs="Times New Roman"/>
          <w:sz w:val="24"/>
          <w:szCs w:val="24"/>
          <w:lang w:val="en-US"/>
        </w:rPr>
        <w:t xml:space="preserve">: </w:t>
      </w:r>
      <w:r w:rsidRPr="00A819E4">
        <w:rPr>
          <w:rFonts w:ascii="Times New Roman" w:eastAsia="SimSun" w:hAnsi="Times New Roman" w:cs="Times New Roman"/>
          <w:sz w:val="24"/>
          <w:szCs w:val="24"/>
        </w:rPr>
        <w:t>新型的房产业主居住许可</w:t>
      </w:r>
      <w:r w:rsidRPr="004E5A61">
        <w:rPr>
          <w:rFonts w:ascii="Times New Roman" w:eastAsia="SimSun" w:hAnsi="Times New Roman" w:cs="Times New Roman"/>
          <w:sz w:val="24"/>
          <w:szCs w:val="24"/>
          <w:lang w:val="en-US"/>
        </w:rPr>
        <w:t>，</w:t>
      </w:r>
      <w:r w:rsidRPr="00A819E4">
        <w:rPr>
          <w:rFonts w:ascii="Times New Roman" w:eastAsia="SimSun" w:hAnsi="Times New Roman" w:cs="Times New Roman"/>
          <w:sz w:val="24"/>
          <w:szCs w:val="24"/>
        </w:rPr>
        <w:t>面向非欧盟第三国公民</w:t>
      </w:r>
      <w:r w:rsidRPr="004E5A61">
        <w:rPr>
          <w:rFonts w:ascii="Times New Roman" w:eastAsia="SimSun" w:hAnsi="Times New Roman" w:cs="Times New Roman"/>
          <w:sz w:val="24"/>
          <w:szCs w:val="24"/>
          <w:lang w:val="en-US"/>
        </w:rPr>
        <w:t>，</w:t>
      </w:r>
      <w:r w:rsidRPr="00A819E4">
        <w:rPr>
          <w:rFonts w:ascii="Times New Roman" w:eastAsia="SimSun" w:hAnsi="Times New Roman" w:cs="Times New Roman"/>
          <w:sz w:val="24"/>
          <w:szCs w:val="24"/>
        </w:rPr>
        <w:t>使其享有希腊入境和居留权</w:t>
      </w:r>
      <w:r w:rsidRPr="004E5A61">
        <w:rPr>
          <w:rFonts w:ascii="Times New Roman" w:eastAsia="SimSun" w:hAnsi="Times New Roman" w:cs="Times New Roman"/>
          <w:sz w:val="24"/>
          <w:szCs w:val="24"/>
          <w:lang w:val="en-US"/>
        </w:rPr>
        <w:t>，</w:t>
      </w:r>
      <w:r w:rsidRPr="004E5A61">
        <w:rPr>
          <w:rFonts w:ascii="Times New Roman" w:eastAsia="SimSun" w:hAnsi="Times New Roman" w:cs="Times New Roman"/>
          <w:b/>
          <w:bCs/>
          <w:sz w:val="24"/>
          <w:szCs w:val="24"/>
          <w:lang w:val="en-US"/>
        </w:rPr>
        <w:t>5</w:t>
      </w:r>
      <w:r w:rsidRPr="00A819E4">
        <w:rPr>
          <w:rFonts w:ascii="Times New Roman" w:eastAsia="SimSun" w:hAnsi="Times New Roman" w:cs="Times New Roman"/>
          <w:sz w:val="24"/>
          <w:szCs w:val="24"/>
        </w:rPr>
        <w:t>年限期</w:t>
      </w:r>
      <w:r w:rsidRPr="004E5A61">
        <w:rPr>
          <w:rFonts w:ascii="Times New Roman" w:eastAsia="SimSun" w:hAnsi="Times New Roman" w:cs="Times New Roman"/>
          <w:sz w:val="24"/>
          <w:szCs w:val="24"/>
          <w:lang w:val="en-US"/>
        </w:rPr>
        <w:t xml:space="preserve"> </w:t>
      </w:r>
    </w:p>
    <w:p w:rsidR="00E1018E" w:rsidRPr="004E5A61" w:rsidRDefault="00E1018E" w:rsidP="00E1018E">
      <w:pPr>
        <w:spacing w:after="0" w:line="240" w:lineRule="auto"/>
        <w:rPr>
          <w:rFonts w:ascii="Times New Roman" w:eastAsia="Times New Roman" w:hAnsi="Times New Roman" w:cs="Times New Roman"/>
          <w:sz w:val="24"/>
          <w:szCs w:val="24"/>
          <w:lang w:val="en-US"/>
        </w:rPr>
      </w:pPr>
    </w:p>
    <w:p w:rsidR="00E1018E" w:rsidRPr="004E5A61" w:rsidRDefault="00E1018E" w:rsidP="00E1018E">
      <w:pPr>
        <w:pStyle w:val="Default"/>
        <w:spacing w:after="90"/>
        <w:rPr>
          <w:rFonts w:ascii="Times New Roman" w:eastAsia="SimSun" w:hAnsi="Times New Roman" w:cs="Times New Roman"/>
          <w:color w:val="auto"/>
          <w:lang w:val="en-US"/>
        </w:rPr>
      </w:pPr>
      <w:r w:rsidRPr="00A819E4">
        <w:rPr>
          <w:rFonts w:ascii="Times New Roman" w:eastAsia="SimSun" w:hAnsi="Times New Roman" w:cs="Times New Roman"/>
          <w:b/>
          <w:bCs/>
          <w:color w:val="auto"/>
        </w:rPr>
        <w:t>third</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b/>
          <w:bCs/>
          <w:color w:val="auto"/>
        </w:rPr>
        <w:t>country</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b/>
          <w:bCs/>
          <w:color w:val="auto"/>
        </w:rPr>
        <w:t>citizens</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b/>
          <w:bCs/>
          <w:color w:val="auto"/>
        </w:rPr>
        <w:t>who</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b/>
          <w:bCs/>
          <w:color w:val="auto"/>
        </w:rPr>
        <w:t>either</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b/>
          <w:bCs/>
          <w:color w:val="auto"/>
        </w:rPr>
        <w:t>own</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b/>
          <w:bCs/>
          <w:color w:val="auto"/>
        </w:rPr>
        <w:t>or</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b/>
          <w:bCs/>
          <w:color w:val="auto"/>
        </w:rPr>
        <w:t>intend</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b/>
          <w:bCs/>
          <w:color w:val="auto"/>
        </w:rPr>
        <w:t>to</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b/>
          <w:bCs/>
          <w:color w:val="auto"/>
        </w:rPr>
        <w:t>own</w:t>
      </w:r>
      <w:r w:rsidRPr="004E5A61">
        <w:rPr>
          <w:rFonts w:ascii="Times New Roman" w:eastAsia="SimSun" w:hAnsi="Times New Roman" w:cs="Times New Roman"/>
          <w:b/>
          <w:bCs/>
          <w:color w:val="auto"/>
          <w:lang w:val="en-US"/>
        </w:rPr>
        <w:t xml:space="preserve"> </w:t>
      </w:r>
      <w:r w:rsidRPr="004E5A61">
        <w:rPr>
          <w:rFonts w:ascii="Times New Roman" w:eastAsia="SimSun" w:hAnsi="Times New Roman" w:cs="Times New Roman"/>
          <w:color w:val="auto"/>
          <w:lang w:val="en-US"/>
        </w:rPr>
        <w:t>(</w:t>
      </w:r>
      <w:r w:rsidRPr="00A819E4">
        <w:rPr>
          <w:rFonts w:ascii="Times New Roman" w:eastAsia="SimSun" w:hAnsi="Times New Roman" w:cs="Times New Roman"/>
          <w:color w:val="auto"/>
        </w:rPr>
        <w:t>supported</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by</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the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relevant</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documentation</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real</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estate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property</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in</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Greece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provided</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its</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minimum</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value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is</w:t>
      </w:r>
      <w:r w:rsidRPr="004E5A61">
        <w:rPr>
          <w:rFonts w:ascii="Times New Roman" w:eastAsia="SimSun" w:hAnsi="Times New Roman" w:cs="Times New Roman"/>
          <w:color w:val="auto"/>
          <w:lang w:val="en-US"/>
        </w:rPr>
        <w:t xml:space="preserve"> €250.000 </w:t>
      </w:r>
      <w:r w:rsidRPr="00A819E4">
        <w:rPr>
          <w:rFonts w:ascii="Times New Roman" w:eastAsia="SimSun" w:hAnsi="Times New Roman" w:cs="Times New Roman"/>
          <w:color w:val="auto"/>
        </w:rPr>
        <w:t>第三国公民</w:t>
      </w:r>
      <w:r w:rsidRPr="004E5A61">
        <w:rPr>
          <w:rFonts w:ascii="Times New Roman" w:eastAsia="SimSun" w:hAnsi="Times New Roman" w:cs="Times New Roman"/>
          <w:color w:val="auto"/>
          <w:lang w:val="en-US"/>
        </w:rPr>
        <w:t>，</w:t>
      </w:r>
      <w:r w:rsidRPr="00A819E4">
        <w:rPr>
          <w:rFonts w:ascii="Times New Roman" w:eastAsia="SimSun" w:hAnsi="Times New Roman" w:cs="Times New Roman"/>
          <w:color w:val="auto"/>
        </w:rPr>
        <w:t>拥有或准备拥有</w:t>
      </w:r>
      <w:r w:rsidRPr="004E5A61">
        <w:rPr>
          <w:rFonts w:ascii="Times New Roman" w:eastAsia="SimSun" w:hAnsi="Times New Roman" w:cs="Times New Roman"/>
          <w:color w:val="auto"/>
          <w:lang w:val="en-US"/>
        </w:rPr>
        <w:t>，</w:t>
      </w:r>
      <w:r w:rsidRPr="00A819E4">
        <w:rPr>
          <w:rFonts w:ascii="Times New Roman" w:eastAsia="SimSun" w:hAnsi="Times New Roman" w:cs="Times New Roman"/>
          <w:color w:val="auto"/>
        </w:rPr>
        <w:t>价值不低于</w:t>
      </w:r>
      <w:r w:rsidRPr="004E5A61">
        <w:rPr>
          <w:rFonts w:ascii="Times New Roman" w:eastAsia="SimSun" w:hAnsi="Times New Roman" w:cs="Times New Roman"/>
          <w:b/>
          <w:bCs/>
          <w:color w:val="auto"/>
          <w:lang w:val="en-US"/>
        </w:rPr>
        <w:t>25</w:t>
      </w:r>
      <w:r w:rsidRPr="00A819E4">
        <w:rPr>
          <w:rFonts w:ascii="Times New Roman" w:eastAsia="SimSun" w:hAnsi="Times New Roman" w:cs="Times New Roman"/>
          <w:color w:val="auto"/>
        </w:rPr>
        <w:t>万欧的希腊房产</w:t>
      </w:r>
      <w:r w:rsidRPr="004E5A61">
        <w:rPr>
          <w:rFonts w:ascii="Times New Roman" w:eastAsia="SimSun" w:hAnsi="Times New Roman" w:cs="Times New Roman"/>
          <w:color w:val="auto"/>
          <w:lang w:val="en-US"/>
        </w:rPr>
        <w:t xml:space="preserve"> </w:t>
      </w:r>
    </w:p>
    <w:p w:rsidR="00E1018E" w:rsidRPr="004E5A61" w:rsidRDefault="00E1018E" w:rsidP="00E1018E">
      <w:pPr>
        <w:pStyle w:val="Default"/>
        <w:spacing w:after="90"/>
        <w:rPr>
          <w:rFonts w:ascii="Times New Roman" w:eastAsia="SimSun" w:hAnsi="Times New Roman" w:cs="Times New Roman"/>
          <w:color w:val="auto"/>
          <w:lang w:val="en-US"/>
        </w:rPr>
      </w:pP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b/>
          <w:bCs/>
          <w:color w:val="auto"/>
        </w:rPr>
        <w:t>third</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b/>
          <w:bCs/>
          <w:color w:val="auto"/>
        </w:rPr>
        <w:t>country</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b/>
          <w:bCs/>
          <w:color w:val="auto"/>
        </w:rPr>
        <w:t>citizens</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b/>
          <w:bCs/>
          <w:color w:val="auto"/>
        </w:rPr>
        <w:t>who</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b/>
          <w:bCs/>
          <w:color w:val="auto"/>
        </w:rPr>
        <w:t>have</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b/>
          <w:bCs/>
          <w:color w:val="auto"/>
        </w:rPr>
        <w:t>signed</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b/>
          <w:bCs/>
          <w:color w:val="auto"/>
        </w:rPr>
        <w:t>a</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b/>
          <w:bCs/>
          <w:color w:val="auto"/>
        </w:rPr>
        <w:t>lease</w:t>
      </w:r>
      <w:r w:rsidRPr="004E5A61">
        <w:rPr>
          <w:rFonts w:ascii="Times New Roman" w:eastAsia="SimSun" w:hAnsi="Times New Roman" w:cs="Times New Roman"/>
          <w:b/>
          <w:bCs/>
          <w:color w:val="auto"/>
          <w:lang w:val="en-US"/>
        </w:rPr>
        <w:t xml:space="preserve"> – </w:t>
      </w:r>
      <w:r w:rsidRPr="00A819E4">
        <w:rPr>
          <w:rFonts w:ascii="Times New Roman" w:eastAsia="SimSun" w:hAnsi="Times New Roman" w:cs="Times New Roman"/>
          <w:b/>
          <w:bCs/>
          <w:color w:val="auto"/>
        </w:rPr>
        <w:t>for</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b/>
          <w:bCs/>
          <w:color w:val="auto"/>
        </w:rPr>
        <w:t>a</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b/>
          <w:bCs/>
          <w:color w:val="auto"/>
        </w:rPr>
        <w:t>minimum</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b/>
          <w:bCs/>
          <w:color w:val="auto"/>
        </w:rPr>
        <w:t>of</w:t>
      </w:r>
      <w:r w:rsidRPr="004E5A61">
        <w:rPr>
          <w:rFonts w:ascii="Times New Roman" w:eastAsia="SimSun" w:hAnsi="Times New Roman" w:cs="Times New Roman"/>
          <w:b/>
          <w:bCs/>
          <w:color w:val="auto"/>
          <w:lang w:val="en-US"/>
        </w:rPr>
        <w:t xml:space="preserve"> 10 </w:t>
      </w:r>
      <w:r w:rsidRPr="00A819E4">
        <w:rPr>
          <w:rFonts w:ascii="Times New Roman" w:eastAsia="SimSun" w:hAnsi="Times New Roman" w:cs="Times New Roman"/>
          <w:b/>
          <w:bCs/>
          <w:color w:val="auto"/>
        </w:rPr>
        <w:t>years</w:t>
      </w:r>
      <w:r w:rsidRPr="004E5A61">
        <w:rPr>
          <w:rFonts w:ascii="Times New Roman" w:eastAsia="SimSun" w:hAnsi="Times New Roman" w:cs="Times New Roman"/>
          <w:b/>
          <w:bCs/>
          <w:color w:val="auto"/>
          <w:lang w:val="en-US"/>
        </w:rPr>
        <w:t xml:space="preserve"> – </w:t>
      </w:r>
      <w:r w:rsidRPr="00A819E4">
        <w:rPr>
          <w:rFonts w:ascii="Times New Roman" w:eastAsia="SimSun" w:hAnsi="Times New Roman" w:cs="Times New Roman"/>
          <w:color w:val="auto"/>
        </w:rPr>
        <w:t>for</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hotel</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accommodations</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or</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furnished</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tourist</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residences</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provided</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the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minimum</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cost</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of</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the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lease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is</w:t>
      </w:r>
      <w:r w:rsidRPr="004E5A61">
        <w:rPr>
          <w:rFonts w:ascii="Times New Roman" w:eastAsia="SimSun" w:hAnsi="Times New Roman" w:cs="Times New Roman"/>
          <w:color w:val="auto"/>
          <w:lang w:val="en-US"/>
        </w:rPr>
        <w:t xml:space="preserve"> €250.000 </w:t>
      </w:r>
      <w:r w:rsidRPr="00A819E4">
        <w:rPr>
          <w:rFonts w:ascii="Times New Roman" w:eastAsia="SimSun" w:hAnsi="Times New Roman" w:cs="Times New Roman"/>
          <w:color w:val="auto"/>
        </w:rPr>
        <w:t>或已签订</w:t>
      </w:r>
      <w:r w:rsidRPr="004E5A61">
        <w:rPr>
          <w:rFonts w:ascii="Times New Roman" w:eastAsia="SimSun" w:hAnsi="Times New Roman" w:cs="Times New Roman"/>
          <w:b/>
          <w:bCs/>
          <w:color w:val="auto"/>
          <w:lang w:val="en-US"/>
        </w:rPr>
        <w:t>10</w:t>
      </w:r>
      <w:r w:rsidRPr="00A819E4">
        <w:rPr>
          <w:rFonts w:ascii="Times New Roman" w:eastAsia="SimSun" w:hAnsi="Times New Roman" w:cs="Times New Roman"/>
          <w:color w:val="auto"/>
        </w:rPr>
        <w:t>以上酒店住宿或旅游住宅</w:t>
      </w:r>
      <w:r w:rsidRPr="004E5A61">
        <w:rPr>
          <w:rFonts w:ascii="Times New Roman" w:eastAsia="SimSun" w:hAnsi="Times New Roman" w:cs="Times New Roman"/>
          <w:color w:val="auto"/>
          <w:lang w:val="en-US"/>
        </w:rPr>
        <w:t>，</w:t>
      </w:r>
      <w:r w:rsidRPr="00A819E4">
        <w:rPr>
          <w:rFonts w:ascii="Times New Roman" w:eastAsia="SimSun" w:hAnsi="Times New Roman" w:cs="Times New Roman"/>
          <w:color w:val="auto"/>
        </w:rPr>
        <w:t>租金不低于</w:t>
      </w:r>
      <w:r w:rsidRPr="004E5A61">
        <w:rPr>
          <w:rFonts w:ascii="Times New Roman" w:eastAsia="SimSun" w:hAnsi="Times New Roman" w:cs="Times New Roman"/>
          <w:b/>
          <w:bCs/>
          <w:color w:val="auto"/>
          <w:lang w:val="en-US"/>
        </w:rPr>
        <w:t>25</w:t>
      </w:r>
      <w:r w:rsidRPr="00A819E4">
        <w:rPr>
          <w:rFonts w:ascii="Times New Roman" w:eastAsia="SimSun" w:hAnsi="Times New Roman" w:cs="Times New Roman"/>
          <w:color w:val="auto"/>
        </w:rPr>
        <w:t>万欧</w:t>
      </w:r>
      <w:r w:rsidRPr="004E5A61">
        <w:rPr>
          <w:rFonts w:ascii="Times New Roman" w:eastAsia="SimSun" w:hAnsi="Times New Roman" w:cs="Times New Roman"/>
          <w:color w:val="auto"/>
          <w:lang w:val="en-US"/>
        </w:rPr>
        <w:t xml:space="preserve"> </w:t>
      </w:r>
    </w:p>
    <w:p w:rsidR="00E1018E" w:rsidRPr="004E5A61" w:rsidRDefault="00E1018E" w:rsidP="00E1018E">
      <w:pPr>
        <w:pStyle w:val="Default"/>
        <w:rPr>
          <w:rFonts w:ascii="Times New Roman" w:eastAsia="SimSun" w:hAnsi="Times New Roman" w:cs="Times New Roman"/>
          <w:color w:val="auto"/>
          <w:lang w:val="en-US"/>
        </w:rPr>
      </w:pPr>
      <w:r w:rsidRPr="00A819E4">
        <w:rPr>
          <w:rFonts w:ascii="Times New Roman" w:eastAsia="SimSun" w:hAnsi="Times New Roman" w:cs="Times New Roman"/>
          <w:b/>
          <w:bCs/>
          <w:color w:val="auto"/>
        </w:rPr>
        <w:t>family</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b/>
          <w:bCs/>
          <w:color w:val="auto"/>
        </w:rPr>
        <w:t>members</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color w:val="auto"/>
        </w:rPr>
        <w:t>of</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the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third</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country</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citizens</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described</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above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以上所述第三国公民的家庭成员</w:t>
      </w:r>
      <w:r w:rsidRPr="004E5A61">
        <w:rPr>
          <w:rFonts w:ascii="Times New Roman" w:eastAsia="SimSun" w:hAnsi="Times New Roman" w:cs="Times New Roman"/>
          <w:color w:val="auto"/>
          <w:lang w:val="en-US"/>
        </w:rPr>
        <w:t xml:space="preserve"> </w:t>
      </w:r>
    </w:p>
    <w:p w:rsidR="00E1018E" w:rsidRPr="004E5A61" w:rsidRDefault="00E1018E" w:rsidP="00E1018E">
      <w:pPr>
        <w:pStyle w:val="Default"/>
        <w:rPr>
          <w:rFonts w:ascii="Times New Roman" w:eastAsia="SimSun" w:hAnsi="Times New Roman" w:cs="Times New Roman"/>
          <w:color w:val="auto"/>
          <w:lang w:val="en-US"/>
        </w:rPr>
      </w:pPr>
      <w:r w:rsidRPr="00A819E4">
        <w:rPr>
          <w:rFonts w:ascii="Times New Roman" w:eastAsia="SimSun" w:hAnsi="Times New Roman" w:cs="Times New Roman"/>
          <w:b/>
          <w:bCs/>
          <w:color w:val="auto"/>
        </w:rPr>
        <w:t>Conditions</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b/>
          <w:bCs/>
          <w:color w:val="auto"/>
        </w:rPr>
        <w:t>for</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b/>
          <w:bCs/>
          <w:color w:val="auto"/>
        </w:rPr>
        <w:t>RP</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b/>
          <w:bCs/>
          <w:color w:val="auto"/>
        </w:rPr>
        <w:t>approval</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color w:val="auto"/>
        </w:rPr>
        <w:t>居住许可获批条件</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The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following</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conditions</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must</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be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fulfilled</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to</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receive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a</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residence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permit</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获得居住许可的条件</w:t>
      </w:r>
      <w:r w:rsidRPr="004E5A61">
        <w:rPr>
          <w:rFonts w:ascii="Times New Roman" w:eastAsia="SimSun" w:hAnsi="Times New Roman" w:cs="Times New Roman"/>
          <w:color w:val="auto"/>
          <w:lang w:val="en-US"/>
        </w:rPr>
        <w:t xml:space="preserve"> </w:t>
      </w:r>
    </w:p>
    <w:p w:rsidR="00E1018E" w:rsidRPr="004E5A61" w:rsidRDefault="00E1018E" w:rsidP="00E1018E">
      <w:pPr>
        <w:pStyle w:val="Default"/>
        <w:spacing w:after="137"/>
        <w:rPr>
          <w:rFonts w:ascii="Times New Roman" w:eastAsia="SimSun" w:hAnsi="Times New Roman" w:cs="Times New Roman"/>
          <w:color w:val="auto"/>
          <w:lang w:val="en-US"/>
        </w:rPr>
      </w:pPr>
      <w:r w:rsidRPr="00A819E4">
        <w:rPr>
          <w:rFonts w:ascii="Times New Roman" w:eastAsia="SimSun" w:hAnsi="Times New Roman" w:cs="Times New Roman"/>
          <w:color w:val="auto"/>
        </w:rPr>
        <w:t>a</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The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real</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estate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property</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must</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be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owned</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by</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and</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be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in</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possession</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of</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its</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owners</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房产必须归拥有者所有</w:t>
      </w:r>
      <w:r w:rsidRPr="004E5A61">
        <w:rPr>
          <w:rFonts w:ascii="Times New Roman" w:eastAsia="SimSun" w:hAnsi="Times New Roman" w:cs="Times New Roman"/>
          <w:color w:val="auto"/>
          <w:lang w:val="en-US"/>
        </w:rPr>
        <w:t xml:space="preserve"> </w:t>
      </w:r>
    </w:p>
    <w:p w:rsidR="00E1018E" w:rsidRPr="004E5A61" w:rsidRDefault="00E1018E" w:rsidP="00E1018E">
      <w:pPr>
        <w:pStyle w:val="Default"/>
        <w:spacing w:after="137"/>
        <w:rPr>
          <w:rFonts w:ascii="Times New Roman" w:eastAsia="SimSun" w:hAnsi="Times New Roman" w:cs="Times New Roman"/>
          <w:color w:val="auto"/>
          <w:lang w:val="en-US"/>
        </w:rPr>
      </w:pPr>
      <w:r w:rsidRPr="00A819E4">
        <w:rPr>
          <w:rFonts w:ascii="Times New Roman" w:eastAsia="SimSun" w:hAnsi="Times New Roman" w:cs="Times New Roman"/>
          <w:color w:val="auto"/>
        </w:rPr>
        <w:t>b</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If</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the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owner</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has</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acquired</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the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property</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through</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a</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legal</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entity</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the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applicant</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must</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own</w:t>
      </w:r>
      <w:r w:rsidRPr="004E5A61">
        <w:rPr>
          <w:rFonts w:ascii="Times New Roman" w:eastAsia="SimSun" w:hAnsi="Times New Roman" w:cs="Times New Roman"/>
          <w:color w:val="auto"/>
          <w:lang w:val="en-US"/>
        </w:rPr>
        <w:t xml:space="preserve">100% </w:t>
      </w:r>
      <w:r w:rsidRPr="00A819E4">
        <w:rPr>
          <w:rFonts w:ascii="Times New Roman" w:eastAsia="SimSun" w:hAnsi="Times New Roman" w:cs="Times New Roman"/>
          <w:color w:val="auto"/>
        </w:rPr>
        <w:t>of</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the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company</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shares</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若业主通过法律实体获得房产</w:t>
      </w:r>
      <w:r w:rsidRPr="004E5A61">
        <w:rPr>
          <w:rFonts w:ascii="Times New Roman" w:eastAsia="SimSun" w:hAnsi="Times New Roman" w:cs="Times New Roman"/>
          <w:color w:val="auto"/>
          <w:lang w:val="en-US"/>
        </w:rPr>
        <w:t>，</w:t>
      </w:r>
      <w:r w:rsidRPr="00A819E4">
        <w:rPr>
          <w:rFonts w:ascii="Times New Roman" w:eastAsia="SimSun" w:hAnsi="Times New Roman" w:cs="Times New Roman"/>
          <w:color w:val="auto"/>
        </w:rPr>
        <w:t>申请人须拥有该公司</w:t>
      </w:r>
      <w:r w:rsidRPr="004E5A61">
        <w:rPr>
          <w:rFonts w:ascii="Times New Roman" w:eastAsia="SimSun" w:hAnsi="Times New Roman" w:cs="Times New Roman"/>
          <w:b/>
          <w:bCs/>
          <w:color w:val="auto"/>
          <w:lang w:val="en-US"/>
        </w:rPr>
        <w:t>100%</w:t>
      </w:r>
      <w:r w:rsidRPr="00A819E4">
        <w:rPr>
          <w:rFonts w:ascii="Times New Roman" w:eastAsia="SimSun" w:hAnsi="Times New Roman" w:cs="Times New Roman"/>
          <w:color w:val="auto"/>
        </w:rPr>
        <w:t>股份</w:t>
      </w:r>
      <w:r w:rsidRPr="004E5A61">
        <w:rPr>
          <w:rFonts w:ascii="Times New Roman" w:eastAsia="SimSun" w:hAnsi="Times New Roman" w:cs="Times New Roman"/>
          <w:color w:val="auto"/>
          <w:lang w:val="en-US"/>
        </w:rPr>
        <w:t xml:space="preserve"> </w:t>
      </w:r>
    </w:p>
    <w:p w:rsidR="00E1018E" w:rsidRPr="004E5A61" w:rsidRDefault="00E1018E" w:rsidP="00E1018E">
      <w:pPr>
        <w:pStyle w:val="Default"/>
        <w:rPr>
          <w:rFonts w:ascii="Times New Roman" w:eastAsia="SimSun" w:hAnsi="Times New Roman" w:cs="Times New Roman"/>
          <w:color w:val="auto"/>
          <w:lang w:val="en-US"/>
        </w:rPr>
      </w:pPr>
      <w:r w:rsidRPr="00A819E4">
        <w:rPr>
          <w:rFonts w:ascii="Times New Roman" w:eastAsia="SimSun" w:hAnsi="Times New Roman" w:cs="Times New Roman"/>
          <w:color w:val="auto"/>
        </w:rPr>
        <w:lastRenderedPageBreak/>
        <w:t>c</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In</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the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case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of</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third</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country</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citizens</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who</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have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signed</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a</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lease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of</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at</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least</w:t>
      </w:r>
      <w:r w:rsidRPr="004E5A61">
        <w:rPr>
          <w:rFonts w:ascii="Times New Roman" w:eastAsia="SimSun" w:hAnsi="Times New Roman" w:cs="Times New Roman"/>
          <w:color w:val="auto"/>
          <w:lang w:val="en-US"/>
        </w:rPr>
        <w:t xml:space="preserve"> 10 </w:t>
      </w:r>
      <w:r w:rsidRPr="00A819E4">
        <w:rPr>
          <w:rFonts w:ascii="Times New Roman" w:eastAsia="SimSun" w:hAnsi="Times New Roman" w:cs="Times New Roman"/>
          <w:color w:val="auto"/>
        </w:rPr>
        <w:t>years</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for</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hotel</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accommodations</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or</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furnished</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tourist</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residences</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in</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integrated</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tourist</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resorts</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provided</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the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minimum</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value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of</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the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lease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is</w:t>
      </w:r>
      <w:r w:rsidRPr="004E5A61">
        <w:rPr>
          <w:rFonts w:ascii="Times New Roman" w:eastAsia="SimSun" w:hAnsi="Times New Roman" w:cs="Times New Roman"/>
          <w:color w:val="auto"/>
          <w:lang w:val="en-US"/>
        </w:rPr>
        <w:t xml:space="preserve"> €250.000, </w:t>
      </w:r>
      <w:r w:rsidRPr="00A819E4">
        <w:rPr>
          <w:rFonts w:ascii="Times New Roman" w:eastAsia="SimSun" w:hAnsi="Times New Roman" w:cs="Times New Roman"/>
          <w:color w:val="auto"/>
        </w:rPr>
        <w:t>the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contract</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must</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require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a</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single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payment</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of</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the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lease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for</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the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equivalent</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of</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the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ten</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year</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leasing</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of</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the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property</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采用租赁的第三国公民</w:t>
      </w:r>
      <w:r w:rsidRPr="004E5A61">
        <w:rPr>
          <w:rFonts w:ascii="Times New Roman" w:eastAsia="SimSun" w:hAnsi="Times New Roman" w:cs="Times New Roman"/>
          <w:color w:val="auto"/>
          <w:lang w:val="en-US"/>
        </w:rPr>
        <w:t>，</w:t>
      </w:r>
      <w:r w:rsidRPr="00A819E4">
        <w:rPr>
          <w:rFonts w:ascii="Times New Roman" w:eastAsia="SimSun" w:hAnsi="Times New Roman" w:cs="Times New Roman"/>
          <w:color w:val="auto"/>
        </w:rPr>
        <w:t>其合同须规定相当于</w:t>
      </w:r>
      <w:r w:rsidRPr="004E5A61">
        <w:rPr>
          <w:rFonts w:ascii="Times New Roman" w:eastAsia="SimSun" w:hAnsi="Times New Roman" w:cs="Times New Roman"/>
          <w:b/>
          <w:bCs/>
          <w:color w:val="auto"/>
          <w:lang w:val="en-US"/>
        </w:rPr>
        <w:t>10</w:t>
      </w:r>
      <w:r w:rsidRPr="00A819E4">
        <w:rPr>
          <w:rFonts w:ascii="Times New Roman" w:eastAsia="SimSun" w:hAnsi="Times New Roman" w:cs="Times New Roman"/>
          <w:color w:val="auto"/>
        </w:rPr>
        <w:t>年物业租赁的单一支付条款</w:t>
      </w:r>
      <w:r w:rsidRPr="004E5A61">
        <w:rPr>
          <w:rFonts w:ascii="Times New Roman" w:eastAsia="SimSun" w:hAnsi="Times New Roman" w:cs="Times New Roman"/>
          <w:color w:val="auto"/>
          <w:lang w:val="en-US"/>
        </w:rPr>
        <w:t xml:space="preserve"> </w:t>
      </w:r>
    </w:p>
    <w:p w:rsidR="00B746A1" w:rsidRPr="004E5A61" w:rsidRDefault="00B746A1" w:rsidP="00E1018E">
      <w:pPr>
        <w:pStyle w:val="Default"/>
        <w:rPr>
          <w:rFonts w:ascii="Times New Roman" w:hAnsi="Times New Roman" w:cs="Times New Roman"/>
          <w:b/>
          <w:bCs/>
          <w:color w:val="auto"/>
          <w:lang w:val="en-US"/>
        </w:rPr>
      </w:pPr>
    </w:p>
    <w:p w:rsidR="00E1018E" w:rsidRPr="004E5A61" w:rsidRDefault="00E1018E" w:rsidP="00E1018E">
      <w:pPr>
        <w:pStyle w:val="Default"/>
        <w:rPr>
          <w:rFonts w:ascii="Times New Roman" w:eastAsia="SimSun" w:hAnsi="Times New Roman" w:cs="Times New Roman"/>
          <w:color w:val="auto"/>
          <w:lang w:val="en-US"/>
        </w:rPr>
      </w:pPr>
      <w:r w:rsidRPr="00A819E4">
        <w:rPr>
          <w:rFonts w:ascii="Times New Roman" w:hAnsi="Times New Roman" w:cs="Times New Roman"/>
          <w:b/>
          <w:bCs/>
          <w:color w:val="auto"/>
        </w:rPr>
        <w:t>Characteristics</w:t>
      </w:r>
      <w:r w:rsidRPr="004E5A61">
        <w:rPr>
          <w:rFonts w:ascii="Times New Roman" w:hAnsi="Times New Roman" w:cs="Times New Roman"/>
          <w:b/>
          <w:bCs/>
          <w:color w:val="auto"/>
          <w:lang w:val="en-US"/>
        </w:rPr>
        <w:t xml:space="preserve"> &amp; </w:t>
      </w:r>
      <w:r w:rsidRPr="00A819E4">
        <w:rPr>
          <w:rFonts w:ascii="Times New Roman" w:hAnsi="Times New Roman" w:cs="Times New Roman"/>
          <w:b/>
          <w:bCs/>
          <w:color w:val="auto"/>
        </w:rPr>
        <w:t>Benefits</w:t>
      </w:r>
      <w:r w:rsidRPr="004E5A61">
        <w:rPr>
          <w:rFonts w:ascii="Times New Roman" w:hAnsi="Times New Roman" w:cs="Times New Roman"/>
          <w:b/>
          <w:bCs/>
          <w:color w:val="auto"/>
          <w:lang w:val="en-US"/>
        </w:rPr>
        <w:t xml:space="preserve"> </w:t>
      </w:r>
      <w:r w:rsidRPr="00A819E4">
        <w:rPr>
          <w:rFonts w:ascii="Times New Roman" w:eastAsia="SimSun" w:hAnsi="Times New Roman" w:cs="Times New Roman"/>
          <w:color w:val="auto"/>
        </w:rPr>
        <w:t>特点与优势</w:t>
      </w:r>
      <w:r w:rsidRPr="004E5A61">
        <w:rPr>
          <w:rFonts w:ascii="Times New Roman" w:eastAsia="SimSun" w:hAnsi="Times New Roman" w:cs="Times New Roman"/>
          <w:color w:val="auto"/>
          <w:lang w:val="en-US"/>
        </w:rPr>
        <w:t xml:space="preserve"> </w:t>
      </w:r>
    </w:p>
    <w:p w:rsidR="00E1018E" w:rsidRPr="004E5A61" w:rsidRDefault="00E1018E" w:rsidP="00E1018E">
      <w:pPr>
        <w:pStyle w:val="Default"/>
        <w:rPr>
          <w:rFonts w:ascii="Times New Roman" w:eastAsia="SimSun" w:hAnsi="Times New Roman" w:cs="Times New Roman"/>
          <w:color w:val="auto"/>
          <w:lang w:val="en-US"/>
        </w:rPr>
      </w:pPr>
      <w:r w:rsidRPr="00A819E4">
        <w:rPr>
          <w:rFonts w:ascii="Times New Roman" w:eastAsia="SimSun" w:hAnsi="Times New Roman" w:cs="Times New Roman"/>
          <w:b/>
          <w:bCs/>
          <w:color w:val="auto"/>
        </w:rPr>
        <w:t>Characteristics</w:t>
      </w:r>
      <w:r w:rsidRPr="004E5A61">
        <w:rPr>
          <w:rFonts w:ascii="Times New Roman" w:eastAsia="SimSun" w:hAnsi="Times New Roman" w:cs="Times New Roman"/>
          <w:b/>
          <w:bCs/>
          <w:color w:val="auto"/>
          <w:lang w:val="en-US"/>
        </w:rPr>
        <w:t xml:space="preserve"> </w:t>
      </w:r>
      <w:r w:rsidRPr="00A819E4">
        <w:rPr>
          <w:rFonts w:ascii="Times New Roman" w:eastAsia="SimSun" w:hAnsi="Times New Roman" w:cs="Times New Roman"/>
          <w:color w:val="auto"/>
        </w:rPr>
        <w:t>特点</w:t>
      </w:r>
      <w:r w:rsidRPr="004E5A61">
        <w:rPr>
          <w:rFonts w:ascii="Times New Roman" w:eastAsia="SimSun" w:hAnsi="Times New Roman" w:cs="Times New Roman"/>
          <w:color w:val="auto"/>
          <w:lang w:val="en-US"/>
        </w:rPr>
        <w:t xml:space="preserve"> </w:t>
      </w:r>
    </w:p>
    <w:p w:rsidR="00E1018E" w:rsidRPr="004E5A61" w:rsidRDefault="00E1018E" w:rsidP="00E1018E">
      <w:pPr>
        <w:pStyle w:val="Default"/>
        <w:spacing w:after="126"/>
        <w:rPr>
          <w:rFonts w:ascii="Times New Roman" w:eastAsia="SimSun" w:hAnsi="Times New Roman" w:cs="Times New Roman"/>
          <w:color w:val="auto"/>
          <w:lang w:val="en-US"/>
        </w:rPr>
      </w:pPr>
      <w:r w:rsidRPr="00A819E4">
        <w:rPr>
          <w:rFonts w:ascii="Times New Roman" w:eastAsia="SimSun" w:hAnsi="Times New Roman" w:cs="Times New Roman"/>
          <w:color w:val="auto"/>
        </w:rPr>
        <w:t>This</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is</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a</w:t>
      </w:r>
      <w:r w:rsidRPr="004E5A61">
        <w:rPr>
          <w:rFonts w:ascii="Times New Roman" w:eastAsia="SimSun" w:hAnsi="Times New Roman" w:cs="Times New Roman"/>
          <w:color w:val="auto"/>
          <w:lang w:val="en-US"/>
        </w:rPr>
        <w:t xml:space="preserve"> 5-</w:t>
      </w:r>
      <w:r w:rsidRPr="00A819E4">
        <w:rPr>
          <w:rFonts w:ascii="Times New Roman" w:eastAsia="SimSun" w:hAnsi="Times New Roman" w:cs="Times New Roman"/>
          <w:color w:val="auto"/>
        </w:rPr>
        <w:t>year</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residency</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permit</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which</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is</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freely</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renewable</w:t>
      </w:r>
      <w:r w:rsidRPr="004E5A61">
        <w:rPr>
          <w:rFonts w:ascii="Times New Roman" w:eastAsia="SimSun" w:hAnsi="Times New Roman" w:cs="Times New Roman"/>
          <w:color w:val="auto"/>
          <w:lang w:val="en-US"/>
        </w:rPr>
        <w:t xml:space="preserve"> </w:t>
      </w:r>
      <w:r w:rsidRPr="004E5A61">
        <w:rPr>
          <w:rFonts w:ascii="Times New Roman" w:eastAsia="SimSun" w:hAnsi="Times New Roman" w:cs="Times New Roman"/>
          <w:b/>
          <w:bCs/>
          <w:color w:val="auto"/>
          <w:lang w:val="en-US"/>
        </w:rPr>
        <w:t>5</w:t>
      </w:r>
      <w:r w:rsidRPr="00A819E4">
        <w:rPr>
          <w:rFonts w:ascii="Times New Roman" w:eastAsia="SimSun" w:hAnsi="Times New Roman" w:cs="Times New Roman"/>
          <w:color w:val="auto"/>
        </w:rPr>
        <w:t>年期的居住许可</w:t>
      </w:r>
      <w:r w:rsidRPr="004E5A61">
        <w:rPr>
          <w:rFonts w:ascii="Times New Roman" w:eastAsia="SimSun" w:hAnsi="Times New Roman" w:cs="Times New Roman"/>
          <w:color w:val="auto"/>
          <w:lang w:val="en-US"/>
        </w:rPr>
        <w:t>，</w:t>
      </w:r>
      <w:r w:rsidRPr="00A819E4">
        <w:rPr>
          <w:rFonts w:ascii="Times New Roman" w:eastAsia="SimSun" w:hAnsi="Times New Roman" w:cs="Times New Roman"/>
          <w:color w:val="auto"/>
        </w:rPr>
        <w:t>可自由更新续签</w:t>
      </w:r>
      <w:r w:rsidRPr="004E5A61">
        <w:rPr>
          <w:rFonts w:ascii="Times New Roman" w:eastAsia="SimSun" w:hAnsi="Times New Roman" w:cs="Times New Roman"/>
          <w:color w:val="auto"/>
          <w:lang w:val="en-US"/>
        </w:rPr>
        <w:t xml:space="preserve"> </w:t>
      </w:r>
    </w:p>
    <w:p w:rsidR="00E1018E" w:rsidRPr="004E5A61" w:rsidRDefault="00E1018E" w:rsidP="00E1018E">
      <w:pPr>
        <w:pStyle w:val="Default"/>
        <w:spacing w:after="126"/>
        <w:rPr>
          <w:rFonts w:ascii="Times New Roman" w:eastAsia="SimSun" w:hAnsi="Times New Roman" w:cs="Times New Roman"/>
          <w:color w:val="auto"/>
          <w:lang w:val="en-US"/>
        </w:rPr>
      </w:pPr>
      <w:r w:rsidRPr="00A819E4">
        <w:rPr>
          <w:rFonts w:ascii="Times New Roman" w:eastAsia="SimSun" w:hAnsi="Times New Roman" w:cs="Times New Roman"/>
          <w:color w:val="auto"/>
        </w:rPr>
        <w:t>Free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movement</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in</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Greece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and</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in</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the</w:t>
      </w:r>
      <w:r w:rsidRPr="004E5A61">
        <w:rPr>
          <w:rFonts w:ascii="Times New Roman" w:eastAsia="SimSun" w:hAnsi="Times New Roman" w:cs="Times New Roman"/>
          <w:color w:val="auto"/>
          <w:lang w:val="en-US"/>
        </w:rPr>
        <w:t xml:space="preserve"> 25 </w:t>
      </w:r>
      <w:r w:rsidRPr="00A819E4">
        <w:rPr>
          <w:rFonts w:ascii="Times New Roman" w:eastAsia="SimSun" w:hAnsi="Times New Roman" w:cs="Times New Roman"/>
          <w:color w:val="auto"/>
        </w:rPr>
        <w:t>EU</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countries</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of</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Schengen</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可在希腊及</w:t>
      </w:r>
      <w:r w:rsidRPr="004E5A61">
        <w:rPr>
          <w:rFonts w:ascii="Times New Roman" w:eastAsia="SimSun" w:hAnsi="Times New Roman" w:cs="Times New Roman"/>
          <w:b/>
          <w:bCs/>
          <w:color w:val="auto"/>
          <w:lang w:val="en-US"/>
        </w:rPr>
        <w:t>25</w:t>
      </w:r>
      <w:r w:rsidRPr="00A819E4">
        <w:rPr>
          <w:rFonts w:ascii="Times New Roman" w:eastAsia="SimSun" w:hAnsi="Times New Roman" w:cs="Times New Roman"/>
          <w:color w:val="auto"/>
        </w:rPr>
        <w:t>个欧盟申根国间自由通行</w:t>
      </w:r>
      <w:r w:rsidRPr="004E5A61">
        <w:rPr>
          <w:rFonts w:ascii="Times New Roman" w:eastAsia="SimSun" w:hAnsi="Times New Roman" w:cs="Times New Roman"/>
          <w:color w:val="auto"/>
          <w:lang w:val="en-US"/>
        </w:rPr>
        <w:t xml:space="preserve"> </w:t>
      </w:r>
    </w:p>
    <w:p w:rsidR="00E1018E" w:rsidRPr="004E5A61" w:rsidRDefault="00E1018E" w:rsidP="00E1018E">
      <w:pPr>
        <w:pStyle w:val="Default"/>
        <w:rPr>
          <w:rFonts w:ascii="Times New Roman" w:eastAsia="SimSun" w:hAnsi="Times New Roman" w:cs="Times New Roman"/>
          <w:color w:val="auto"/>
          <w:lang w:val="en-US"/>
        </w:rPr>
      </w:pP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Only</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condition</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is</w:t>
      </w:r>
      <w:r w:rsidRPr="004E5A61">
        <w:rPr>
          <w:rFonts w:ascii="Times New Roman" w:eastAsia="SimSun" w:hAnsi="Times New Roman" w:cs="Times New Roman"/>
          <w:color w:val="auto"/>
          <w:lang w:val="en-US"/>
        </w:rPr>
        <w:t xml:space="preserve"> : </w:t>
      </w:r>
      <w:r w:rsidRPr="00A819E4">
        <w:rPr>
          <w:rFonts w:ascii="Times New Roman" w:eastAsia="SimSun" w:hAnsi="Times New Roman" w:cs="Times New Roman"/>
          <w:color w:val="auto"/>
        </w:rPr>
        <w:t>所需条件仅为</w:t>
      </w:r>
      <w:r w:rsidRPr="004E5A61">
        <w:rPr>
          <w:rFonts w:ascii="Times New Roman" w:eastAsia="SimSun" w:hAnsi="Times New Roman" w:cs="Times New Roman"/>
          <w:color w:val="auto"/>
          <w:lang w:val="en-US"/>
        </w:rPr>
        <w:t xml:space="preserve"> </w:t>
      </w:r>
    </w:p>
    <w:p w:rsidR="00E1018E" w:rsidRPr="004E5A61" w:rsidRDefault="00E1018E" w:rsidP="00E1018E">
      <w:pPr>
        <w:pStyle w:val="Default"/>
        <w:spacing w:after="126"/>
        <w:rPr>
          <w:rFonts w:ascii="Times New Roman" w:eastAsia="SimSun" w:hAnsi="Times New Roman" w:cs="Times New Roman"/>
          <w:color w:val="auto"/>
          <w:lang w:val="en-US"/>
        </w:rPr>
      </w:pPr>
      <w:r w:rsidRPr="00A819E4">
        <w:rPr>
          <w:rFonts w:ascii="Times New Roman" w:eastAsia="SimSun" w:hAnsi="Times New Roman" w:cs="Times New Roman"/>
          <w:color w:val="auto"/>
        </w:rPr>
        <w:t>A</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to</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own</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any</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kind</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of</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property</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valued</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at</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least</w:t>
      </w:r>
      <w:r w:rsidRPr="004E5A61">
        <w:rPr>
          <w:rFonts w:ascii="Times New Roman" w:eastAsia="SimSun" w:hAnsi="Times New Roman" w:cs="Times New Roman"/>
          <w:color w:val="auto"/>
          <w:lang w:val="en-US"/>
        </w:rPr>
        <w:t xml:space="preserve"> 250.000 </w:t>
      </w:r>
      <w:r w:rsidRPr="00A819E4">
        <w:rPr>
          <w:rFonts w:ascii="Times New Roman" w:eastAsia="SimSun" w:hAnsi="Times New Roman" w:cs="Times New Roman"/>
          <w:color w:val="auto"/>
        </w:rPr>
        <w:t>euro</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拥有价值</w:t>
      </w:r>
      <w:r w:rsidRPr="004E5A61">
        <w:rPr>
          <w:rFonts w:ascii="Times New Roman" w:eastAsia="SimSun" w:hAnsi="Times New Roman" w:cs="Times New Roman"/>
          <w:color w:val="auto"/>
          <w:lang w:val="en-US"/>
        </w:rPr>
        <w:t>25</w:t>
      </w:r>
      <w:r w:rsidRPr="00A819E4">
        <w:rPr>
          <w:rFonts w:ascii="Times New Roman" w:eastAsia="SimSun" w:hAnsi="Times New Roman" w:cs="Times New Roman"/>
          <w:color w:val="auto"/>
        </w:rPr>
        <w:t>万欧的任意房产</w:t>
      </w:r>
      <w:r w:rsidRPr="004E5A61">
        <w:rPr>
          <w:rFonts w:ascii="Times New Roman" w:eastAsia="SimSun" w:hAnsi="Times New Roman" w:cs="Times New Roman"/>
          <w:color w:val="auto"/>
          <w:lang w:val="en-US"/>
        </w:rPr>
        <w:t xml:space="preserve"> </w:t>
      </w:r>
    </w:p>
    <w:p w:rsidR="00E1018E" w:rsidRPr="004E5A61" w:rsidRDefault="00E1018E" w:rsidP="00E1018E">
      <w:pPr>
        <w:pStyle w:val="Default"/>
        <w:rPr>
          <w:rFonts w:ascii="Times New Roman" w:eastAsia="SimSun" w:hAnsi="Times New Roman" w:cs="Times New Roman"/>
          <w:color w:val="auto"/>
          <w:lang w:val="en-US"/>
        </w:rPr>
      </w:pPr>
      <w:r w:rsidRPr="00A819E4">
        <w:rPr>
          <w:rFonts w:ascii="Times New Roman" w:eastAsia="SimSun" w:hAnsi="Times New Roman" w:cs="Times New Roman"/>
          <w:color w:val="auto"/>
        </w:rPr>
        <w:t>B</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to</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rent</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a</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holiday</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house</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with</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a</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minimum</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rent</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of</w:t>
      </w:r>
      <w:r w:rsidRPr="004E5A61">
        <w:rPr>
          <w:rFonts w:ascii="Times New Roman" w:eastAsia="SimSun" w:hAnsi="Times New Roman" w:cs="Times New Roman"/>
          <w:color w:val="auto"/>
          <w:lang w:val="en-US"/>
        </w:rPr>
        <w:t xml:space="preserve"> 250.000 </w:t>
      </w:r>
      <w:r w:rsidRPr="00A819E4">
        <w:rPr>
          <w:rFonts w:ascii="Times New Roman" w:eastAsia="SimSun" w:hAnsi="Times New Roman" w:cs="Times New Roman"/>
          <w:color w:val="auto"/>
        </w:rPr>
        <w:t>euro</w:t>
      </w:r>
      <w:r w:rsidRPr="004E5A61">
        <w:rPr>
          <w:rFonts w:ascii="Times New Roman" w:eastAsia="SimSun" w:hAnsi="Times New Roman" w:cs="Times New Roman"/>
          <w:color w:val="auto"/>
          <w:lang w:val="en-US"/>
        </w:rPr>
        <w:t xml:space="preserve"> </w:t>
      </w:r>
      <w:r w:rsidRPr="00A819E4">
        <w:rPr>
          <w:rFonts w:ascii="Times New Roman" w:eastAsia="SimSun" w:hAnsi="Times New Roman" w:cs="Times New Roman"/>
          <w:color w:val="auto"/>
        </w:rPr>
        <w:t>以最低</w:t>
      </w:r>
      <w:r w:rsidRPr="004E5A61">
        <w:rPr>
          <w:rFonts w:ascii="Times New Roman" w:eastAsia="SimSun" w:hAnsi="Times New Roman" w:cs="Times New Roman"/>
          <w:color w:val="auto"/>
          <w:lang w:val="en-US"/>
        </w:rPr>
        <w:t>25</w:t>
      </w:r>
      <w:r w:rsidRPr="00A819E4">
        <w:rPr>
          <w:rFonts w:ascii="Times New Roman" w:eastAsia="SimSun" w:hAnsi="Times New Roman" w:cs="Times New Roman"/>
          <w:color w:val="auto"/>
        </w:rPr>
        <w:t>万欧租赁度假屋</w:t>
      </w:r>
      <w:r w:rsidRPr="004E5A61">
        <w:rPr>
          <w:rFonts w:ascii="Times New Roman" w:eastAsia="SimSun" w:hAnsi="Times New Roman" w:cs="Times New Roman"/>
          <w:color w:val="auto"/>
          <w:lang w:val="en-US"/>
        </w:rPr>
        <w:t xml:space="preserve"> </w:t>
      </w:r>
    </w:p>
    <w:p w:rsidR="00E1018E" w:rsidRPr="00A819E4" w:rsidRDefault="00E1018E" w:rsidP="00E1018E">
      <w:pPr>
        <w:pStyle w:val="Default"/>
        <w:rPr>
          <w:rFonts w:ascii="Times New Roman" w:eastAsia="SimSun" w:hAnsi="Times New Roman" w:cs="Times New Roman"/>
          <w:color w:val="auto"/>
        </w:rPr>
      </w:pPr>
      <w:r w:rsidRPr="00A819E4">
        <w:rPr>
          <w:rFonts w:ascii="Times New Roman" w:eastAsia="SimSun" w:hAnsi="Times New Roman" w:cs="Times New Roman"/>
          <w:color w:val="auto"/>
        </w:rPr>
        <w:t xml:space="preserve">Any kind of visa is allowed, but Type-D visa is preferred </w:t>
      </w:r>
      <w:r w:rsidRPr="00A819E4">
        <w:rPr>
          <w:rFonts w:ascii="Times New Roman" w:eastAsia="SimSun" w:hAnsi="Times New Roman" w:cs="Times New Roman"/>
          <w:color w:val="auto"/>
        </w:rPr>
        <w:t>可持任意希</w:t>
      </w:r>
    </w:p>
    <w:p w:rsidR="00E1018E" w:rsidRPr="00A819E4" w:rsidRDefault="00E1018E" w:rsidP="00E1018E">
      <w:pPr>
        <w:pStyle w:val="Default"/>
        <w:rPr>
          <w:rFonts w:ascii="Times New Roman" w:hAnsi="Times New Roman" w:cs="Times New Roman"/>
        </w:rPr>
      </w:pPr>
    </w:p>
    <w:p w:rsidR="00E1018E" w:rsidRPr="00216A48" w:rsidRDefault="00E1018E" w:rsidP="00E1018E">
      <w:pPr>
        <w:pStyle w:val="Default"/>
        <w:rPr>
          <w:rFonts w:ascii="Times New Roman" w:eastAsia="SimSun" w:hAnsi="Times New Roman" w:cs="Times New Roman"/>
          <w:color w:val="auto"/>
        </w:rPr>
      </w:pPr>
      <w:r w:rsidRPr="00A819E4">
        <w:rPr>
          <w:rFonts w:ascii="Times New Roman" w:hAnsi="Times New Roman" w:cs="Times New Roman"/>
          <w:b/>
          <w:bCs/>
          <w:color w:val="auto"/>
        </w:rPr>
        <w:t xml:space="preserve">Characteristics &amp; Benefits </w:t>
      </w:r>
      <w:r w:rsidRPr="00A819E4">
        <w:rPr>
          <w:rFonts w:ascii="Times New Roman" w:eastAsia="SimSun" w:hAnsi="Times New Roman" w:cs="Times New Roman"/>
          <w:color w:val="auto"/>
        </w:rPr>
        <w:t>特点与优势</w:t>
      </w:r>
      <w:r w:rsidRPr="00A819E4">
        <w:rPr>
          <w:rFonts w:ascii="Times New Roman" w:eastAsia="SimSun" w:hAnsi="Times New Roman" w:cs="Times New Roman"/>
          <w:color w:val="auto"/>
        </w:rPr>
        <w:t xml:space="preserve"> </w:t>
      </w:r>
    </w:p>
    <w:p w:rsidR="00E1018E" w:rsidRPr="00216A48" w:rsidRDefault="00E1018E" w:rsidP="00E1018E">
      <w:pPr>
        <w:pStyle w:val="Default"/>
        <w:rPr>
          <w:rFonts w:ascii="Times New Roman" w:eastAsia="SimSun" w:hAnsi="Times New Roman" w:cs="Times New Roman"/>
          <w:color w:val="auto"/>
        </w:rPr>
      </w:pPr>
      <w:r w:rsidRPr="00A819E4">
        <w:rPr>
          <w:rFonts w:ascii="Times New Roman" w:eastAsia="SimSun" w:hAnsi="Times New Roman" w:cs="Times New Roman"/>
          <w:b/>
          <w:bCs/>
          <w:color w:val="auto"/>
        </w:rPr>
        <w:t>Characteristics</w:t>
      </w:r>
      <w:r w:rsidRPr="00216A48">
        <w:rPr>
          <w:rFonts w:ascii="Times New Roman" w:eastAsia="SimSun" w:hAnsi="Times New Roman" w:cs="Times New Roman"/>
          <w:b/>
          <w:bCs/>
          <w:color w:val="auto"/>
        </w:rPr>
        <w:t xml:space="preserve"> </w:t>
      </w:r>
      <w:r w:rsidRPr="00A819E4">
        <w:rPr>
          <w:rFonts w:ascii="Times New Roman" w:eastAsia="SimSun" w:hAnsi="Times New Roman" w:cs="Times New Roman"/>
          <w:color w:val="auto"/>
        </w:rPr>
        <w:t>特点</w:t>
      </w:r>
      <w:r w:rsidRPr="00216A48">
        <w:rPr>
          <w:rFonts w:ascii="Times New Roman" w:eastAsia="SimSun" w:hAnsi="Times New Roman" w:cs="Times New Roman"/>
          <w:b/>
          <w:bCs/>
          <w:color w:val="auto"/>
        </w:rPr>
        <w:t xml:space="preserve"> </w:t>
      </w:r>
    </w:p>
    <w:p w:rsidR="00E1018E" w:rsidRPr="00216A48" w:rsidRDefault="00E1018E" w:rsidP="00E1018E">
      <w:pPr>
        <w:pStyle w:val="Default"/>
        <w:spacing w:after="152"/>
        <w:rPr>
          <w:rFonts w:ascii="Times New Roman" w:eastAsia="SimSun" w:hAnsi="Times New Roman" w:cs="Times New Roman"/>
          <w:color w:val="auto"/>
        </w:rPr>
      </w:pPr>
      <w:r w:rsidRPr="00A819E4">
        <w:rPr>
          <w:rFonts w:ascii="Times New Roman" w:eastAsia="SimSun" w:hAnsi="Times New Roman" w:cs="Times New Roman"/>
          <w:color w:val="auto"/>
        </w:rPr>
        <w:t>Investors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are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allowed</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to</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buy</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more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than</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one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properties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with</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total</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value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at</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least</w:t>
      </w:r>
      <w:r w:rsidRPr="00216A48">
        <w:rPr>
          <w:rFonts w:ascii="Times New Roman" w:eastAsia="SimSun" w:hAnsi="Times New Roman" w:cs="Times New Roman"/>
          <w:color w:val="auto"/>
        </w:rPr>
        <w:t xml:space="preserve"> 250.000 </w:t>
      </w:r>
      <w:r w:rsidRPr="00A819E4">
        <w:rPr>
          <w:rFonts w:ascii="Times New Roman" w:eastAsia="SimSun" w:hAnsi="Times New Roman" w:cs="Times New Roman"/>
          <w:color w:val="auto"/>
        </w:rPr>
        <w:t>euro</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允许每位投资人购买多处总价值至少</w:t>
      </w:r>
      <w:r w:rsidRPr="00216A48">
        <w:rPr>
          <w:rFonts w:ascii="Times New Roman" w:eastAsia="SimSun" w:hAnsi="Times New Roman" w:cs="Times New Roman"/>
          <w:b/>
          <w:bCs/>
          <w:color w:val="auto"/>
        </w:rPr>
        <w:t>25</w:t>
      </w:r>
      <w:r w:rsidRPr="00A819E4">
        <w:rPr>
          <w:rFonts w:ascii="Times New Roman" w:eastAsia="SimSun" w:hAnsi="Times New Roman" w:cs="Times New Roman"/>
          <w:color w:val="auto"/>
        </w:rPr>
        <w:t>万欧的房产</w:t>
      </w:r>
      <w:r w:rsidRPr="00216A48">
        <w:rPr>
          <w:rFonts w:ascii="Times New Roman" w:eastAsia="SimSun" w:hAnsi="Times New Roman" w:cs="Times New Roman"/>
          <w:color w:val="auto"/>
        </w:rPr>
        <w:t xml:space="preserve"> </w:t>
      </w:r>
    </w:p>
    <w:p w:rsidR="00E1018E" w:rsidRPr="00216A48" w:rsidRDefault="00E1018E" w:rsidP="00E1018E">
      <w:pPr>
        <w:pStyle w:val="Default"/>
        <w:spacing w:after="152"/>
        <w:rPr>
          <w:rFonts w:ascii="Times New Roman" w:eastAsia="SimSun" w:hAnsi="Times New Roman" w:cs="Times New Roman"/>
          <w:color w:val="auto"/>
        </w:rPr>
      </w:pPr>
      <w:r w:rsidRPr="00A819E4">
        <w:rPr>
          <w:rFonts w:ascii="Times New Roman" w:eastAsia="SimSun" w:hAnsi="Times New Roman" w:cs="Times New Roman"/>
          <w:color w:val="auto"/>
        </w:rPr>
        <w:t>A</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married</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couple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can</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together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buy</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property</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of</w:t>
      </w:r>
      <w:r w:rsidRPr="00216A48">
        <w:rPr>
          <w:rFonts w:ascii="Times New Roman" w:eastAsia="SimSun" w:hAnsi="Times New Roman" w:cs="Times New Roman"/>
          <w:color w:val="auto"/>
        </w:rPr>
        <w:t xml:space="preserve"> 250.000 </w:t>
      </w:r>
      <w:r w:rsidRPr="00A819E4">
        <w:rPr>
          <w:rFonts w:ascii="Times New Roman" w:eastAsia="SimSun" w:hAnsi="Times New Roman" w:cs="Times New Roman"/>
          <w:color w:val="auto"/>
        </w:rPr>
        <w:t>euro</w:t>
      </w:r>
      <w:r w:rsidRPr="00216A48">
        <w:rPr>
          <w:rFonts w:ascii="Times New Roman" w:eastAsia="SimSun" w:hAnsi="Times New Roman" w:cs="Times New Roman"/>
          <w:color w:val="auto"/>
        </w:rPr>
        <w:t xml:space="preserve"> (125.000 </w:t>
      </w:r>
      <w:r w:rsidRPr="00A819E4">
        <w:rPr>
          <w:rFonts w:ascii="Times New Roman" w:eastAsia="SimSun" w:hAnsi="Times New Roman" w:cs="Times New Roman"/>
          <w:color w:val="auto"/>
        </w:rPr>
        <w:t>euro</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each</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允许夫妻共有产权</w:t>
      </w:r>
      <w:r w:rsidRPr="00216A48">
        <w:rPr>
          <w:rFonts w:ascii="Times New Roman" w:eastAsia="SimSun" w:hAnsi="Times New Roman" w:cs="Times New Roman"/>
          <w:color w:val="auto"/>
        </w:rPr>
        <w:t xml:space="preserve"> </w:t>
      </w:r>
    </w:p>
    <w:p w:rsidR="00E1018E" w:rsidRPr="00216A48" w:rsidRDefault="00E1018E" w:rsidP="00E1018E">
      <w:pPr>
        <w:pStyle w:val="Default"/>
        <w:spacing w:after="152"/>
        <w:rPr>
          <w:rFonts w:ascii="Times New Roman" w:eastAsia="SimSun" w:hAnsi="Times New Roman" w:cs="Times New Roman"/>
          <w:color w:val="auto"/>
        </w:rPr>
      </w:pPr>
      <w:r w:rsidRPr="00A819E4">
        <w:rPr>
          <w:rFonts w:ascii="Times New Roman" w:eastAsia="SimSun" w:hAnsi="Times New Roman" w:cs="Times New Roman"/>
          <w:color w:val="auto"/>
        </w:rPr>
        <w:t>Two</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or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more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people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not</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married</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that</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buy</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property</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together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must</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invest</w:t>
      </w:r>
      <w:r w:rsidRPr="00216A48">
        <w:rPr>
          <w:rFonts w:ascii="Times New Roman" w:eastAsia="SimSun" w:hAnsi="Times New Roman" w:cs="Times New Roman"/>
          <w:color w:val="auto"/>
        </w:rPr>
        <w:t xml:space="preserve"> 250.000 </w:t>
      </w:r>
      <w:r w:rsidRPr="00A819E4">
        <w:rPr>
          <w:rFonts w:ascii="Times New Roman" w:eastAsia="SimSun" w:hAnsi="Times New Roman" w:cs="Times New Roman"/>
          <w:color w:val="auto"/>
        </w:rPr>
        <w:t>euro</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each</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多人投资</w:t>
      </w:r>
      <w:r w:rsidRPr="00216A48">
        <w:rPr>
          <w:rFonts w:ascii="Times New Roman" w:eastAsia="SimSun" w:hAnsi="Times New Roman" w:cs="Times New Roman"/>
          <w:color w:val="auto"/>
        </w:rPr>
        <w:t>（</w:t>
      </w:r>
      <w:r w:rsidRPr="00A819E4">
        <w:rPr>
          <w:rFonts w:ascii="Times New Roman" w:eastAsia="SimSun" w:hAnsi="Times New Roman" w:cs="Times New Roman"/>
          <w:color w:val="auto"/>
        </w:rPr>
        <w:t>非夫妻</w:t>
      </w:r>
      <w:r w:rsidRPr="00216A48">
        <w:rPr>
          <w:rFonts w:ascii="Times New Roman" w:eastAsia="SimSun" w:hAnsi="Times New Roman" w:cs="Times New Roman"/>
          <w:color w:val="auto"/>
        </w:rPr>
        <w:t>）</w:t>
      </w:r>
      <w:r w:rsidRPr="00A819E4">
        <w:rPr>
          <w:rFonts w:ascii="Times New Roman" w:eastAsia="SimSun" w:hAnsi="Times New Roman" w:cs="Times New Roman"/>
          <w:color w:val="auto"/>
        </w:rPr>
        <w:t>同一房产须保证每人出资</w:t>
      </w:r>
      <w:r w:rsidRPr="00216A48">
        <w:rPr>
          <w:rFonts w:ascii="Times New Roman" w:eastAsia="SimSun" w:hAnsi="Times New Roman" w:cs="Times New Roman"/>
          <w:b/>
          <w:bCs/>
          <w:color w:val="auto"/>
        </w:rPr>
        <w:t>25</w:t>
      </w:r>
      <w:r w:rsidRPr="00A819E4">
        <w:rPr>
          <w:rFonts w:ascii="Times New Roman" w:eastAsia="SimSun" w:hAnsi="Times New Roman" w:cs="Times New Roman"/>
          <w:color w:val="auto"/>
        </w:rPr>
        <w:t>万欧以上</w:t>
      </w:r>
      <w:r w:rsidRPr="00216A48">
        <w:rPr>
          <w:rFonts w:ascii="Times New Roman" w:eastAsia="SimSun" w:hAnsi="Times New Roman" w:cs="Times New Roman"/>
          <w:color w:val="auto"/>
        </w:rPr>
        <w:t xml:space="preserve"> </w:t>
      </w:r>
    </w:p>
    <w:p w:rsidR="00E1018E" w:rsidRPr="00216A48" w:rsidRDefault="00E1018E" w:rsidP="00E1018E">
      <w:pPr>
        <w:pStyle w:val="Default"/>
        <w:spacing w:after="152"/>
        <w:rPr>
          <w:rFonts w:ascii="Times New Roman" w:eastAsia="SimSun" w:hAnsi="Times New Roman" w:cs="Times New Roman"/>
          <w:color w:val="auto"/>
        </w:rPr>
      </w:pPr>
      <w:r w:rsidRPr="00A819E4">
        <w:rPr>
          <w:rFonts w:ascii="Times New Roman" w:eastAsia="SimSun" w:hAnsi="Times New Roman" w:cs="Times New Roman"/>
          <w:color w:val="auto"/>
        </w:rPr>
        <w:t>Investors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are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allowed</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to</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make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other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investments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well</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允许投资人进行其他形式投资</w:t>
      </w:r>
      <w:r w:rsidRPr="00216A48">
        <w:rPr>
          <w:rFonts w:ascii="Times New Roman" w:eastAsia="SimSun" w:hAnsi="Times New Roman" w:cs="Times New Roman"/>
          <w:color w:val="auto"/>
        </w:rPr>
        <w:t xml:space="preserve"> </w:t>
      </w:r>
    </w:p>
    <w:p w:rsidR="00E1018E" w:rsidRPr="00A819E4" w:rsidRDefault="00E1018E" w:rsidP="00E1018E">
      <w:pPr>
        <w:pStyle w:val="Default"/>
        <w:rPr>
          <w:rFonts w:ascii="Times New Roman" w:eastAsia="SimSun" w:hAnsi="Times New Roman" w:cs="Times New Roman"/>
          <w:color w:val="auto"/>
        </w:rPr>
      </w:pPr>
      <w:r w:rsidRPr="00A819E4">
        <w:rPr>
          <w:rFonts w:ascii="Times New Roman" w:eastAsia="SimSun" w:hAnsi="Times New Roman" w:cs="Times New Roman"/>
          <w:color w:val="auto"/>
        </w:rPr>
        <w:t xml:space="preserve">Investors do not have to prove their source of capital </w:t>
      </w:r>
      <w:r w:rsidRPr="00A819E4">
        <w:rPr>
          <w:rFonts w:ascii="Times New Roman" w:eastAsia="SimSun" w:hAnsi="Times New Roman" w:cs="Times New Roman"/>
          <w:color w:val="auto"/>
        </w:rPr>
        <w:t>无需提供投资人资本来源证明</w:t>
      </w:r>
      <w:r w:rsidRPr="00A819E4">
        <w:rPr>
          <w:rFonts w:ascii="Times New Roman" w:eastAsia="SimSun" w:hAnsi="Times New Roman" w:cs="Times New Roman"/>
          <w:color w:val="auto"/>
        </w:rPr>
        <w:t xml:space="preserve"> </w:t>
      </w:r>
    </w:p>
    <w:p w:rsidR="00E1018E" w:rsidRPr="00A819E4" w:rsidRDefault="00E1018E" w:rsidP="00E1018E">
      <w:pPr>
        <w:pStyle w:val="Default"/>
        <w:rPr>
          <w:rFonts w:ascii="Times New Roman" w:hAnsi="Times New Roman" w:cs="Times New Roman"/>
        </w:rPr>
      </w:pPr>
    </w:p>
    <w:p w:rsidR="00E1018E" w:rsidRPr="00216A48" w:rsidRDefault="00E1018E" w:rsidP="00E1018E">
      <w:pPr>
        <w:pStyle w:val="Default"/>
        <w:rPr>
          <w:rFonts w:ascii="Times New Roman" w:eastAsia="SimSun" w:hAnsi="Times New Roman" w:cs="Times New Roman"/>
          <w:color w:val="auto"/>
        </w:rPr>
      </w:pPr>
      <w:r w:rsidRPr="00A819E4">
        <w:rPr>
          <w:rFonts w:ascii="Times New Roman" w:hAnsi="Times New Roman" w:cs="Times New Roman"/>
          <w:b/>
          <w:bCs/>
          <w:color w:val="auto"/>
        </w:rPr>
        <w:t xml:space="preserve">Characteristics &amp; Benefits </w:t>
      </w:r>
      <w:r w:rsidRPr="00A819E4">
        <w:rPr>
          <w:rFonts w:ascii="Times New Roman" w:eastAsia="SimSun" w:hAnsi="Times New Roman" w:cs="Times New Roman"/>
          <w:color w:val="auto"/>
        </w:rPr>
        <w:t>特点与优势</w:t>
      </w:r>
      <w:r w:rsidRPr="00A819E4">
        <w:rPr>
          <w:rFonts w:ascii="Times New Roman" w:eastAsia="SimSun" w:hAnsi="Times New Roman" w:cs="Times New Roman"/>
          <w:color w:val="auto"/>
        </w:rPr>
        <w:t xml:space="preserve"> </w:t>
      </w:r>
    </w:p>
    <w:p w:rsidR="00E1018E" w:rsidRPr="00216A48" w:rsidRDefault="00E1018E" w:rsidP="00E1018E">
      <w:pPr>
        <w:pStyle w:val="Default"/>
        <w:rPr>
          <w:rFonts w:ascii="Times New Roman" w:eastAsia="SimSun" w:hAnsi="Times New Roman" w:cs="Times New Roman"/>
          <w:color w:val="auto"/>
        </w:rPr>
      </w:pPr>
      <w:r w:rsidRPr="00A819E4">
        <w:rPr>
          <w:rFonts w:ascii="Times New Roman" w:eastAsia="SimSun" w:hAnsi="Times New Roman" w:cs="Times New Roman"/>
          <w:b/>
          <w:bCs/>
          <w:color w:val="auto"/>
        </w:rPr>
        <w:t>Benefits</w:t>
      </w:r>
      <w:r w:rsidRPr="00216A48">
        <w:rPr>
          <w:rFonts w:ascii="Times New Roman" w:eastAsia="SimSun" w:hAnsi="Times New Roman" w:cs="Times New Roman"/>
          <w:b/>
          <w:bCs/>
          <w:color w:val="auto"/>
        </w:rPr>
        <w:t xml:space="preserve"> </w:t>
      </w:r>
      <w:r w:rsidRPr="00A819E4">
        <w:rPr>
          <w:rFonts w:ascii="Times New Roman" w:eastAsia="SimSun" w:hAnsi="Times New Roman" w:cs="Times New Roman"/>
          <w:color w:val="auto"/>
        </w:rPr>
        <w:t>优势</w:t>
      </w:r>
      <w:r w:rsidRPr="00216A48">
        <w:rPr>
          <w:rFonts w:ascii="Times New Roman" w:eastAsia="SimSun" w:hAnsi="Times New Roman" w:cs="Times New Roman"/>
          <w:color w:val="auto"/>
        </w:rPr>
        <w:t xml:space="preserve"> </w:t>
      </w:r>
    </w:p>
    <w:p w:rsidR="00E1018E" w:rsidRPr="00216A48" w:rsidRDefault="00E1018E" w:rsidP="00E1018E">
      <w:pPr>
        <w:pStyle w:val="Default"/>
        <w:spacing w:after="104"/>
        <w:rPr>
          <w:rFonts w:ascii="Times New Roman" w:eastAsia="SimSun" w:hAnsi="Times New Roman" w:cs="Times New Roman"/>
          <w:color w:val="auto"/>
        </w:rPr>
      </w:pPr>
      <w:r w:rsidRPr="00A819E4">
        <w:rPr>
          <w:rFonts w:ascii="Times New Roman" w:eastAsia="SimSun" w:hAnsi="Times New Roman" w:cs="Times New Roman"/>
          <w:color w:val="auto"/>
        </w:rPr>
        <w:t>The</w:t>
      </w:r>
      <w:r w:rsidRPr="00216A48">
        <w:rPr>
          <w:rFonts w:ascii="Times New Roman" w:eastAsia="SimSun" w:hAnsi="Times New Roman" w:cs="Times New Roman"/>
          <w:color w:val="auto"/>
        </w:rPr>
        <w:t xml:space="preserve"> 5-</w:t>
      </w:r>
      <w:r w:rsidRPr="00A819E4">
        <w:rPr>
          <w:rFonts w:ascii="Times New Roman" w:eastAsia="SimSun" w:hAnsi="Times New Roman" w:cs="Times New Roman"/>
          <w:color w:val="auto"/>
        </w:rPr>
        <w:t>year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residency</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permit</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can</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be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renewed</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freely</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for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long</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the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investor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keeps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the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property</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even</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for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ever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投资人持续拥有房产</w:t>
      </w:r>
      <w:r w:rsidRPr="00216A48">
        <w:rPr>
          <w:rFonts w:ascii="Times New Roman" w:eastAsia="SimSun" w:hAnsi="Times New Roman" w:cs="Times New Roman"/>
          <w:color w:val="auto"/>
        </w:rPr>
        <w:t>，</w:t>
      </w:r>
      <w:r w:rsidRPr="00A819E4">
        <w:rPr>
          <w:rFonts w:ascii="Times New Roman" w:eastAsia="SimSun" w:hAnsi="Times New Roman" w:cs="Times New Roman"/>
          <w:color w:val="auto"/>
        </w:rPr>
        <w:t>可无限延长其</w:t>
      </w:r>
      <w:r w:rsidRPr="00216A48">
        <w:rPr>
          <w:rFonts w:ascii="Times New Roman" w:eastAsia="SimSun" w:hAnsi="Times New Roman" w:cs="Times New Roman"/>
          <w:b/>
          <w:bCs/>
          <w:color w:val="auto"/>
        </w:rPr>
        <w:t>5</w:t>
      </w:r>
      <w:r w:rsidRPr="00A819E4">
        <w:rPr>
          <w:rFonts w:ascii="Times New Roman" w:eastAsia="SimSun" w:hAnsi="Times New Roman" w:cs="Times New Roman"/>
          <w:color w:val="auto"/>
        </w:rPr>
        <w:t>年期居住许可</w:t>
      </w:r>
      <w:r w:rsidRPr="00216A48">
        <w:rPr>
          <w:rFonts w:ascii="Times New Roman" w:eastAsia="SimSun" w:hAnsi="Times New Roman" w:cs="Times New Roman"/>
          <w:color w:val="auto"/>
        </w:rPr>
        <w:t xml:space="preserve"> </w:t>
      </w:r>
    </w:p>
    <w:p w:rsidR="00E1018E" w:rsidRPr="00216A48" w:rsidRDefault="00E1018E" w:rsidP="00E1018E">
      <w:pPr>
        <w:pStyle w:val="Default"/>
        <w:spacing w:after="104"/>
        <w:rPr>
          <w:rFonts w:ascii="Times New Roman" w:eastAsia="SimSun" w:hAnsi="Times New Roman" w:cs="Times New Roman"/>
          <w:color w:val="auto"/>
        </w:rPr>
      </w:pPr>
      <w:r w:rsidRPr="00A819E4">
        <w:rPr>
          <w:rFonts w:ascii="Times New Roman" w:eastAsia="SimSun" w:hAnsi="Times New Roman" w:cs="Times New Roman"/>
          <w:color w:val="auto"/>
        </w:rPr>
        <w:t>The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RP</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covers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both</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the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investor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and</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wife</w:t>
      </w:r>
      <w:r w:rsidRPr="00216A48">
        <w:rPr>
          <w:rFonts w:ascii="Times New Roman" w:eastAsia="SimSun" w:hAnsi="Times New Roman" w:cs="Times New Roman"/>
          <w:color w:val="auto"/>
        </w:rPr>
        <w:t>/</w:t>
      </w:r>
      <w:r w:rsidRPr="00A819E4">
        <w:rPr>
          <w:rFonts w:ascii="Times New Roman" w:eastAsia="SimSun" w:hAnsi="Times New Roman" w:cs="Times New Roman"/>
          <w:color w:val="auto"/>
        </w:rPr>
        <w:t>husband</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and</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children</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below</w:t>
      </w:r>
      <w:r w:rsidRPr="00216A48">
        <w:rPr>
          <w:rFonts w:ascii="Times New Roman" w:eastAsia="SimSun" w:hAnsi="Times New Roman" w:cs="Times New Roman"/>
          <w:color w:val="auto"/>
        </w:rPr>
        <w:t xml:space="preserve"> 18 </w:t>
      </w:r>
      <w:r w:rsidRPr="00A819E4">
        <w:rPr>
          <w:rFonts w:ascii="Times New Roman" w:eastAsia="SimSun" w:hAnsi="Times New Roman" w:cs="Times New Roman"/>
          <w:color w:val="auto"/>
        </w:rPr>
        <w:t>years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old</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soon</w:t>
      </w:r>
      <w:r w:rsidRPr="00216A48">
        <w:rPr>
          <w:rFonts w:ascii="Times New Roman" w:eastAsia="SimSun" w:hAnsi="Times New Roman" w:cs="Times New Roman"/>
          <w:color w:val="auto"/>
        </w:rPr>
        <w:t xml:space="preserve"> 21 </w:t>
      </w:r>
      <w:r w:rsidRPr="00A819E4">
        <w:rPr>
          <w:rFonts w:ascii="Times New Roman" w:eastAsia="SimSun" w:hAnsi="Times New Roman" w:cs="Times New Roman"/>
          <w:color w:val="auto"/>
        </w:rPr>
        <w:t>years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居住许可涵盖投资人及其配偶和未满</w:t>
      </w:r>
      <w:r w:rsidRPr="00216A48">
        <w:rPr>
          <w:rFonts w:ascii="Times New Roman" w:eastAsia="SimSun" w:hAnsi="Times New Roman" w:cs="Times New Roman"/>
          <w:b/>
          <w:bCs/>
          <w:color w:val="auto"/>
        </w:rPr>
        <w:t>18</w:t>
      </w:r>
      <w:r w:rsidRPr="00A819E4">
        <w:rPr>
          <w:rFonts w:ascii="Times New Roman" w:eastAsia="SimSun" w:hAnsi="Times New Roman" w:cs="Times New Roman"/>
          <w:color w:val="auto"/>
        </w:rPr>
        <w:t>岁子女</w:t>
      </w:r>
      <w:r w:rsidRPr="00216A48">
        <w:rPr>
          <w:rFonts w:ascii="Times New Roman" w:eastAsia="SimSun" w:hAnsi="Times New Roman" w:cs="Times New Roman"/>
          <w:color w:val="auto"/>
        </w:rPr>
        <w:t>（</w:t>
      </w:r>
      <w:r w:rsidRPr="00A819E4">
        <w:rPr>
          <w:rFonts w:ascii="Times New Roman" w:eastAsia="SimSun" w:hAnsi="Times New Roman" w:cs="Times New Roman"/>
          <w:color w:val="auto"/>
        </w:rPr>
        <w:t>快将调整至</w:t>
      </w:r>
      <w:r w:rsidRPr="00216A48">
        <w:rPr>
          <w:rFonts w:ascii="Times New Roman" w:eastAsia="SimSun" w:hAnsi="Times New Roman" w:cs="Times New Roman"/>
          <w:b/>
          <w:bCs/>
          <w:color w:val="auto"/>
        </w:rPr>
        <w:t>21</w:t>
      </w:r>
      <w:r w:rsidRPr="00A819E4">
        <w:rPr>
          <w:rFonts w:ascii="Times New Roman" w:eastAsia="SimSun" w:hAnsi="Times New Roman" w:cs="Times New Roman"/>
          <w:color w:val="auto"/>
        </w:rPr>
        <w:t>岁</w:t>
      </w:r>
      <w:r w:rsidRPr="00216A48">
        <w:rPr>
          <w:rFonts w:ascii="Times New Roman" w:eastAsia="SimSun" w:hAnsi="Times New Roman" w:cs="Times New Roman"/>
          <w:color w:val="auto"/>
        </w:rPr>
        <w:t>）</w:t>
      </w:r>
      <w:r w:rsidRPr="00216A48">
        <w:rPr>
          <w:rFonts w:ascii="Times New Roman" w:eastAsia="SimSun" w:hAnsi="Times New Roman" w:cs="Times New Roman"/>
          <w:color w:val="auto"/>
        </w:rPr>
        <w:t xml:space="preserve"> </w:t>
      </w:r>
    </w:p>
    <w:p w:rsidR="00E1018E" w:rsidRPr="00216A48" w:rsidRDefault="00E1018E" w:rsidP="00E1018E">
      <w:pPr>
        <w:pStyle w:val="Default"/>
        <w:spacing w:after="104"/>
        <w:rPr>
          <w:rFonts w:ascii="Times New Roman" w:eastAsia="SimSun" w:hAnsi="Times New Roman" w:cs="Times New Roman"/>
          <w:color w:val="auto"/>
        </w:rPr>
      </w:pPr>
      <w:r w:rsidRPr="00A819E4">
        <w:rPr>
          <w:rFonts w:ascii="Times New Roman" w:eastAsia="SimSun" w:hAnsi="Times New Roman" w:cs="Times New Roman"/>
          <w:color w:val="auto"/>
        </w:rPr>
        <w:t>The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investor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is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free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to</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rent</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the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property</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投资人可自由出租其房产</w:t>
      </w:r>
      <w:r w:rsidRPr="00216A48">
        <w:rPr>
          <w:rFonts w:ascii="Times New Roman" w:eastAsia="SimSun" w:hAnsi="Times New Roman" w:cs="Times New Roman"/>
          <w:color w:val="auto"/>
        </w:rPr>
        <w:t xml:space="preserve"> </w:t>
      </w:r>
    </w:p>
    <w:p w:rsidR="00E1018E" w:rsidRPr="00216A48" w:rsidRDefault="00E1018E" w:rsidP="00E1018E">
      <w:pPr>
        <w:pStyle w:val="Default"/>
        <w:spacing w:after="104"/>
        <w:rPr>
          <w:rFonts w:ascii="Times New Roman" w:eastAsia="SimSun" w:hAnsi="Times New Roman" w:cs="Times New Roman"/>
          <w:color w:val="auto"/>
        </w:rPr>
      </w:pPr>
      <w:r w:rsidRPr="00A819E4">
        <w:rPr>
          <w:rFonts w:ascii="Times New Roman" w:eastAsia="SimSun" w:hAnsi="Times New Roman" w:cs="Times New Roman"/>
          <w:color w:val="auto"/>
        </w:rPr>
        <w:lastRenderedPageBreak/>
        <w:t>RP</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offers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same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rights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Greek</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citizens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e</w:t>
      </w:r>
      <w:r w:rsidRPr="00216A48">
        <w:rPr>
          <w:rFonts w:ascii="Times New Roman" w:eastAsia="SimSun" w:hAnsi="Times New Roman" w:cs="Times New Roman"/>
          <w:color w:val="auto"/>
        </w:rPr>
        <w:t>.</w:t>
      </w:r>
      <w:r w:rsidRPr="00A819E4">
        <w:rPr>
          <w:rFonts w:ascii="Times New Roman" w:eastAsia="SimSun" w:hAnsi="Times New Roman" w:cs="Times New Roman"/>
          <w:color w:val="auto"/>
        </w:rPr>
        <w:t>g</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free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education</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and</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insurance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tax</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incentives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享有希腊公民同等权利</w:t>
      </w:r>
      <w:r w:rsidRPr="00216A48">
        <w:rPr>
          <w:rFonts w:ascii="Times New Roman" w:eastAsia="SimSun" w:hAnsi="Times New Roman" w:cs="Times New Roman"/>
          <w:color w:val="auto"/>
        </w:rPr>
        <w:t>，</w:t>
      </w:r>
      <w:r w:rsidRPr="00A819E4">
        <w:rPr>
          <w:rFonts w:ascii="Times New Roman" w:eastAsia="SimSun" w:hAnsi="Times New Roman" w:cs="Times New Roman"/>
          <w:color w:val="auto"/>
        </w:rPr>
        <w:t>如</w:t>
      </w:r>
      <w:r w:rsidRPr="00216A48">
        <w:rPr>
          <w:rFonts w:ascii="Times New Roman" w:eastAsia="SimSun" w:hAnsi="Times New Roman" w:cs="Times New Roman"/>
          <w:color w:val="auto"/>
        </w:rPr>
        <w:t>：</w:t>
      </w:r>
      <w:r w:rsidRPr="00A819E4">
        <w:rPr>
          <w:rFonts w:ascii="Times New Roman" w:eastAsia="SimSun" w:hAnsi="Times New Roman" w:cs="Times New Roman"/>
          <w:color w:val="auto"/>
        </w:rPr>
        <w:t>免费教育、保险</w:t>
      </w:r>
      <w:r w:rsidRPr="00216A48">
        <w:rPr>
          <w:rFonts w:ascii="Times New Roman" w:eastAsia="SimSun" w:hAnsi="Times New Roman" w:cs="Times New Roman"/>
          <w:color w:val="auto"/>
        </w:rPr>
        <w:t>，</w:t>
      </w:r>
      <w:r w:rsidRPr="00A819E4">
        <w:rPr>
          <w:rFonts w:ascii="Times New Roman" w:eastAsia="SimSun" w:hAnsi="Times New Roman" w:cs="Times New Roman"/>
          <w:color w:val="auto"/>
        </w:rPr>
        <w:t>税收优惠等</w:t>
      </w:r>
      <w:r w:rsidRPr="00216A48">
        <w:rPr>
          <w:rFonts w:ascii="Times New Roman" w:eastAsia="SimSun" w:hAnsi="Times New Roman" w:cs="Times New Roman"/>
          <w:color w:val="auto"/>
        </w:rPr>
        <w:t xml:space="preserve"> </w:t>
      </w:r>
    </w:p>
    <w:p w:rsidR="00E1018E" w:rsidRPr="00A819E4" w:rsidRDefault="00E1018E" w:rsidP="00E1018E">
      <w:pPr>
        <w:pStyle w:val="Default"/>
        <w:spacing w:after="104"/>
        <w:rPr>
          <w:rFonts w:ascii="Times New Roman" w:eastAsia="SimSun" w:hAnsi="Times New Roman" w:cs="Times New Roman"/>
          <w:color w:val="auto"/>
        </w:rPr>
      </w:pPr>
      <w:r w:rsidRPr="00A819E4">
        <w:rPr>
          <w:rFonts w:ascii="Times New Roman" w:eastAsia="SimSun" w:hAnsi="Times New Roman" w:cs="Times New Roman"/>
          <w:color w:val="auto"/>
        </w:rPr>
        <w:t xml:space="preserve">Investor is not obliged to stay or live in Greece </w:t>
      </w:r>
      <w:r w:rsidRPr="00A819E4">
        <w:rPr>
          <w:rFonts w:ascii="Times New Roman" w:eastAsia="SimSun" w:hAnsi="Times New Roman" w:cs="Times New Roman"/>
          <w:color w:val="auto"/>
        </w:rPr>
        <w:t>投资人不被限制居住或留在希腊</w:t>
      </w:r>
      <w:r w:rsidRPr="00A819E4">
        <w:rPr>
          <w:rFonts w:ascii="Times New Roman" w:eastAsia="SimSun" w:hAnsi="Times New Roman" w:cs="Times New Roman"/>
          <w:color w:val="auto"/>
        </w:rPr>
        <w:t xml:space="preserve"> </w:t>
      </w:r>
    </w:p>
    <w:p w:rsidR="00E1018E" w:rsidRPr="00A819E4" w:rsidRDefault="00E1018E" w:rsidP="00E1018E">
      <w:pPr>
        <w:pStyle w:val="Default"/>
        <w:rPr>
          <w:rFonts w:ascii="Times New Roman" w:eastAsia="SimSun" w:hAnsi="Times New Roman" w:cs="Times New Roman"/>
          <w:color w:val="auto"/>
        </w:rPr>
      </w:pPr>
      <w:r w:rsidRPr="00A819E4">
        <w:rPr>
          <w:rFonts w:ascii="Times New Roman" w:eastAsia="SimSun" w:hAnsi="Times New Roman" w:cs="Times New Roman"/>
          <w:color w:val="auto"/>
        </w:rPr>
        <w:t xml:space="preserve">Very easy and fast procedure </w:t>
      </w:r>
      <w:r w:rsidRPr="00A819E4">
        <w:rPr>
          <w:rFonts w:ascii="Times New Roman" w:eastAsia="SimSun" w:hAnsi="Times New Roman" w:cs="Times New Roman"/>
          <w:color w:val="auto"/>
        </w:rPr>
        <w:t>非常简便快捷的申请程序</w:t>
      </w:r>
      <w:r w:rsidRPr="00A819E4">
        <w:rPr>
          <w:rFonts w:ascii="Times New Roman" w:eastAsia="SimSun" w:hAnsi="Times New Roman" w:cs="Times New Roman"/>
          <w:color w:val="auto"/>
        </w:rPr>
        <w:t xml:space="preserve"> </w:t>
      </w:r>
    </w:p>
    <w:p w:rsidR="00E1018E" w:rsidRPr="00A819E4" w:rsidRDefault="00E1018E" w:rsidP="00E1018E">
      <w:pPr>
        <w:pStyle w:val="Default"/>
        <w:rPr>
          <w:rFonts w:ascii="Times New Roman" w:hAnsi="Times New Roman" w:cs="Times New Roman"/>
        </w:rPr>
      </w:pPr>
    </w:p>
    <w:p w:rsidR="00E1018E" w:rsidRPr="00A819E4" w:rsidRDefault="00E1018E" w:rsidP="00E1018E">
      <w:pPr>
        <w:pStyle w:val="Default"/>
        <w:rPr>
          <w:rFonts w:ascii="Times New Roman" w:eastAsia="SimSun" w:hAnsi="Times New Roman" w:cs="Times New Roman"/>
          <w:color w:val="auto"/>
        </w:rPr>
      </w:pPr>
      <w:r w:rsidRPr="00A819E4">
        <w:rPr>
          <w:rFonts w:ascii="Times New Roman" w:hAnsi="Times New Roman" w:cs="Times New Roman"/>
          <w:b/>
          <w:bCs/>
          <w:color w:val="auto"/>
        </w:rPr>
        <w:t xml:space="preserve">Procedure </w:t>
      </w:r>
      <w:r w:rsidRPr="00A819E4">
        <w:rPr>
          <w:rFonts w:ascii="Times New Roman" w:eastAsia="SimSun" w:hAnsi="Times New Roman" w:cs="Times New Roman"/>
          <w:color w:val="auto"/>
        </w:rPr>
        <w:t>申请程序</w:t>
      </w:r>
      <w:r w:rsidRPr="00A819E4">
        <w:rPr>
          <w:rFonts w:ascii="Times New Roman" w:eastAsia="SimSun" w:hAnsi="Times New Roman" w:cs="Times New Roman"/>
          <w:color w:val="auto"/>
        </w:rPr>
        <w:t xml:space="preserve"> </w:t>
      </w:r>
    </w:p>
    <w:p w:rsidR="00E1018E" w:rsidRPr="00A819E4" w:rsidRDefault="00E1018E" w:rsidP="00E1018E">
      <w:pPr>
        <w:pStyle w:val="Default"/>
        <w:spacing w:after="214"/>
        <w:rPr>
          <w:rFonts w:ascii="Times New Roman" w:eastAsia="SimSun" w:hAnsi="Times New Roman" w:cs="Times New Roman"/>
          <w:color w:val="auto"/>
        </w:rPr>
      </w:pPr>
      <w:r w:rsidRPr="00A819E4">
        <w:rPr>
          <w:rFonts w:ascii="Times New Roman" w:eastAsia="SimSun" w:hAnsi="Times New Roman" w:cs="Times New Roman"/>
          <w:color w:val="auto"/>
        </w:rPr>
        <w:t xml:space="preserve">Any type of visa is accepted (usually Type-C or Type-D) </w:t>
      </w:r>
      <w:r w:rsidRPr="00A819E4">
        <w:rPr>
          <w:rFonts w:ascii="Times New Roman" w:eastAsia="SimSun" w:hAnsi="Times New Roman" w:cs="Times New Roman"/>
          <w:color w:val="auto"/>
        </w:rPr>
        <w:t>可持任意希腊签证申请</w:t>
      </w:r>
      <w:r w:rsidRPr="00A819E4">
        <w:rPr>
          <w:rFonts w:ascii="Times New Roman" w:eastAsia="SimSun" w:hAnsi="Times New Roman" w:cs="Times New Roman"/>
          <w:color w:val="auto"/>
        </w:rPr>
        <w:t xml:space="preserve"> </w:t>
      </w:r>
    </w:p>
    <w:p w:rsidR="00E1018E" w:rsidRPr="00A819E4" w:rsidRDefault="00E1018E" w:rsidP="00E1018E">
      <w:pPr>
        <w:pStyle w:val="Default"/>
        <w:rPr>
          <w:rFonts w:ascii="Times New Roman" w:eastAsia="SimSun" w:hAnsi="Times New Roman" w:cs="Times New Roman"/>
          <w:color w:val="auto"/>
        </w:rPr>
      </w:pPr>
      <w:r w:rsidRPr="00A819E4">
        <w:rPr>
          <w:rFonts w:ascii="Times New Roman" w:eastAsia="SimSun" w:hAnsi="Times New Roman" w:cs="Times New Roman"/>
          <w:color w:val="auto"/>
        </w:rPr>
        <w:t xml:space="preserve">The Greek Consulate issues the visa within 2 weeks </w:t>
      </w:r>
      <w:r w:rsidRPr="00A819E4">
        <w:rPr>
          <w:rFonts w:ascii="Times New Roman" w:eastAsia="SimSun" w:hAnsi="Times New Roman" w:cs="Times New Roman"/>
          <w:color w:val="auto"/>
        </w:rPr>
        <w:t>希腊使馆于两周内发放签证</w:t>
      </w:r>
      <w:r w:rsidRPr="00A819E4">
        <w:rPr>
          <w:rFonts w:ascii="Times New Roman" w:eastAsia="SimSun" w:hAnsi="Times New Roman" w:cs="Times New Roman"/>
          <w:color w:val="auto"/>
        </w:rPr>
        <w:t xml:space="preserve"> </w:t>
      </w:r>
    </w:p>
    <w:p w:rsidR="00E1018E" w:rsidRPr="00216A48" w:rsidRDefault="00E1018E" w:rsidP="00E1018E">
      <w:pPr>
        <w:pStyle w:val="Default"/>
        <w:rPr>
          <w:rFonts w:ascii="Times New Roman" w:eastAsia="SimSun" w:hAnsi="Times New Roman" w:cs="Times New Roman"/>
          <w:b/>
          <w:bCs/>
          <w:color w:val="auto"/>
        </w:rPr>
      </w:pPr>
    </w:p>
    <w:p w:rsidR="00D4443D" w:rsidRDefault="00E1018E" w:rsidP="00274517">
      <w:pPr>
        <w:spacing w:after="0" w:line="240" w:lineRule="auto"/>
        <w:rPr>
          <w:rFonts w:ascii="Times New Roman" w:eastAsia="Times New Roman" w:hAnsi="Times New Roman" w:cs="Times New Roman"/>
          <w:sz w:val="24"/>
          <w:szCs w:val="24"/>
        </w:rPr>
      </w:pPr>
      <w:r w:rsidRPr="00D4443D">
        <w:rPr>
          <w:rFonts w:ascii="Times New Roman" w:eastAsia="Times New Roman" w:hAnsi="Times New Roman" w:cs="Times New Roman"/>
          <w:sz w:val="24"/>
          <w:szCs w:val="24"/>
        </w:rPr>
        <w:object w:dxaOrig="7201" w:dyaOrig="5393">
          <v:shape id="_x0000_i1031" type="#_x0000_t75" style="width:5in;height:269.85pt" o:ole="">
            <v:imagedata r:id="rId31" o:title=""/>
          </v:shape>
          <o:OLEObject Type="Embed" ProgID="PowerPoint.Slide.12" ShapeID="_x0000_i1031" DrawAspect="Content" ObjectID="_1511339572" r:id="rId32"/>
        </w:object>
      </w:r>
    </w:p>
    <w:p w:rsidR="00E1018E" w:rsidRPr="00216A48" w:rsidRDefault="00E1018E" w:rsidP="00E1018E">
      <w:pPr>
        <w:pStyle w:val="Default"/>
        <w:rPr>
          <w:rFonts w:ascii="Times New Roman" w:eastAsia="SimSun" w:hAnsi="Times New Roman" w:cs="Times New Roman"/>
          <w:color w:val="auto"/>
        </w:rPr>
      </w:pPr>
      <w:r w:rsidRPr="00A819E4">
        <w:rPr>
          <w:rFonts w:ascii="Times New Roman" w:eastAsia="SimSun" w:hAnsi="Times New Roman" w:cs="Times New Roman"/>
          <w:b/>
          <w:bCs/>
          <w:color w:val="auto"/>
        </w:rPr>
        <w:t>Application</w:t>
      </w:r>
      <w:r w:rsidRPr="00216A48">
        <w:rPr>
          <w:rFonts w:ascii="Times New Roman" w:eastAsia="SimSun" w:hAnsi="Times New Roman" w:cs="Times New Roman"/>
          <w:b/>
          <w:bCs/>
          <w:color w:val="auto"/>
        </w:rPr>
        <w:t xml:space="preserve"> </w:t>
      </w:r>
      <w:r w:rsidRPr="00A819E4">
        <w:rPr>
          <w:rFonts w:ascii="Times New Roman" w:eastAsia="SimSun" w:hAnsi="Times New Roman" w:cs="Times New Roman"/>
          <w:b/>
          <w:bCs/>
          <w:color w:val="auto"/>
        </w:rPr>
        <w:t>for</w:t>
      </w:r>
      <w:r w:rsidRPr="00216A48">
        <w:rPr>
          <w:rFonts w:ascii="Times New Roman" w:eastAsia="SimSun" w:hAnsi="Times New Roman" w:cs="Times New Roman"/>
          <w:b/>
          <w:bCs/>
          <w:color w:val="auto"/>
        </w:rPr>
        <w:t xml:space="preserve"> </w:t>
      </w:r>
      <w:r w:rsidRPr="00A819E4">
        <w:rPr>
          <w:rFonts w:ascii="Times New Roman" w:eastAsia="SimSun" w:hAnsi="Times New Roman" w:cs="Times New Roman"/>
          <w:b/>
          <w:bCs/>
          <w:color w:val="auto"/>
        </w:rPr>
        <w:t>visa</w:t>
      </w:r>
      <w:r w:rsidRPr="00216A48">
        <w:rPr>
          <w:rFonts w:ascii="Times New Roman" w:eastAsia="SimSun" w:hAnsi="Times New Roman" w:cs="Times New Roman"/>
          <w:b/>
          <w:bCs/>
          <w:color w:val="auto"/>
        </w:rPr>
        <w:t xml:space="preserve"> </w:t>
      </w:r>
      <w:r w:rsidRPr="00A819E4">
        <w:rPr>
          <w:rFonts w:ascii="Times New Roman" w:eastAsia="SimSun" w:hAnsi="Times New Roman" w:cs="Times New Roman"/>
          <w:color w:val="auto"/>
        </w:rPr>
        <w:t>签证申请</w:t>
      </w:r>
      <w:r w:rsidRPr="00216A48">
        <w:rPr>
          <w:rFonts w:ascii="Times New Roman" w:eastAsia="SimSun" w:hAnsi="Times New Roman" w:cs="Times New Roman"/>
          <w:color w:val="auto"/>
        </w:rPr>
        <w:t xml:space="preserve"> </w:t>
      </w:r>
    </w:p>
    <w:p w:rsidR="00E1018E" w:rsidRPr="00216A48" w:rsidRDefault="00E1018E" w:rsidP="00E1018E">
      <w:pPr>
        <w:pStyle w:val="Default"/>
        <w:spacing w:after="126"/>
        <w:rPr>
          <w:rFonts w:ascii="Times New Roman" w:eastAsia="SimSun" w:hAnsi="Times New Roman" w:cs="Times New Roman"/>
          <w:color w:val="auto"/>
        </w:rPr>
      </w:pPr>
      <w:r w:rsidRPr="00A819E4">
        <w:rPr>
          <w:rFonts w:ascii="Times New Roman" w:eastAsia="SimSun" w:hAnsi="Times New Roman" w:cs="Times New Roman"/>
          <w:color w:val="auto"/>
        </w:rPr>
        <w:t>Investor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comes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to</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Greece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投资人前往希腊</w:t>
      </w:r>
      <w:r w:rsidRPr="00216A48">
        <w:rPr>
          <w:rFonts w:ascii="Times New Roman" w:eastAsia="SimSun" w:hAnsi="Times New Roman" w:cs="Times New Roman"/>
          <w:color w:val="auto"/>
        </w:rPr>
        <w:t xml:space="preserve"> </w:t>
      </w:r>
    </w:p>
    <w:p w:rsidR="00E1018E" w:rsidRPr="00216A48" w:rsidRDefault="00E1018E" w:rsidP="00E1018E">
      <w:pPr>
        <w:pStyle w:val="Default"/>
        <w:spacing w:after="126"/>
        <w:rPr>
          <w:rFonts w:ascii="Times New Roman" w:eastAsia="SimSun" w:hAnsi="Times New Roman" w:cs="Times New Roman"/>
          <w:color w:val="auto"/>
        </w:rPr>
      </w:pPr>
      <w:r w:rsidRPr="00A819E4">
        <w:rPr>
          <w:rFonts w:ascii="Times New Roman" w:eastAsia="SimSun" w:hAnsi="Times New Roman" w:cs="Times New Roman"/>
          <w:color w:val="auto"/>
        </w:rPr>
        <w:t>Investor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investigates</w:t>
      </w:r>
      <w:r w:rsidRPr="00216A48">
        <w:rPr>
          <w:rFonts w:ascii="Times New Roman" w:eastAsia="SimSun" w:hAnsi="Times New Roman" w:cs="Times New Roman"/>
          <w:color w:val="auto"/>
        </w:rPr>
        <w:t xml:space="preserve"> &amp; </w:t>
      </w:r>
      <w:r w:rsidRPr="00A819E4">
        <w:rPr>
          <w:rFonts w:ascii="Times New Roman" w:eastAsia="SimSun" w:hAnsi="Times New Roman" w:cs="Times New Roman"/>
          <w:color w:val="auto"/>
        </w:rPr>
        <w:t>identifies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property</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and</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signs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pre</w:t>
      </w:r>
      <w:r w:rsidRPr="00216A48">
        <w:rPr>
          <w:rFonts w:ascii="Times New Roman" w:eastAsia="SimSun" w:hAnsi="Times New Roman" w:cs="Times New Roman"/>
          <w:color w:val="auto"/>
        </w:rPr>
        <w:t>-</w:t>
      </w:r>
      <w:r w:rsidRPr="00A819E4">
        <w:rPr>
          <w:rFonts w:ascii="Times New Roman" w:eastAsia="SimSun" w:hAnsi="Times New Roman" w:cs="Times New Roman"/>
          <w:color w:val="auto"/>
        </w:rPr>
        <w:t>purchase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agreement</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with</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seller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参观、考察房产</w:t>
      </w:r>
      <w:r w:rsidRPr="00216A48">
        <w:rPr>
          <w:rFonts w:ascii="Times New Roman" w:eastAsia="SimSun" w:hAnsi="Times New Roman" w:cs="Times New Roman"/>
          <w:color w:val="auto"/>
        </w:rPr>
        <w:t>，</w:t>
      </w:r>
      <w:r w:rsidRPr="00A819E4">
        <w:rPr>
          <w:rFonts w:ascii="Times New Roman" w:eastAsia="SimSun" w:hAnsi="Times New Roman" w:cs="Times New Roman"/>
          <w:color w:val="auto"/>
        </w:rPr>
        <w:t>并与买方签订房产预售合同</w:t>
      </w:r>
      <w:r w:rsidRPr="00216A48">
        <w:rPr>
          <w:rFonts w:ascii="Times New Roman" w:eastAsia="SimSun" w:hAnsi="Times New Roman" w:cs="Times New Roman"/>
          <w:color w:val="auto"/>
        </w:rPr>
        <w:t xml:space="preserve"> </w:t>
      </w:r>
    </w:p>
    <w:p w:rsidR="00E1018E" w:rsidRPr="00216A48" w:rsidRDefault="00E1018E" w:rsidP="00E1018E">
      <w:pPr>
        <w:pStyle w:val="Default"/>
        <w:spacing w:after="126"/>
        <w:rPr>
          <w:rFonts w:ascii="Times New Roman" w:eastAsia="SimSun" w:hAnsi="Times New Roman" w:cs="Times New Roman"/>
          <w:color w:val="auto"/>
        </w:rPr>
      </w:pPr>
      <w:r w:rsidRPr="00A819E4">
        <w:rPr>
          <w:rFonts w:ascii="Times New Roman" w:eastAsia="SimSun" w:hAnsi="Times New Roman" w:cs="Times New Roman"/>
          <w:color w:val="auto"/>
        </w:rPr>
        <w:t>Investor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opens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bank</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account</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开设希腊银行账户</w:t>
      </w:r>
      <w:r w:rsidRPr="00216A48">
        <w:rPr>
          <w:rFonts w:ascii="Times New Roman" w:eastAsia="SimSun" w:hAnsi="Times New Roman" w:cs="Times New Roman"/>
          <w:color w:val="auto"/>
        </w:rPr>
        <w:t xml:space="preserve"> </w:t>
      </w:r>
    </w:p>
    <w:p w:rsidR="00E1018E" w:rsidRPr="00216A48" w:rsidRDefault="00E1018E" w:rsidP="00E1018E">
      <w:pPr>
        <w:pStyle w:val="Default"/>
        <w:spacing w:after="126"/>
        <w:rPr>
          <w:rFonts w:ascii="Times New Roman" w:eastAsia="SimSun" w:hAnsi="Times New Roman" w:cs="Times New Roman"/>
          <w:color w:val="auto"/>
        </w:rPr>
      </w:pPr>
      <w:r w:rsidRPr="00A819E4">
        <w:rPr>
          <w:rFonts w:ascii="Times New Roman" w:eastAsia="SimSun" w:hAnsi="Times New Roman" w:cs="Times New Roman"/>
          <w:color w:val="auto"/>
        </w:rPr>
        <w:t>Investor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signs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PoA</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to</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lawyer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与律师签订授权协议</w:t>
      </w:r>
      <w:r w:rsidRPr="00216A48">
        <w:rPr>
          <w:rFonts w:ascii="Times New Roman" w:eastAsia="SimSun" w:hAnsi="Times New Roman" w:cs="Times New Roman"/>
          <w:color w:val="auto"/>
        </w:rPr>
        <w:t xml:space="preserve"> </w:t>
      </w:r>
    </w:p>
    <w:p w:rsidR="00E1018E" w:rsidRPr="00216A48" w:rsidRDefault="00E1018E" w:rsidP="00E1018E">
      <w:pPr>
        <w:pStyle w:val="Default"/>
        <w:spacing w:after="126"/>
        <w:rPr>
          <w:rFonts w:ascii="Times New Roman" w:eastAsia="SimSun" w:hAnsi="Times New Roman" w:cs="Times New Roman"/>
          <w:color w:val="auto"/>
        </w:rPr>
      </w:pPr>
      <w:r w:rsidRPr="00A819E4">
        <w:rPr>
          <w:rFonts w:ascii="Times New Roman" w:eastAsia="SimSun" w:hAnsi="Times New Roman" w:cs="Times New Roman"/>
          <w:color w:val="auto"/>
        </w:rPr>
        <w:t>Investor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takes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medical</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examinations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投资人进行身体健康检查</w:t>
      </w:r>
      <w:r w:rsidRPr="00216A48">
        <w:rPr>
          <w:rFonts w:ascii="Times New Roman" w:eastAsia="SimSun" w:hAnsi="Times New Roman" w:cs="Times New Roman"/>
          <w:color w:val="auto"/>
        </w:rPr>
        <w:t xml:space="preserve"> </w:t>
      </w:r>
    </w:p>
    <w:p w:rsidR="00E1018E" w:rsidRPr="00216A48" w:rsidRDefault="00E1018E" w:rsidP="00E1018E">
      <w:pPr>
        <w:pStyle w:val="Default"/>
        <w:rPr>
          <w:rFonts w:ascii="Times New Roman" w:eastAsia="SimSun" w:hAnsi="Times New Roman" w:cs="Times New Roman"/>
          <w:color w:val="auto"/>
        </w:rPr>
      </w:pPr>
      <w:r w:rsidRPr="00A819E4">
        <w:rPr>
          <w:rFonts w:ascii="Times New Roman" w:eastAsia="SimSun" w:hAnsi="Times New Roman" w:cs="Times New Roman"/>
          <w:color w:val="auto"/>
        </w:rPr>
        <w:t>Investor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returns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to</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China</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投资人返回中国</w:t>
      </w:r>
      <w:r w:rsidRPr="00216A48">
        <w:rPr>
          <w:rFonts w:ascii="Times New Roman" w:eastAsia="SimSun" w:hAnsi="Times New Roman" w:cs="Times New Roman"/>
          <w:color w:val="auto"/>
        </w:rPr>
        <w:t xml:space="preserve"> </w:t>
      </w:r>
    </w:p>
    <w:p w:rsidR="00D4443D" w:rsidRDefault="00D4443D" w:rsidP="00274517">
      <w:pPr>
        <w:spacing w:after="0" w:line="240" w:lineRule="auto"/>
        <w:rPr>
          <w:rFonts w:ascii="Times New Roman" w:eastAsia="Times New Roman" w:hAnsi="Times New Roman" w:cs="Times New Roman"/>
          <w:sz w:val="24"/>
          <w:szCs w:val="24"/>
        </w:rPr>
      </w:pPr>
    </w:p>
    <w:p w:rsidR="00D4443D" w:rsidRDefault="00E1018E" w:rsidP="00274517">
      <w:pPr>
        <w:spacing w:after="0" w:line="240" w:lineRule="auto"/>
        <w:rPr>
          <w:rFonts w:ascii="Times New Roman" w:eastAsia="Times New Roman" w:hAnsi="Times New Roman" w:cs="Times New Roman"/>
          <w:sz w:val="24"/>
          <w:szCs w:val="24"/>
        </w:rPr>
      </w:pPr>
      <w:r w:rsidRPr="0004384A">
        <w:rPr>
          <w:rFonts w:ascii="Times New Roman" w:eastAsia="Times New Roman" w:hAnsi="Times New Roman" w:cs="Times New Roman"/>
          <w:sz w:val="24"/>
          <w:szCs w:val="24"/>
        </w:rPr>
        <w:object w:dxaOrig="7201" w:dyaOrig="5393">
          <v:shape id="_x0000_i1032" type="#_x0000_t75" style="width:5in;height:269.85pt" o:ole="">
            <v:imagedata r:id="rId33" o:title=""/>
          </v:shape>
          <o:OLEObject Type="Embed" ProgID="PowerPoint.Slide.12" ShapeID="_x0000_i1032" DrawAspect="Content" ObjectID="_1511339573" r:id="rId34"/>
        </w:object>
      </w:r>
    </w:p>
    <w:p w:rsidR="00E1018E" w:rsidRPr="00216A48" w:rsidRDefault="00E1018E" w:rsidP="00E1018E">
      <w:pPr>
        <w:pStyle w:val="Default"/>
        <w:rPr>
          <w:rFonts w:ascii="Times New Roman" w:eastAsia="SimSun" w:hAnsi="Times New Roman" w:cs="Times New Roman"/>
          <w:color w:val="auto"/>
        </w:rPr>
      </w:pPr>
      <w:r w:rsidRPr="00A819E4">
        <w:rPr>
          <w:rFonts w:ascii="Times New Roman" w:eastAsia="SimSun" w:hAnsi="Times New Roman" w:cs="Times New Roman"/>
          <w:b/>
          <w:bCs/>
          <w:color w:val="auto"/>
        </w:rPr>
        <w:t>Acquisition</w:t>
      </w:r>
      <w:r w:rsidRPr="00216A48">
        <w:rPr>
          <w:rFonts w:ascii="Times New Roman" w:eastAsia="SimSun" w:hAnsi="Times New Roman" w:cs="Times New Roman"/>
          <w:b/>
          <w:bCs/>
          <w:color w:val="auto"/>
        </w:rPr>
        <w:t xml:space="preserve"> </w:t>
      </w:r>
      <w:r w:rsidRPr="00A819E4">
        <w:rPr>
          <w:rFonts w:ascii="Times New Roman" w:eastAsia="SimSun" w:hAnsi="Times New Roman" w:cs="Times New Roman"/>
          <w:b/>
          <w:bCs/>
          <w:color w:val="auto"/>
        </w:rPr>
        <w:t>of</w:t>
      </w:r>
      <w:r w:rsidRPr="00216A48">
        <w:rPr>
          <w:rFonts w:ascii="Times New Roman" w:eastAsia="SimSun" w:hAnsi="Times New Roman" w:cs="Times New Roman"/>
          <w:b/>
          <w:bCs/>
          <w:color w:val="auto"/>
        </w:rPr>
        <w:t xml:space="preserve"> </w:t>
      </w:r>
      <w:r w:rsidRPr="00A819E4">
        <w:rPr>
          <w:rFonts w:ascii="Times New Roman" w:eastAsia="SimSun" w:hAnsi="Times New Roman" w:cs="Times New Roman"/>
          <w:b/>
          <w:bCs/>
          <w:color w:val="auto"/>
        </w:rPr>
        <w:t>property</w:t>
      </w:r>
      <w:r w:rsidRPr="00216A48">
        <w:rPr>
          <w:rFonts w:ascii="Times New Roman" w:eastAsia="SimSun" w:hAnsi="Times New Roman" w:cs="Times New Roman"/>
          <w:b/>
          <w:bCs/>
          <w:color w:val="auto"/>
        </w:rPr>
        <w:t xml:space="preserve"> </w:t>
      </w:r>
      <w:r w:rsidRPr="00A819E4">
        <w:rPr>
          <w:rFonts w:ascii="Times New Roman" w:eastAsia="SimSun" w:hAnsi="Times New Roman" w:cs="Times New Roman"/>
          <w:color w:val="auto"/>
        </w:rPr>
        <w:t>房产购置</w:t>
      </w:r>
      <w:r w:rsidRPr="00216A48">
        <w:rPr>
          <w:rFonts w:ascii="Times New Roman" w:eastAsia="SimSun" w:hAnsi="Times New Roman" w:cs="Times New Roman"/>
          <w:color w:val="auto"/>
        </w:rPr>
        <w:t xml:space="preserve"> </w:t>
      </w:r>
    </w:p>
    <w:p w:rsidR="00E1018E" w:rsidRPr="00216A48" w:rsidRDefault="00E1018E" w:rsidP="00E1018E">
      <w:pPr>
        <w:pStyle w:val="Default"/>
        <w:spacing w:after="124"/>
        <w:rPr>
          <w:rFonts w:ascii="Times New Roman" w:eastAsia="SimSun" w:hAnsi="Times New Roman" w:cs="Times New Roman"/>
          <w:color w:val="auto"/>
        </w:rPr>
      </w:pPr>
      <w:r w:rsidRPr="00A819E4">
        <w:rPr>
          <w:rFonts w:ascii="Times New Roman" w:eastAsia="SimSun" w:hAnsi="Times New Roman" w:cs="Times New Roman"/>
          <w:color w:val="auto"/>
        </w:rPr>
        <w:t>Lawyer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gathers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all</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documents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and</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signs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final</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property</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purchase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contract</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律师集齐所有资料并签署最终房产购买协议</w:t>
      </w:r>
      <w:r w:rsidRPr="00216A48">
        <w:rPr>
          <w:rFonts w:ascii="Times New Roman" w:eastAsia="SimSun" w:hAnsi="Times New Roman" w:cs="Times New Roman"/>
          <w:color w:val="auto"/>
        </w:rPr>
        <w:t xml:space="preserve"> </w:t>
      </w:r>
    </w:p>
    <w:p w:rsidR="00E1018E" w:rsidRPr="00216A48" w:rsidRDefault="00E1018E" w:rsidP="00E1018E">
      <w:pPr>
        <w:pStyle w:val="Default"/>
        <w:spacing w:after="124"/>
        <w:rPr>
          <w:rFonts w:ascii="Times New Roman" w:eastAsia="SimSun" w:hAnsi="Times New Roman" w:cs="Times New Roman"/>
          <w:color w:val="auto"/>
        </w:rPr>
      </w:pPr>
      <w:r w:rsidRPr="00A819E4">
        <w:rPr>
          <w:rFonts w:ascii="Times New Roman" w:eastAsia="SimSun" w:hAnsi="Times New Roman" w:cs="Times New Roman"/>
          <w:color w:val="auto"/>
        </w:rPr>
        <w:t>Lawyer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pays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all</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fees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relating</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to</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tax</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authorities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and</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third</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parties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notary</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Land</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Registry</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seller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律师代理支付所有费用包括税务单位以及第三方</w:t>
      </w:r>
      <w:r w:rsidRPr="00216A48">
        <w:rPr>
          <w:rFonts w:ascii="Times New Roman" w:eastAsia="SimSun" w:hAnsi="Times New Roman" w:cs="Times New Roman"/>
          <w:color w:val="auto"/>
        </w:rPr>
        <w:t>（</w:t>
      </w:r>
      <w:r w:rsidRPr="00A819E4">
        <w:rPr>
          <w:rFonts w:ascii="Times New Roman" w:eastAsia="SimSun" w:hAnsi="Times New Roman" w:cs="Times New Roman"/>
          <w:color w:val="auto"/>
        </w:rPr>
        <w:t>公证人、土地注册局、卖方</w:t>
      </w:r>
      <w:r w:rsidRPr="00216A48">
        <w:rPr>
          <w:rFonts w:ascii="Times New Roman" w:eastAsia="SimSun" w:hAnsi="Times New Roman" w:cs="Times New Roman"/>
          <w:color w:val="auto"/>
        </w:rPr>
        <w:t>）</w:t>
      </w:r>
      <w:r w:rsidRPr="00216A48">
        <w:rPr>
          <w:rFonts w:ascii="Times New Roman" w:eastAsia="SimSun" w:hAnsi="Times New Roman" w:cs="Times New Roman"/>
          <w:color w:val="auto"/>
        </w:rPr>
        <w:t xml:space="preserve"> </w:t>
      </w:r>
    </w:p>
    <w:p w:rsidR="00E1018E" w:rsidRPr="00216A48" w:rsidRDefault="00E1018E" w:rsidP="00E1018E">
      <w:pPr>
        <w:pStyle w:val="Default"/>
        <w:spacing w:after="124"/>
        <w:rPr>
          <w:rFonts w:ascii="Times New Roman" w:eastAsia="SimSun" w:hAnsi="Times New Roman" w:cs="Times New Roman"/>
          <w:color w:val="auto"/>
        </w:rPr>
      </w:pPr>
      <w:r w:rsidRPr="00A819E4">
        <w:rPr>
          <w:rFonts w:ascii="Times New Roman" w:eastAsia="SimSun" w:hAnsi="Times New Roman" w:cs="Times New Roman"/>
          <w:color w:val="auto"/>
        </w:rPr>
        <w:t>Lawyer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applies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for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RP</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on</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behalf</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of</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investor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律师代表投资人申请居住许可</w:t>
      </w:r>
      <w:r w:rsidRPr="00216A48">
        <w:rPr>
          <w:rFonts w:ascii="Times New Roman" w:eastAsia="SimSun" w:hAnsi="Times New Roman" w:cs="Times New Roman"/>
          <w:color w:val="auto"/>
        </w:rPr>
        <w:t xml:space="preserve"> </w:t>
      </w:r>
    </w:p>
    <w:p w:rsidR="00E1018E" w:rsidRPr="00216A48" w:rsidRDefault="00E1018E" w:rsidP="00E1018E">
      <w:pPr>
        <w:pStyle w:val="Default"/>
        <w:rPr>
          <w:rFonts w:ascii="Times New Roman" w:eastAsia="SimSun" w:hAnsi="Times New Roman" w:cs="Times New Roman"/>
          <w:color w:val="auto"/>
        </w:rPr>
      </w:pPr>
      <w:r w:rsidRPr="00A819E4">
        <w:rPr>
          <w:rFonts w:ascii="Times New Roman" w:eastAsia="SimSun" w:hAnsi="Times New Roman" w:cs="Times New Roman"/>
          <w:color w:val="auto"/>
        </w:rPr>
        <w:t>RP</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approved</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within</w:t>
      </w:r>
      <w:r w:rsidRPr="00216A48">
        <w:rPr>
          <w:rFonts w:ascii="Times New Roman" w:eastAsia="SimSun" w:hAnsi="Times New Roman" w:cs="Times New Roman"/>
          <w:color w:val="auto"/>
        </w:rPr>
        <w:t xml:space="preserve"> 2 </w:t>
      </w:r>
      <w:r w:rsidRPr="00A819E4">
        <w:rPr>
          <w:rFonts w:ascii="Times New Roman" w:eastAsia="SimSun" w:hAnsi="Times New Roman" w:cs="Times New Roman"/>
          <w:color w:val="auto"/>
        </w:rPr>
        <w:t>months</w:t>
      </w:r>
      <w:r w:rsidRPr="00216A48">
        <w:rPr>
          <w:rFonts w:ascii="Times New Roman" w:eastAsia="SimSun" w:hAnsi="Times New Roman" w:cs="Times New Roman"/>
          <w:color w:val="auto"/>
        </w:rPr>
        <w:t xml:space="preserve"> (10 </w:t>
      </w:r>
      <w:r w:rsidRPr="00A819E4">
        <w:rPr>
          <w:rFonts w:ascii="Times New Roman" w:eastAsia="SimSun" w:hAnsi="Times New Roman" w:cs="Times New Roman"/>
          <w:color w:val="auto"/>
        </w:rPr>
        <w:t>days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after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March</w:t>
      </w:r>
      <w:r w:rsidRPr="00216A48">
        <w:rPr>
          <w:rFonts w:ascii="Times New Roman" w:eastAsia="SimSun" w:hAnsi="Times New Roman" w:cs="Times New Roman"/>
          <w:color w:val="auto"/>
        </w:rPr>
        <w:t xml:space="preserve"> 2014) </w:t>
      </w:r>
      <w:r w:rsidRPr="00A819E4">
        <w:rPr>
          <w:rFonts w:ascii="Times New Roman" w:eastAsia="SimSun" w:hAnsi="Times New Roman" w:cs="Times New Roman"/>
          <w:color w:val="auto"/>
        </w:rPr>
        <w:t>投资人于</w:t>
      </w:r>
      <w:r w:rsidRPr="00216A48">
        <w:rPr>
          <w:rFonts w:ascii="Times New Roman" w:eastAsia="SimSun" w:hAnsi="Times New Roman" w:cs="Times New Roman"/>
          <w:b/>
          <w:bCs/>
          <w:color w:val="auto"/>
        </w:rPr>
        <w:t>2</w:t>
      </w:r>
      <w:r w:rsidRPr="00A819E4">
        <w:rPr>
          <w:rFonts w:ascii="Times New Roman" w:eastAsia="SimSun" w:hAnsi="Times New Roman" w:cs="Times New Roman"/>
          <w:color w:val="auto"/>
        </w:rPr>
        <w:t>个月内获得</w:t>
      </w:r>
      <w:r w:rsidRPr="00A819E4">
        <w:rPr>
          <w:rFonts w:ascii="Times New Roman" w:eastAsia="SimSun" w:hAnsi="Times New Roman" w:cs="Times New Roman"/>
          <w:b/>
          <w:bCs/>
          <w:color w:val="auto"/>
        </w:rPr>
        <w:t>RP</w:t>
      </w:r>
      <w:r w:rsidRPr="00216A48">
        <w:rPr>
          <w:rFonts w:ascii="Times New Roman" w:eastAsia="SimSun" w:hAnsi="Times New Roman" w:cs="Times New Roman"/>
          <w:b/>
          <w:bCs/>
          <w:color w:val="auto"/>
        </w:rPr>
        <w:t>2014</w:t>
      </w:r>
      <w:r w:rsidRPr="00A819E4">
        <w:rPr>
          <w:rFonts w:ascii="Times New Roman" w:eastAsia="SimSun" w:hAnsi="Times New Roman" w:cs="Times New Roman"/>
          <w:color w:val="auto"/>
        </w:rPr>
        <w:t>年</w:t>
      </w:r>
      <w:r w:rsidRPr="00216A48">
        <w:rPr>
          <w:rFonts w:ascii="Times New Roman" w:eastAsia="SimSun" w:hAnsi="Times New Roman" w:cs="Times New Roman"/>
          <w:b/>
          <w:bCs/>
          <w:color w:val="auto"/>
        </w:rPr>
        <w:t>3</w:t>
      </w:r>
      <w:r w:rsidRPr="00A819E4">
        <w:rPr>
          <w:rFonts w:ascii="Times New Roman" w:eastAsia="SimSun" w:hAnsi="Times New Roman" w:cs="Times New Roman"/>
          <w:color w:val="auto"/>
        </w:rPr>
        <w:t>月后将提速至</w:t>
      </w:r>
      <w:r w:rsidRPr="00216A48">
        <w:rPr>
          <w:rFonts w:ascii="Times New Roman" w:eastAsia="SimSun" w:hAnsi="Times New Roman" w:cs="Times New Roman"/>
          <w:b/>
          <w:bCs/>
          <w:color w:val="auto"/>
        </w:rPr>
        <w:t>10</w:t>
      </w:r>
      <w:r w:rsidRPr="00A819E4">
        <w:rPr>
          <w:rFonts w:ascii="Times New Roman" w:eastAsia="SimSun" w:hAnsi="Times New Roman" w:cs="Times New Roman"/>
          <w:color w:val="auto"/>
        </w:rPr>
        <w:t>天</w:t>
      </w:r>
    </w:p>
    <w:p w:rsidR="00E1018E" w:rsidRPr="00216A48" w:rsidRDefault="00E1018E" w:rsidP="00E1018E">
      <w:pPr>
        <w:pStyle w:val="Default"/>
        <w:rPr>
          <w:rFonts w:ascii="Times New Roman" w:hAnsi="Times New Roman" w:cs="Times New Roman"/>
        </w:rPr>
      </w:pPr>
    </w:p>
    <w:p w:rsidR="00E1018E" w:rsidRPr="00216A48" w:rsidRDefault="00E1018E" w:rsidP="00E1018E">
      <w:pPr>
        <w:pStyle w:val="Default"/>
        <w:rPr>
          <w:rFonts w:ascii="Times New Roman" w:eastAsia="SimSun" w:hAnsi="Times New Roman" w:cs="Times New Roman"/>
          <w:color w:val="auto"/>
        </w:rPr>
      </w:pPr>
      <w:r w:rsidRPr="00A819E4">
        <w:rPr>
          <w:rFonts w:ascii="Times New Roman" w:hAnsi="Times New Roman" w:cs="Times New Roman"/>
          <w:b/>
          <w:bCs/>
          <w:color w:val="auto"/>
        </w:rPr>
        <w:t xml:space="preserve">Documentation </w:t>
      </w:r>
      <w:r w:rsidRPr="00A819E4">
        <w:rPr>
          <w:rFonts w:ascii="Times New Roman" w:eastAsia="SimSun" w:hAnsi="Times New Roman" w:cs="Times New Roman"/>
          <w:color w:val="auto"/>
        </w:rPr>
        <w:t>文件准备</w:t>
      </w:r>
      <w:r w:rsidRPr="00A819E4">
        <w:rPr>
          <w:rFonts w:ascii="Times New Roman" w:eastAsia="SimSun" w:hAnsi="Times New Roman" w:cs="Times New Roman"/>
          <w:color w:val="auto"/>
        </w:rPr>
        <w:t xml:space="preserve"> </w:t>
      </w:r>
    </w:p>
    <w:p w:rsidR="00E1018E" w:rsidRPr="00216A48" w:rsidRDefault="00E1018E" w:rsidP="00E1018E">
      <w:pPr>
        <w:pStyle w:val="Default"/>
        <w:rPr>
          <w:rFonts w:ascii="Times New Roman" w:eastAsia="SimSun" w:hAnsi="Times New Roman" w:cs="Times New Roman"/>
          <w:color w:val="auto"/>
        </w:rPr>
      </w:pPr>
    </w:p>
    <w:p w:rsidR="00E1018E" w:rsidRPr="00216A48" w:rsidRDefault="00E1018E" w:rsidP="00E1018E">
      <w:pPr>
        <w:pStyle w:val="Default"/>
        <w:spacing w:after="107"/>
        <w:rPr>
          <w:rFonts w:ascii="Times New Roman" w:eastAsia="SimSun" w:hAnsi="Times New Roman" w:cs="Times New Roman"/>
          <w:color w:val="auto"/>
        </w:rPr>
      </w:pPr>
      <w:r w:rsidRPr="00A819E4">
        <w:rPr>
          <w:rFonts w:ascii="Times New Roman" w:eastAsia="SimSun" w:hAnsi="Times New Roman" w:cs="Times New Roman"/>
          <w:color w:val="auto"/>
        </w:rPr>
        <w:t>Valid</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passport</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有效护照</w:t>
      </w:r>
      <w:r w:rsidRPr="00216A48">
        <w:rPr>
          <w:rFonts w:ascii="Times New Roman" w:eastAsia="SimSun" w:hAnsi="Times New Roman" w:cs="Times New Roman"/>
          <w:color w:val="auto"/>
        </w:rPr>
        <w:t xml:space="preserve"> </w:t>
      </w:r>
    </w:p>
    <w:p w:rsidR="00E1018E" w:rsidRPr="00216A48" w:rsidRDefault="00E1018E" w:rsidP="00E1018E">
      <w:pPr>
        <w:pStyle w:val="Default"/>
        <w:spacing w:after="107"/>
        <w:rPr>
          <w:rFonts w:ascii="Times New Roman" w:eastAsia="SimSun" w:hAnsi="Times New Roman" w:cs="Times New Roman"/>
          <w:color w:val="auto"/>
        </w:rPr>
      </w:pPr>
      <w:r w:rsidRPr="00A819E4">
        <w:rPr>
          <w:rFonts w:ascii="Times New Roman" w:eastAsia="SimSun" w:hAnsi="Times New Roman" w:cs="Times New Roman"/>
          <w:color w:val="auto"/>
        </w:rPr>
        <w:t>Criminal</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record</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无犯罪记录</w:t>
      </w:r>
      <w:r w:rsidRPr="00216A48">
        <w:rPr>
          <w:rFonts w:ascii="Times New Roman" w:eastAsia="SimSun" w:hAnsi="Times New Roman" w:cs="Times New Roman"/>
          <w:color w:val="auto"/>
        </w:rPr>
        <w:t xml:space="preserve"> </w:t>
      </w:r>
    </w:p>
    <w:p w:rsidR="00E1018E" w:rsidRPr="00216A48" w:rsidRDefault="00E1018E" w:rsidP="00E1018E">
      <w:pPr>
        <w:pStyle w:val="Default"/>
        <w:spacing w:after="107"/>
        <w:rPr>
          <w:rFonts w:ascii="Times New Roman" w:eastAsia="SimSun" w:hAnsi="Times New Roman" w:cs="Times New Roman"/>
          <w:color w:val="auto"/>
        </w:rPr>
      </w:pPr>
      <w:r w:rsidRPr="00A819E4">
        <w:rPr>
          <w:rFonts w:ascii="Times New Roman" w:eastAsia="SimSun" w:hAnsi="Times New Roman" w:cs="Times New Roman"/>
          <w:color w:val="auto"/>
        </w:rPr>
        <w:t>Travel</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insurance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旅游保险</w:t>
      </w:r>
      <w:r w:rsidRPr="00216A48">
        <w:rPr>
          <w:rFonts w:ascii="Times New Roman" w:eastAsia="SimSun" w:hAnsi="Times New Roman" w:cs="Times New Roman"/>
          <w:color w:val="auto"/>
        </w:rPr>
        <w:t xml:space="preserve"> </w:t>
      </w:r>
    </w:p>
    <w:p w:rsidR="00E1018E" w:rsidRPr="00216A48" w:rsidRDefault="00E1018E" w:rsidP="00E1018E">
      <w:pPr>
        <w:pStyle w:val="Default"/>
        <w:spacing w:after="107"/>
        <w:rPr>
          <w:rFonts w:ascii="Times New Roman" w:eastAsia="SimSun" w:hAnsi="Times New Roman" w:cs="Times New Roman"/>
          <w:color w:val="auto"/>
        </w:rPr>
      </w:pPr>
      <w:r w:rsidRPr="00A819E4">
        <w:rPr>
          <w:rFonts w:ascii="Times New Roman" w:eastAsia="SimSun" w:hAnsi="Times New Roman" w:cs="Times New Roman"/>
          <w:color w:val="auto"/>
        </w:rPr>
        <w:t>Medical</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certificate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健康证明</w:t>
      </w:r>
      <w:r w:rsidRPr="00216A48">
        <w:rPr>
          <w:rFonts w:ascii="Times New Roman" w:eastAsia="SimSun" w:hAnsi="Times New Roman" w:cs="Times New Roman"/>
          <w:color w:val="auto"/>
        </w:rPr>
        <w:t xml:space="preserve"> </w:t>
      </w:r>
    </w:p>
    <w:p w:rsidR="00E1018E" w:rsidRPr="00216A48" w:rsidRDefault="00E1018E" w:rsidP="00E1018E">
      <w:pPr>
        <w:pStyle w:val="Default"/>
        <w:spacing w:after="107"/>
        <w:rPr>
          <w:rFonts w:ascii="Times New Roman" w:eastAsia="SimSun" w:hAnsi="Times New Roman" w:cs="Times New Roman"/>
          <w:color w:val="auto"/>
        </w:rPr>
      </w:pPr>
      <w:r w:rsidRPr="00A819E4">
        <w:rPr>
          <w:rFonts w:ascii="Times New Roman" w:eastAsia="SimSun" w:hAnsi="Times New Roman" w:cs="Times New Roman"/>
          <w:color w:val="auto"/>
        </w:rPr>
        <w:t>Documents</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that</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prove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the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financial</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capability</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of</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investor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to</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buy</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the</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property</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资金证明投资人有足够财力购买房产</w:t>
      </w:r>
      <w:r w:rsidRPr="00216A48">
        <w:rPr>
          <w:rFonts w:ascii="Times New Roman" w:eastAsia="SimSun" w:hAnsi="Times New Roman" w:cs="Times New Roman"/>
          <w:color w:val="auto"/>
        </w:rPr>
        <w:t xml:space="preserve"> </w:t>
      </w:r>
    </w:p>
    <w:p w:rsidR="00E1018E" w:rsidRPr="00216A48" w:rsidRDefault="00E1018E" w:rsidP="00E1018E">
      <w:pPr>
        <w:pStyle w:val="Default"/>
        <w:rPr>
          <w:rFonts w:ascii="Times New Roman" w:eastAsia="SimSun" w:hAnsi="Times New Roman" w:cs="Times New Roman"/>
          <w:color w:val="auto"/>
        </w:rPr>
      </w:pPr>
      <w:r w:rsidRPr="00A819E4">
        <w:rPr>
          <w:rFonts w:ascii="Times New Roman" w:eastAsia="SimSun" w:hAnsi="Times New Roman" w:cs="Times New Roman"/>
          <w:color w:val="auto"/>
        </w:rPr>
        <w:t xml:space="preserve">Contract with Greek law firm that proves the intention of the investor to buy property </w:t>
      </w:r>
      <w:r w:rsidRPr="00A819E4">
        <w:rPr>
          <w:rFonts w:ascii="Times New Roman" w:eastAsia="SimSun" w:hAnsi="Times New Roman" w:cs="Times New Roman"/>
          <w:color w:val="auto"/>
        </w:rPr>
        <w:t>与希腊律师协议以证明投资人的购房意向</w:t>
      </w:r>
      <w:r w:rsidRPr="00A819E4">
        <w:rPr>
          <w:rFonts w:ascii="Times New Roman" w:eastAsia="SimSun" w:hAnsi="Times New Roman" w:cs="Times New Roman"/>
          <w:color w:val="auto"/>
        </w:rPr>
        <w:t xml:space="preserve"> </w:t>
      </w:r>
    </w:p>
    <w:p w:rsidR="00E1018E" w:rsidRPr="00216A48" w:rsidRDefault="00E1018E" w:rsidP="00E1018E">
      <w:pPr>
        <w:pStyle w:val="Default"/>
        <w:rPr>
          <w:rFonts w:ascii="Times New Roman" w:eastAsia="SimSun" w:hAnsi="Times New Roman" w:cs="Times New Roman"/>
          <w:color w:val="auto"/>
        </w:rPr>
      </w:pPr>
    </w:p>
    <w:p w:rsidR="00E1018E" w:rsidRPr="00216A48" w:rsidRDefault="00E1018E" w:rsidP="00E1018E">
      <w:pPr>
        <w:pStyle w:val="Default"/>
        <w:rPr>
          <w:rFonts w:ascii="Times New Roman" w:eastAsia="SimSun" w:hAnsi="Times New Roman" w:cs="Times New Roman"/>
          <w:color w:val="auto"/>
        </w:rPr>
      </w:pPr>
      <w:r w:rsidRPr="00A819E4">
        <w:rPr>
          <w:rFonts w:ascii="Times New Roman" w:eastAsia="SimSun" w:hAnsi="Times New Roman" w:cs="Times New Roman"/>
          <w:b/>
          <w:bCs/>
          <w:color w:val="auto"/>
        </w:rPr>
        <w:lastRenderedPageBreak/>
        <w:t>Application</w:t>
      </w:r>
      <w:r w:rsidRPr="00216A48">
        <w:rPr>
          <w:rFonts w:ascii="Times New Roman" w:eastAsia="SimSun" w:hAnsi="Times New Roman" w:cs="Times New Roman"/>
          <w:b/>
          <w:bCs/>
          <w:color w:val="auto"/>
        </w:rPr>
        <w:t xml:space="preserve"> </w:t>
      </w:r>
      <w:r w:rsidRPr="00A819E4">
        <w:rPr>
          <w:rFonts w:ascii="Times New Roman" w:eastAsia="SimSun" w:hAnsi="Times New Roman" w:cs="Times New Roman"/>
          <w:b/>
          <w:bCs/>
          <w:color w:val="auto"/>
        </w:rPr>
        <w:t>for</w:t>
      </w:r>
      <w:r w:rsidRPr="00216A48">
        <w:rPr>
          <w:rFonts w:ascii="Times New Roman" w:eastAsia="SimSun" w:hAnsi="Times New Roman" w:cs="Times New Roman"/>
          <w:b/>
          <w:bCs/>
          <w:color w:val="auto"/>
        </w:rPr>
        <w:t xml:space="preserve"> </w:t>
      </w:r>
      <w:r w:rsidRPr="00A819E4">
        <w:rPr>
          <w:rFonts w:ascii="Times New Roman" w:eastAsia="SimSun" w:hAnsi="Times New Roman" w:cs="Times New Roman"/>
          <w:b/>
          <w:bCs/>
          <w:color w:val="auto"/>
        </w:rPr>
        <w:t>visa</w:t>
      </w:r>
      <w:r w:rsidRPr="00216A48">
        <w:rPr>
          <w:rFonts w:ascii="Times New Roman" w:eastAsia="SimSun" w:hAnsi="Times New Roman" w:cs="Times New Roman"/>
          <w:b/>
          <w:bCs/>
          <w:color w:val="auto"/>
        </w:rPr>
        <w:t xml:space="preserve"> </w:t>
      </w:r>
      <w:r w:rsidRPr="00A819E4">
        <w:rPr>
          <w:rFonts w:ascii="Times New Roman" w:eastAsia="SimSun" w:hAnsi="Times New Roman" w:cs="Times New Roman"/>
          <w:b/>
          <w:bCs/>
          <w:color w:val="auto"/>
        </w:rPr>
        <w:t>Type</w:t>
      </w:r>
      <w:r w:rsidRPr="00216A48">
        <w:rPr>
          <w:rFonts w:ascii="Times New Roman" w:eastAsia="SimSun" w:hAnsi="Times New Roman" w:cs="Times New Roman"/>
          <w:b/>
          <w:bCs/>
          <w:color w:val="auto"/>
        </w:rPr>
        <w:t>-</w:t>
      </w:r>
      <w:r w:rsidRPr="00A819E4">
        <w:rPr>
          <w:rFonts w:ascii="Times New Roman" w:eastAsia="SimSun" w:hAnsi="Times New Roman" w:cs="Times New Roman"/>
          <w:b/>
          <w:bCs/>
          <w:color w:val="auto"/>
        </w:rPr>
        <w:t>D</w:t>
      </w:r>
      <w:r w:rsidRPr="00216A48">
        <w:rPr>
          <w:rFonts w:ascii="Times New Roman" w:eastAsia="SimSun" w:hAnsi="Times New Roman" w:cs="Times New Roman"/>
          <w:b/>
          <w:bCs/>
          <w:color w:val="auto"/>
        </w:rPr>
        <w:t xml:space="preserve"> </w:t>
      </w:r>
      <w:r w:rsidRPr="00A819E4">
        <w:rPr>
          <w:rFonts w:ascii="Times New Roman" w:eastAsia="SimSun" w:hAnsi="Times New Roman" w:cs="Times New Roman"/>
          <w:color w:val="auto"/>
        </w:rPr>
        <w:t>申请希腊</w:t>
      </w:r>
      <w:r w:rsidRPr="00A819E4">
        <w:rPr>
          <w:rFonts w:ascii="Times New Roman" w:eastAsia="SimSun" w:hAnsi="Times New Roman" w:cs="Times New Roman"/>
          <w:b/>
          <w:bCs/>
          <w:color w:val="auto"/>
        </w:rPr>
        <w:t>D</w:t>
      </w:r>
      <w:r w:rsidRPr="00A819E4">
        <w:rPr>
          <w:rFonts w:ascii="Times New Roman" w:eastAsia="SimSun" w:hAnsi="Times New Roman" w:cs="Times New Roman"/>
          <w:color w:val="auto"/>
        </w:rPr>
        <w:t>签证</w:t>
      </w:r>
      <w:r w:rsidRPr="00216A48">
        <w:rPr>
          <w:rFonts w:ascii="Times New Roman" w:eastAsia="SimSun" w:hAnsi="Times New Roman" w:cs="Times New Roman"/>
          <w:color w:val="auto"/>
        </w:rPr>
        <w:t xml:space="preserve"> </w:t>
      </w:r>
    </w:p>
    <w:p w:rsidR="00E1018E" w:rsidRPr="00216A48" w:rsidRDefault="00E1018E" w:rsidP="00E1018E">
      <w:pPr>
        <w:pStyle w:val="Default"/>
        <w:spacing w:after="200"/>
        <w:rPr>
          <w:rFonts w:ascii="Times New Roman" w:eastAsia="SimSun" w:hAnsi="Times New Roman" w:cs="Times New Roman"/>
          <w:color w:val="auto"/>
        </w:rPr>
      </w:pPr>
      <w:r w:rsidRPr="00216A48">
        <w:rPr>
          <w:rFonts w:ascii="Times New Roman" w:eastAsia="SimSun" w:hAnsi="Times New Roman" w:cs="Times New Roman"/>
          <w:color w:val="auto"/>
        </w:rPr>
        <w:t>“</w:t>
      </w:r>
      <w:r w:rsidRPr="00A819E4">
        <w:rPr>
          <w:rFonts w:ascii="Times New Roman" w:eastAsia="SimSun" w:hAnsi="Times New Roman" w:cs="Times New Roman"/>
          <w:color w:val="auto"/>
        </w:rPr>
        <w:t>Hukou</w:t>
      </w:r>
      <w:r w:rsidRPr="00216A48">
        <w:rPr>
          <w:rFonts w:ascii="Times New Roman" w:eastAsia="SimSun" w:hAnsi="Times New Roman" w:cs="Times New Roman"/>
          <w:color w:val="auto"/>
        </w:rPr>
        <w:t>” (</w:t>
      </w:r>
      <w:r w:rsidRPr="00A819E4">
        <w:rPr>
          <w:rFonts w:ascii="Times New Roman" w:eastAsia="SimSun" w:hAnsi="Times New Roman" w:cs="Times New Roman"/>
          <w:color w:val="auto"/>
        </w:rPr>
        <w:t>for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bank</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account</w:t>
      </w:r>
      <w:r w:rsidRPr="00216A48">
        <w:rPr>
          <w:rFonts w:ascii="Times New Roman" w:eastAsia="SimSun" w:hAnsi="Times New Roman" w:cs="Times New Roman"/>
          <w:color w:val="auto"/>
        </w:rPr>
        <w:t xml:space="preserve">) </w:t>
      </w:r>
      <w:r w:rsidRPr="00216A48">
        <w:rPr>
          <w:rFonts w:ascii="Times New Roman" w:eastAsia="SimSun" w:hAnsi="Times New Roman" w:cs="Times New Roman"/>
          <w:b/>
          <w:bCs/>
          <w:color w:val="auto"/>
        </w:rPr>
        <w:t>“</w:t>
      </w:r>
      <w:r w:rsidRPr="00A819E4">
        <w:rPr>
          <w:rFonts w:ascii="Times New Roman" w:eastAsia="SimSun" w:hAnsi="Times New Roman" w:cs="Times New Roman"/>
          <w:color w:val="auto"/>
        </w:rPr>
        <w:t>户口</w:t>
      </w:r>
      <w:r w:rsidRPr="00216A48">
        <w:rPr>
          <w:rFonts w:ascii="Times New Roman" w:eastAsia="SimSun" w:hAnsi="Times New Roman" w:cs="Times New Roman"/>
          <w:b/>
          <w:bCs/>
          <w:color w:val="auto"/>
        </w:rPr>
        <w:t>”</w:t>
      </w:r>
      <w:r w:rsidRPr="00216A48">
        <w:rPr>
          <w:rFonts w:ascii="Times New Roman" w:eastAsia="SimSun" w:hAnsi="Times New Roman" w:cs="Times New Roman"/>
          <w:color w:val="auto"/>
        </w:rPr>
        <w:t>（</w:t>
      </w:r>
      <w:r w:rsidRPr="00A819E4">
        <w:rPr>
          <w:rFonts w:ascii="Times New Roman" w:eastAsia="SimSun" w:hAnsi="Times New Roman" w:cs="Times New Roman"/>
          <w:color w:val="auto"/>
        </w:rPr>
        <w:t>银行开户用</w:t>
      </w:r>
      <w:r w:rsidRPr="00216A48">
        <w:rPr>
          <w:rFonts w:ascii="Times New Roman" w:eastAsia="SimSun" w:hAnsi="Times New Roman" w:cs="Times New Roman"/>
          <w:color w:val="auto"/>
        </w:rPr>
        <w:t>）</w:t>
      </w:r>
      <w:r w:rsidRPr="00216A48">
        <w:rPr>
          <w:rFonts w:ascii="Times New Roman" w:eastAsia="SimSun" w:hAnsi="Times New Roman" w:cs="Times New Roman"/>
          <w:color w:val="auto"/>
        </w:rPr>
        <w:t xml:space="preserve"> </w:t>
      </w:r>
    </w:p>
    <w:p w:rsidR="00E1018E" w:rsidRPr="00216A48" w:rsidRDefault="00E1018E" w:rsidP="00E1018E">
      <w:pPr>
        <w:pStyle w:val="Default"/>
        <w:spacing w:after="200"/>
        <w:rPr>
          <w:rFonts w:ascii="Times New Roman" w:eastAsia="SimSun" w:hAnsi="Times New Roman" w:cs="Times New Roman"/>
          <w:color w:val="auto"/>
        </w:rPr>
      </w:pPr>
      <w:r w:rsidRPr="00A819E4">
        <w:rPr>
          <w:rFonts w:ascii="Times New Roman" w:eastAsia="SimSun" w:hAnsi="Times New Roman" w:cs="Times New Roman"/>
          <w:color w:val="auto"/>
        </w:rPr>
        <w:t>PoA</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律师授权协议</w:t>
      </w:r>
      <w:r w:rsidRPr="00216A48">
        <w:rPr>
          <w:rFonts w:ascii="Times New Roman" w:eastAsia="SimSun" w:hAnsi="Times New Roman" w:cs="Times New Roman"/>
          <w:color w:val="auto"/>
        </w:rPr>
        <w:t xml:space="preserve"> </w:t>
      </w:r>
    </w:p>
    <w:p w:rsidR="00E1018E" w:rsidRPr="00216A48" w:rsidRDefault="00E1018E" w:rsidP="00E1018E">
      <w:pPr>
        <w:pStyle w:val="Default"/>
        <w:spacing w:after="200"/>
        <w:rPr>
          <w:rFonts w:ascii="Times New Roman" w:eastAsia="SimSun" w:hAnsi="Times New Roman" w:cs="Times New Roman"/>
          <w:color w:val="auto"/>
        </w:rPr>
      </w:pPr>
      <w:r w:rsidRPr="00A819E4">
        <w:rPr>
          <w:rFonts w:ascii="Times New Roman" w:eastAsia="SimSun" w:hAnsi="Times New Roman" w:cs="Times New Roman"/>
          <w:color w:val="auto"/>
        </w:rPr>
        <w:t>Tax</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number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AFM</w:t>
      </w:r>
      <w:r w:rsidRPr="00216A48">
        <w:rPr>
          <w:rFonts w:ascii="Times New Roman" w:eastAsia="SimSun" w:hAnsi="Times New Roman" w:cs="Times New Roman"/>
          <w:color w:val="auto"/>
        </w:rPr>
        <w:t>) (</w:t>
      </w:r>
      <w:r w:rsidRPr="00A819E4">
        <w:rPr>
          <w:rFonts w:ascii="Times New Roman" w:eastAsia="SimSun" w:hAnsi="Times New Roman" w:cs="Times New Roman"/>
          <w:color w:val="auto"/>
        </w:rPr>
        <w:t>obtained</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by</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lawyer</w:t>
      </w:r>
      <w:r w:rsidRPr="00216A48">
        <w:rPr>
          <w:rFonts w:ascii="Times New Roman" w:eastAsia="SimSun" w:hAnsi="Times New Roman" w:cs="Times New Roman"/>
          <w:color w:val="auto"/>
        </w:rPr>
        <w:t xml:space="preserve">) </w:t>
      </w:r>
      <w:r w:rsidRPr="00A819E4">
        <w:rPr>
          <w:rFonts w:ascii="Times New Roman" w:eastAsia="SimSun" w:hAnsi="Times New Roman" w:cs="Times New Roman"/>
          <w:color w:val="auto"/>
        </w:rPr>
        <w:t>希腊税号</w:t>
      </w:r>
      <w:r w:rsidRPr="00216A48">
        <w:rPr>
          <w:rFonts w:ascii="Times New Roman" w:eastAsia="SimSun" w:hAnsi="Times New Roman" w:cs="Times New Roman"/>
          <w:color w:val="auto"/>
        </w:rPr>
        <w:t>（</w:t>
      </w:r>
      <w:r w:rsidRPr="00A819E4">
        <w:rPr>
          <w:rFonts w:ascii="Times New Roman" w:eastAsia="SimSun" w:hAnsi="Times New Roman" w:cs="Times New Roman"/>
          <w:color w:val="auto"/>
        </w:rPr>
        <w:t>由律师获取</w:t>
      </w:r>
      <w:r w:rsidRPr="00216A48">
        <w:rPr>
          <w:rFonts w:ascii="Times New Roman" w:eastAsia="SimSun" w:hAnsi="Times New Roman" w:cs="Times New Roman"/>
          <w:color w:val="auto"/>
        </w:rPr>
        <w:t>）</w:t>
      </w:r>
      <w:r w:rsidRPr="00216A48">
        <w:rPr>
          <w:rFonts w:ascii="Times New Roman" w:eastAsia="SimSun" w:hAnsi="Times New Roman" w:cs="Times New Roman"/>
          <w:color w:val="auto"/>
        </w:rPr>
        <w:t xml:space="preserve"> </w:t>
      </w:r>
    </w:p>
    <w:p w:rsidR="00E1018E" w:rsidRPr="00216A48" w:rsidRDefault="00E1018E" w:rsidP="00E1018E">
      <w:pPr>
        <w:pStyle w:val="Default"/>
        <w:rPr>
          <w:rFonts w:ascii="Times New Roman" w:eastAsia="SimSun" w:hAnsi="Times New Roman" w:cs="Times New Roman"/>
          <w:color w:val="auto"/>
        </w:rPr>
      </w:pPr>
      <w:r w:rsidRPr="00A819E4">
        <w:rPr>
          <w:rFonts w:ascii="Times New Roman" w:eastAsia="SimSun" w:hAnsi="Times New Roman" w:cs="Times New Roman"/>
          <w:color w:val="auto"/>
        </w:rPr>
        <w:t xml:space="preserve">Tax certificate that proves payment of tax (obtained by lawyer) </w:t>
      </w:r>
      <w:r w:rsidRPr="00A819E4">
        <w:rPr>
          <w:rFonts w:ascii="Times New Roman" w:eastAsia="SimSun" w:hAnsi="Times New Roman" w:cs="Times New Roman"/>
          <w:color w:val="auto"/>
        </w:rPr>
        <w:t>税务证明以显示其完税记录（由律师获取）</w:t>
      </w:r>
    </w:p>
    <w:p w:rsidR="00E1018E" w:rsidRPr="00A819E4" w:rsidRDefault="00E1018E" w:rsidP="00E1018E">
      <w:pPr>
        <w:pStyle w:val="Default"/>
        <w:rPr>
          <w:rFonts w:ascii="Times New Roman" w:eastAsia="SimSun" w:hAnsi="Times New Roman" w:cs="Times New Roman"/>
          <w:color w:val="auto"/>
        </w:rPr>
      </w:pPr>
      <w:r w:rsidRPr="00A819E4">
        <w:rPr>
          <w:rFonts w:ascii="Times New Roman" w:eastAsia="SimSun" w:hAnsi="Times New Roman" w:cs="Times New Roman"/>
          <w:color w:val="auto"/>
        </w:rPr>
        <w:t xml:space="preserve"> </w:t>
      </w:r>
    </w:p>
    <w:p w:rsidR="00E1018E" w:rsidRPr="00A819E4" w:rsidRDefault="00E1018E" w:rsidP="00E1018E">
      <w:pPr>
        <w:pStyle w:val="Default"/>
        <w:rPr>
          <w:rFonts w:ascii="Times New Roman" w:eastAsia="SimSun" w:hAnsi="Times New Roman" w:cs="Times New Roman"/>
          <w:color w:val="auto"/>
        </w:rPr>
      </w:pPr>
      <w:r w:rsidRPr="00A819E4">
        <w:rPr>
          <w:rFonts w:ascii="Times New Roman" w:eastAsia="SimSun" w:hAnsi="Times New Roman" w:cs="Times New Roman"/>
          <w:b/>
          <w:bCs/>
          <w:color w:val="auto"/>
        </w:rPr>
        <w:t xml:space="preserve">Acquisition of property </w:t>
      </w:r>
      <w:r w:rsidRPr="00A819E4">
        <w:rPr>
          <w:rFonts w:ascii="Times New Roman" w:eastAsia="SimSun" w:hAnsi="Times New Roman" w:cs="Times New Roman"/>
          <w:color w:val="auto"/>
        </w:rPr>
        <w:t>房产购置</w:t>
      </w:r>
      <w:r w:rsidRPr="00A819E4">
        <w:rPr>
          <w:rFonts w:ascii="Times New Roman" w:eastAsia="SimSun" w:hAnsi="Times New Roman" w:cs="Times New Roman"/>
          <w:color w:val="auto"/>
        </w:rPr>
        <w:t xml:space="preserve"> </w:t>
      </w:r>
    </w:p>
    <w:p w:rsidR="00E1018E" w:rsidRPr="00A819E4" w:rsidRDefault="00E1018E" w:rsidP="00E1018E">
      <w:pPr>
        <w:pStyle w:val="Default"/>
        <w:spacing w:after="123"/>
        <w:rPr>
          <w:rFonts w:ascii="Times New Roman" w:eastAsia="SimSun" w:hAnsi="Times New Roman" w:cs="Times New Roman"/>
          <w:color w:val="auto"/>
        </w:rPr>
      </w:pPr>
      <w:r w:rsidRPr="00A819E4">
        <w:rPr>
          <w:rFonts w:ascii="Times New Roman" w:eastAsia="SimSun" w:hAnsi="Times New Roman" w:cs="Times New Roman"/>
          <w:color w:val="auto"/>
        </w:rPr>
        <w:t xml:space="preserve">Family status or marriage certificate and birth certificate (for children) </w:t>
      </w:r>
      <w:r w:rsidRPr="00A819E4">
        <w:rPr>
          <w:rFonts w:ascii="Times New Roman" w:eastAsia="SimSun" w:hAnsi="Times New Roman" w:cs="Times New Roman"/>
          <w:color w:val="auto"/>
        </w:rPr>
        <w:t>家庭状况或结婚证明以及（子女）出生证明</w:t>
      </w:r>
      <w:r w:rsidRPr="00A819E4">
        <w:rPr>
          <w:rFonts w:ascii="Times New Roman" w:eastAsia="SimSun" w:hAnsi="Times New Roman" w:cs="Times New Roman"/>
          <w:color w:val="auto"/>
        </w:rPr>
        <w:t xml:space="preserve"> </w:t>
      </w:r>
    </w:p>
    <w:p w:rsidR="00E1018E" w:rsidRPr="00A819E4" w:rsidRDefault="00E1018E" w:rsidP="00E1018E">
      <w:pPr>
        <w:pStyle w:val="Default"/>
        <w:spacing w:after="123"/>
        <w:rPr>
          <w:rFonts w:ascii="Times New Roman" w:eastAsia="SimSun" w:hAnsi="Times New Roman" w:cs="Times New Roman"/>
          <w:color w:val="auto"/>
        </w:rPr>
      </w:pPr>
      <w:r w:rsidRPr="00A819E4">
        <w:rPr>
          <w:rFonts w:ascii="Times New Roman" w:eastAsia="SimSun" w:hAnsi="Times New Roman" w:cs="Times New Roman"/>
          <w:color w:val="auto"/>
        </w:rPr>
        <w:t xml:space="preserve">Property contract (provided by lawyer) </w:t>
      </w:r>
      <w:r w:rsidRPr="00A819E4">
        <w:rPr>
          <w:rFonts w:ascii="Times New Roman" w:eastAsia="SimSun" w:hAnsi="Times New Roman" w:cs="Times New Roman"/>
          <w:color w:val="auto"/>
        </w:rPr>
        <w:t>房产交易合同（律师提供）</w:t>
      </w:r>
      <w:r w:rsidRPr="00A819E4">
        <w:rPr>
          <w:rFonts w:ascii="Times New Roman" w:eastAsia="SimSun" w:hAnsi="Times New Roman" w:cs="Times New Roman"/>
          <w:color w:val="auto"/>
        </w:rPr>
        <w:t xml:space="preserve"> </w:t>
      </w:r>
    </w:p>
    <w:p w:rsidR="00E1018E" w:rsidRPr="00A819E4" w:rsidRDefault="00E1018E" w:rsidP="00E1018E">
      <w:pPr>
        <w:pStyle w:val="Default"/>
        <w:spacing w:after="123"/>
        <w:rPr>
          <w:rFonts w:ascii="Times New Roman" w:eastAsia="SimSun" w:hAnsi="Times New Roman" w:cs="Times New Roman"/>
          <w:color w:val="auto"/>
        </w:rPr>
      </w:pPr>
      <w:r w:rsidRPr="00A819E4">
        <w:rPr>
          <w:rFonts w:ascii="Times New Roman" w:eastAsia="SimSun" w:hAnsi="Times New Roman" w:cs="Times New Roman"/>
          <w:color w:val="auto"/>
        </w:rPr>
        <w:t xml:space="preserve">Land Registry certificate (provided by lawyer) </w:t>
      </w:r>
      <w:r w:rsidRPr="00A819E4">
        <w:rPr>
          <w:rFonts w:ascii="Times New Roman" w:eastAsia="SimSun" w:hAnsi="Times New Roman" w:cs="Times New Roman"/>
          <w:color w:val="auto"/>
        </w:rPr>
        <w:t>土地注册证明（律师提供）</w:t>
      </w:r>
      <w:r w:rsidRPr="00A819E4">
        <w:rPr>
          <w:rFonts w:ascii="Times New Roman" w:eastAsia="SimSun" w:hAnsi="Times New Roman" w:cs="Times New Roman"/>
          <w:color w:val="auto"/>
        </w:rPr>
        <w:t xml:space="preserve"> </w:t>
      </w:r>
    </w:p>
    <w:p w:rsidR="00E1018E" w:rsidRPr="00A819E4" w:rsidRDefault="00E1018E" w:rsidP="00E1018E">
      <w:pPr>
        <w:pStyle w:val="Default"/>
        <w:spacing w:after="123"/>
        <w:rPr>
          <w:rFonts w:ascii="Times New Roman" w:eastAsia="SimSun" w:hAnsi="Times New Roman" w:cs="Times New Roman"/>
          <w:color w:val="auto"/>
        </w:rPr>
      </w:pPr>
      <w:r w:rsidRPr="00A819E4">
        <w:rPr>
          <w:rFonts w:ascii="Times New Roman" w:eastAsia="SimSun" w:hAnsi="Times New Roman" w:cs="Times New Roman"/>
          <w:color w:val="auto"/>
        </w:rPr>
        <w:t xml:space="preserve">Medical certificate (if applicant has not obtained Type-D visa) </w:t>
      </w:r>
      <w:r w:rsidRPr="00A819E4">
        <w:rPr>
          <w:rFonts w:ascii="Times New Roman" w:eastAsia="SimSun" w:hAnsi="Times New Roman" w:cs="Times New Roman"/>
          <w:color w:val="auto"/>
        </w:rPr>
        <w:t>希腊体检报告</w:t>
      </w:r>
      <w:r w:rsidRPr="00A819E4">
        <w:rPr>
          <w:rFonts w:ascii="Times New Roman" w:eastAsia="SimSun" w:hAnsi="Times New Roman" w:cs="Times New Roman"/>
          <w:color w:val="auto"/>
        </w:rPr>
        <w:t xml:space="preserve"> </w:t>
      </w:r>
    </w:p>
    <w:p w:rsidR="00E1018E" w:rsidRPr="00A819E4" w:rsidRDefault="00E1018E" w:rsidP="00E1018E">
      <w:pPr>
        <w:pStyle w:val="Default"/>
        <w:spacing w:after="123"/>
        <w:rPr>
          <w:rFonts w:ascii="Times New Roman" w:eastAsia="SimSun" w:hAnsi="Times New Roman" w:cs="Times New Roman"/>
          <w:color w:val="auto"/>
        </w:rPr>
      </w:pPr>
      <w:r w:rsidRPr="00A819E4">
        <w:rPr>
          <w:rFonts w:ascii="Times New Roman" w:eastAsia="SimSun" w:hAnsi="Times New Roman" w:cs="Times New Roman"/>
          <w:color w:val="auto"/>
        </w:rPr>
        <w:t xml:space="preserve">Insurance certificate </w:t>
      </w:r>
      <w:r w:rsidRPr="00A819E4">
        <w:rPr>
          <w:rFonts w:ascii="Times New Roman" w:eastAsia="SimSun" w:hAnsi="Times New Roman" w:cs="Times New Roman"/>
          <w:color w:val="auto"/>
        </w:rPr>
        <w:t>医疗保险证明</w:t>
      </w:r>
      <w:r w:rsidRPr="00A819E4">
        <w:rPr>
          <w:rFonts w:ascii="Times New Roman" w:eastAsia="SimSun" w:hAnsi="Times New Roman" w:cs="Times New Roman"/>
          <w:color w:val="auto"/>
        </w:rPr>
        <w:t xml:space="preserve"> </w:t>
      </w:r>
    </w:p>
    <w:p w:rsidR="00E1018E" w:rsidRPr="00A819E4" w:rsidRDefault="00E1018E" w:rsidP="00E1018E">
      <w:pPr>
        <w:pStyle w:val="Default"/>
        <w:rPr>
          <w:rFonts w:ascii="Times New Roman" w:eastAsia="SimSun" w:hAnsi="Times New Roman" w:cs="Times New Roman"/>
          <w:color w:val="auto"/>
        </w:rPr>
      </w:pPr>
      <w:r w:rsidRPr="00A819E4">
        <w:rPr>
          <w:rFonts w:ascii="Times New Roman" w:eastAsia="SimSun" w:hAnsi="Times New Roman" w:cs="Times New Roman"/>
          <w:color w:val="auto"/>
        </w:rPr>
        <w:t xml:space="preserve">Notary certificate (provided by lawyer) </w:t>
      </w:r>
      <w:r w:rsidRPr="00A819E4">
        <w:rPr>
          <w:rFonts w:ascii="Times New Roman" w:eastAsia="SimSun" w:hAnsi="Times New Roman" w:cs="Times New Roman"/>
          <w:color w:val="auto"/>
        </w:rPr>
        <w:t>房产交易公证证明（律师提供）</w:t>
      </w:r>
      <w:r w:rsidRPr="00A819E4">
        <w:rPr>
          <w:rFonts w:ascii="Times New Roman" w:eastAsia="SimSun" w:hAnsi="Times New Roman" w:cs="Times New Roman"/>
          <w:color w:val="auto"/>
        </w:rPr>
        <w:t xml:space="preserve"> </w:t>
      </w:r>
    </w:p>
    <w:p w:rsidR="00E1018E" w:rsidRPr="00A819E4" w:rsidRDefault="00E1018E" w:rsidP="00E1018E">
      <w:pPr>
        <w:pStyle w:val="Default"/>
        <w:rPr>
          <w:rFonts w:ascii="Times New Roman" w:eastAsia="SimSun" w:hAnsi="Times New Roman" w:cs="Times New Roman"/>
          <w:color w:val="auto"/>
        </w:rPr>
      </w:pPr>
    </w:p>
    <w:p w:rsidR="00E1018E" w:rsidRPr="00A819E4" w:rsidRDefault="00E1018E" w:rsidP="00E1018E">
      <w:pPr>
        <w:spacing w:after="0" w:line="240" w:lineRule="auto"/>
        <w:rPr>
          <w:rFonts w:ascii="Times New Roman" w:eastAsia="SimSun" w:hAnsi="Times New Roman" w:cs="Times New Roman"/>
          <w:sz w:val="24"/>
          <w:szCs w:val="24"/>
        </w:rPr>
      </w:pPr>
      <w:r w:rsidRPr="00A819E4">
        <w:rPr>
          <w:rFonts w:ascii="Times New Roman" w:eastAsia="SimSun" w:hAnsi="Times New Roman" w:cs="Times New Roman"/>
          <w:b/>
          <w:bCs/>
          <w:sz w:val="24"/>
          <w:szCs w:val="24"/>
        </w:rPr>
        <w:t xml:space="preserve">Application for RP </w:t>
      </w:r>
      <w:r w:rsidRPr="00A819E4">
        <w:rPr>
          <w:rFonts w:ascii="Times New Roman" w:eastAsia="SimSun" w:hAnsi="Times New Roman" w:cs="Times New Roman"/>
          <w:sz w:val="24"/>
          <w:szCs w:val="24"/>
        </w:rPr>
        <w:t>申请希腊居住许可</w:t>
      </w:r>
      <w:r w:rsidRPr="00A819E4">
        <w:rPr>
          <w:rFonts w:ascii="Times New Roman" w:eastAsia="SimSun" w:hAnsi="Times New Roman" w:cs="Times New Roman"/>
          <w:sz w:val="24"/>
          <w:szCs w:val="24"/>
        </w:rPr>
        <w:t xml:space="preserve"> Documents needed (all Chinese documents must be properly translated &amp; legalised) </w:t>
      </w:r>
      <w:r w:rsidRPr="00A819E4">
        <w:rPr>
          <w:rFonts w:ascii="Times New Roman" w:eastAsia="SimSun" w:hAnsi="Times New Roman" w:cs="Times New Roman"/>
          <w:sz w:val="24"/>
          <w:szCs w:val="24"/>
        </w:rPr>
        <w:t>所需资料（全部中文资料必须正确翻译并公证认证）</w:t>
      </w:r>
    </w:p>
    <w:p w:rsidR="00E1018E" w:rsidRDefault="00E1018E" w:rsidP="00E1018E">
      <w:pPr>
        <w:spacing w:after="0" w:line="240" w:lineRule="auto"/>
        <w:rPr>
          <w:rFonts w:ascii="Times New Roman" w:eastAsia="Times New Roman" w:hAnsi="Times New Roman" w:cs="Times New Roman"/>
          <w:sz w:val="24"/>
          <w:szCs w:val="24"/>
        </w:rPr>
      </w:pPr>
    </w:p>
    <w:p w:rsidR="00E1018E" w:rsidRPr="00216A48" w:rsidRDefault="00E1018E" w:rsidP="00E1018E">
      <w:pPr>
        <w:pStyle w:val="Default"/>
        <w:rPr>
          <w:rFonts w:ascii="Times New Roman" w:eastAsia="SimSun" w:hAnsi="Times New Roman" w:cs="Times New Roman"/>
          <w:b/>
          <w:bCs/>
          <w:color w:val="auto"/>
        </w:rPr>
      </w:pPr>
    </w:p>
    <w:tbl>
      <w:tblPr>
        <w:tblW w:w="0" w:type="auto"/>
        <w:tblLayout w:type="fixed"/>
        <w:tblLook w:val="0000" w:firstRow="0" w:lastRow="0" w:firstColumn="0" w:lastColumn="0" w:noHBand="0" w:noVBand="0"/>
      </w:tblPr>
      <w:tblGrid>
        <w:gridCol w:w="1821"/>
        <w:gridCol w:w="1821"/>
        <w:gridCol w:w="1821"/>
      </w:tblGrid>
      <w:tr w:rsidR="00E1018E" w:rsidRPr="00A819E4" w:rsidTr="00177418">
        <w:trPr>
          <w:trHeight w:val="128"/>
        </w:trPr>
        <w:tc>
          <w:tcPr>
            <w:tcW w:w="1821" w:type="dxa"/>
          </w:tcPr>
          <w:p w:rsidR="00E1018E" w:rsidRPr="00216A48" w:rsidRDefault="00E1018E" w:rsidP="00177418">
            <w:pPr>
              <w:pStyle w:val="Default"/>
              <w:rPr>
                <w:rFonts w:ascii="Times New Roman" w:hAnsi="Times New Roman" w:cs="Times New Roman"/>
                <w:b/>
                <w:bCs/>
                <w:color w:val="auto"/>
              </w:rPr>
            </w:pPr>
          </w:p>
          <w:p w:rsidR="00E1018E" w:rsidRDefault="00E1018E" w:rsidP="00177418">
            <w:pPr>
              <w:pStyle w:val="Default"/>
              <w:rPr>
                <w:rFonts w:ascii="Times New Roman" w:hAnsi="Times New Roman" w:cs="Times New Roman"/>
                <w:b/>
                <w:bCs/>
              </w:rPr>
            </w:pPr>
          </w:p>
          <w:p w:rsidR="00E1018E" w:rsidRDefault="00E1018E" w:rsidP="00177418">
            <w:pPr>
              <w:pStyle w:val="Default"/>
              <w:rPr>
                <w:rFonts w:ascii="Times New Roman" w:hAnsi="Times New Roman" w:cs="Times New Roman"/>
                <w:b/>
                <w:bCs/>
              </w:rPr>
            </w:pPr>
          </w:p>
          <w:p w:rsidR="00E1018E" w:rsidRDefault="00E1018E" w:rsidP="00177418">
            <w:pPr>
              <w:pStyle w:val="Default"/>
              <w:rPr>
                <w:rFonts w:ascii="Times New Roman" w:hAnsi="Times New Roman" w:cs="Times New Roman"/>
                <w:b/>
                <w:bCs/>
              </w:rPr>
            </w:pPr>
          </w:p>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b/>
                <w:bCs/>
              </w:rPr>
              <w:t>from</w:t>
            </w:r>
          </w:p>
        </w:tc>
        <w:tc>
          <w:tcPr>
            <w:tcW w:w="1821" w:type="dxa"/>
          </w:tcPr>
          <w:p w:rsidR="00E1018E" w:rsidRDefault="00E1018E" w:rsidP="00177418">
            <w:pPr>
              <w:pStyle w:val="Default"/>
              <w:rPr>
                <w:rFonts w:ascii="Times New Roman" w:hAnsi="Times New Roman" w:cs="Times New Roman"/>
                <w:b/>
                <w:bCs/>
                <w:color w:val="auto"/>
              </w:rPr>
            </w:pPr>
            <w:r w:rsidRPr="00A819E4">
              <w:rPr>
                <w:rFonts w:ascii="Times New Roman" w:hAnsi="Times New Roman" w:cs="Times New Roman"/>
                <w:b/>
                <w:bCs/>
                <w:color w:val="auto"/>
              </w:rPr>
              <w:t>Real estate taxation</w:t>
            </w:r>
            <w:r w:rsidR="007D42DD">
              <w:rPr>
                <w:rFonts w:ascii="Times New Roman" w:hAnsi="Times New Roman" w:cs="Times New Roman"/>
                <w:b/>
                <w:bCs/>
                <w:color w:val="auto"/>
              </w:rPr>
              <w:t xml:space="preserve"> in Euros</w:t>
            </w:r>
          </w:p>
          <w:p w:rsidR="00E1018E" w:rsidRDefault="00E1018E" w:rsidP="00177418">
            <w:pPr>
              <w:pStyle w:val="Default"/>
              <w:rPr>
                <w:rFonts w:ascii="Times New Roman" w:eastAsia="SimSun" w:hAnsi="Times New Roman" w:cs="Times New Roman"/>
                <w:color w:val="auto"/>
              </w:rPr>
            </w:pPr>
            <w:r w:rsidRPr="00A819E4">
              <w:rPr>
                <w:rFonts w:ascii="Times New Roman" w:eastAsia="SimSun" w:hAnsi="Times New Roman" w:cs="Times New Roman"/>
                <w:color w:val="auto"/>
              </w:rPr>
              <w:t>房地产税收</w:t>
            </w:r>
          </w:p>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b/>
                <w:bCs/>
              </w:rPr>
              <w:t xml:space="preserve">to </w:t>
            </w:r>
          </w:p>
        </w:tc>
        <w:tc>
          <w:tcPr>
            <w:tcW w:w="1821" w:type="dxa"/>
          </w:tcPr>
          <w:p w:rsidR="00E1018E" w:rsidRDefault="00E1018E" w:rsidP="00177418">
            <w:pPr>
              <w:pStyle w:val="Default"/>
              <w:rPr>
                <w:rFonts w:ascii="Times New Roman" w:hAnsi="Times New Roman" w:cs="Times New Roman"/>
                <w:b/>
                <w:bCs/>
              </w:rPr>
            </w:pPr>
          </w:p>
          <w:p w:rsidR="00E1018E" w:rsidRDefault="00E1018E" w:rsidP="00177418">
            <w:pPr>
              <w:pStyle w:val="Default"/>
              <w:rPr>
                <w:rFonts w:ascii="Times New Roman" w:hAnsi="Times New Roman" w:cs="Times New Roman"/>
                <w:b/>
                <w:bCs/>
              </w:rPr>
            </w:pPr>
          </w:p>
          <w:p w:rsidR="00E1018E" w:rsidRDefault="00E1018E" w:rsidP="00177418">
            <w:pPr>
              <w:pStyle w:val="Default"/>
              <w:rPr>
                <w:rFonts w:ascii="Times New Roman" w:hAnsi="Times New Roman" w:cs="Times New Roman"/>
                <w:b/>
                <w:bCs/>
              </w:rPr>
            </w:pPr>
          </w:p>
          <w:p w:rsidR="00E1018E" w:rsidRDefault="00E1018E" w:rsidP="00177418">
            <w:pPr>
              <w:pStyle w:val="Default"/>
              <w:rPr>
                <w:rFonts w:ascii="Times New Roman" w:hAnsi="Times New Roman" w:cs="Times New Roman"/>
                <w:b/>
                <w:bCs/>
              </w:rPr>
            </w:pPr>
          </w:p>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b/>
                <w:bCs/>
              </w:rPr>
              <w:t xml:space="preserve">tax per sq.m. </w:t>
            </w:r>
          </w:p>
        </w:tc>
      </w:tr>
      <w:tr w:rsidR="00E1018E" w:rsidRPr="00A819E4" w:rsidTr="00177418">
        <w:trPr>
          <w:trHeight w:val="115"/>
        </w:trPr>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0 </w:t>
            </w:r>
          </w:p>
        </w:tc>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500 </w:t>
            </w:r>
          </w:p>
        </w:tc>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2,3 </w:t>
            </w:r>
          </w:p>
        </w:tc>
      </w:tr>
      <w:tr w:rsidR="00E1018E" w:rsidRPr="00A819E4" w:rsidTr="00177418">
        <w:trPr>
          <w:trHeight w:val="114"/>
        </w:trPr>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501 </w:t>
            </w:r>
          </w:p>
        </w:tc>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750 </w:t>
            </w:r>
          </w:p>
        </w:tc>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2,7 </w:t>
            </w:r>
          </w:p>
        </w:tc>
      </w:tr>
      <w:tr w:rsidR="00E1018E" w:rsidRPr="00A819E4" w:rsidTr="00177418">
        <w:trPr>
          <w:trHeight w:val="115"/>
        </w:trPr>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751 </w:t>
            </w:r>
          </w:p>
        </w:tc>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1.000 </w:t>
            </w:r>
          </w:p>
        </w:tc>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3,0 </w:t>
            </w:r>
          </w:p>
        </w:tc>
      </w:tr>
      <w:tr w:rsidR="00E1018E" w:rsidRPr="00A819E4" w:rsidTr="00177418">
        <w:trPr>
          <w:trHeight w:val="114"/>
        </w:trPr>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1.001 </w:t>
            </w:r>
          </w:p>
        </w:tc>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1.250 </w:t>
            </w:r>
          </w:p>
        </w:tc>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3,2 </w:t>
            </w:r>
          </w:p>
        </w:tc>
      </w:tr>
      <w:tr w:rsidR="00E1018E" w:rsidRPr="00A819E4" w:rsidTr="00177418">
        <w:trPr>
          <w:trHeight w:val="115"/>
        </w:trPr>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1.251 </w:t>
            </w:r>
          </w:p>
        </w:tc>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1.500 </w:t>
            </w:r>
          </w:p>
        </w:tc>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3,6 </w:t>
            </w:r>
          </w:p>
        </w:tc>
      </w:tr>
      <w:tr w:rsidR="00E1018E" w:rsidRPr="00A819E4" w:rsidTr="00177418">
        <w:trPr>
          <w:trHeight w:val="114"/>
        </w:trPr>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1.501 </w:t>
            </w:r>
          </w:p>
        </w:tc>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1.750 </w:t>
            </w:r>
          </w:p>
        </w:tc>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4,0 </w:t>
            </w:r>
          </w:p>
        </w:tc>
      </w:tr>
      <w:tr w:rsidR="00E1018E" w:rsidRPr="00A819E4" w:rsidTr="00177418">
        <w:trPr>
          <w:trHeight w:val="115"/>
        </w:trPr>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1.751 </w:t>
            </w:r>
          </w:p>
        </w:tc>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2.000 </w:t>
            </w:r>
          </w:p>
        </w:tc>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4,5 </w:t>
            </w:r>
          </w:p>
        </w:tc>
      </w:tr>
      <w:tr w:rsidR="00E1018E" w:rsidRPr="00A819E4" w:rsidTr="00177418">
        <w:trPr>
          <w:trHeight w:val="114"/>
        </w:trPr>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2.001 </w:t>
            </w:r>
          </w:p>
        </w:tc>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2.250 </w:t>
            </w:r>
          </w:p>
        </w:tc>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5,0 </w:t>
            </w:r>
          </w:p>
        </w:tc>
      </w:tr>
      <w:tr w:rsidR="00E1018E" w:rsidRPr="00A819E4" w:rsidTr="00177418">
        <w:trPr>
          <w:trHeight w:val="115"/>
        </w:trPr>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2.251 </w:t>
            </w:r>
          </w:p>
        </w:tc>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2.500 </w:t>
            </w:r>
          </w:p>
        </w:tc>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6,0 </w:t>
            </w:r>
          </w:p>
        </w:tc>
      </w:tr>
      <w:tr w:rsidR="00E1018E" w:rsidRPr="00A819E4" w:rsidTr="00177418">
        <w:trPr>
          <w:trHeight w:val="114"/>
        </w:trPr>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2.501 </w:t>
            </w:r>
          </w:p>
        </w:tc>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2.750 </w:t>
            </w:r>
          </w:p>
        </w:tc>
        <w:tc>
          <w:tcPr>
            <w:tcW w:w="1821" w:type="dxa"/>
          </w:tcPr>
          <w:p w:rsidR="00E1018E" w:rsidRPr="00A819E4" w:rsidRDefault="00E1018E" w:rsidP="00177418">
            <w:pPr>
              <w:pStyle w:val="Default"/>
              <w:rPr>
                <w:rFonts w:ascii="Times New Roman" w:hAnsi="Times New Roman" w:cs="Times New Roman"/>
              </w:rPr>
            </w:pPr>
            <w:r w:rsidRPr="00A819E4">
              <w:rPr>
                <w:rFonts w:ascii="Times New Roman" w:hAnsi="Times New Roman" w:cs="Times New Roman"/>
              </w:rPr>
              <w:t xml:space="preserve">7,0 </w:t>
            </w:r>
          </w:p>
        </w:tc>
      </w:tr>
    </w:tbl>
    <w:p w:rsidR="00E1018E" w:rsidRPr="00A819E4" w:rsidRDefault="00E1018E" w:rsidP="00E1018E">
      <w:pPr>
        <w:pStyle w:val="Default"/>
        <w:rPr>
          <w:rFonts w:ascii="Times New Roman" w:hAnsi="Times New Roman" w:cs="Times New Roman"/>
        </w:rPr>
      </w:pPr>
    </w:p>
    <w:p w:rsidR="00E1018E" w:rsidRDefault="00E1018E" w:rsidP="00E1018E">
      <w:pPr>
        <w:pStyle w:val="Default"/>
        <w:rPr>
          <w:rFonts w:ascii="Times New Roman" w:hAnsi="Times New Roman" w:cs="Times New Roman"/>
          <w:b/>
          <w:bCs/>
          <w:color w:val="auto"/>
        </w:rPr>
      </w:pPr>
    </w:p>
    <w:p w:rsidR="00E1018E" w:rsidRDefault="00E1018E" w:rsidP="00E1018E">
      <w:pPr>
        <w:pStyle w:val="Default"/>
        <w:rPr>
          <w:rFonts w:ascii="Times New Roman" w:hAnsi="Times New Roman" w:cs="Times New Roman"/>
          <w:b/>
          <w:bCs/>
          <w:color w:val="auto"/>
        </w:rPr>
      </w:pPr>
    </w:p>
    <w:p w:rsidR="00E1018E" w:rsidRPr="00A819E4" w:rsidRDefault="00E1018E" w:rsidP="00E1018E">
      <w:pPr>
        <w:pStyle w:val="Default"/>
        <w:rPr>
          <w:rFonts w:ascii="Times New Roman" w:eastAsia="SimSun" w:hAnsi="Times New Roman" w:cs="Times New Roman"/>
          <w:color w:val="auto"/>
        </w:rPr>
      </w:pPr>
      <w:r w:rsidRPr="00A819E4">
        <w:rPr>
          <w:rFonts w:ascii="Times New Roman" w:hAnsi="Times New Roman" w:cs="Times New Roman"/>
          <w:b/>
          <w:bCs/>
          <w:color w:val="auto"/>
        </w:rPr>
        <w:lastRenderedPageBreak/>
        <w:t xml:space="preserve">Real estate taxation </w:t>
      </w:r>
      <w:r w:rsidRPr="00A819E4">
        <w:rPr>
          <w:rFonts w:ascii="Times New Roman" w:eastAsia="SimSun" w:hAnsi="Times New Roman" w:cs="Times New Roman"/>
          <w:color w:val="auto"/>
        </w:rPr>
        <w:t>房地产税收</w:t>
      </w:r>
      <w:r w:rsidRPr="00A819E4">
        <w:rPr>
          <w:rFonts w:ascii="Times New Roman" w:eastAsia="SimSun" w:hAnsi="Times New Roman" w:cs="Times New Roman"/>
          <w:color w:val="auto"/>
        </w:rPr>
        <w:t xml:space="preserve"> </w:t>
      </w:r>
    </w:p>
    <w:p w:rsidR="00E1018E" w:rsidRPr="00A819E4" w:rsidRDefault="00E1018E" w:rsidP="00E1018E">
      <w:pPr>
        <w:pStyle w:val="Default"/>
        <w:spacing w:after="89"/>
        <w:rPr>
          <w:rFonts w:ascii="Times New Roman" w:eastAsia="SimSun" w:hAnsi="Times New Roman" w:cs="Times New Roman"/>
          <w:color w:val="auto"/>
        </w:rPr>
      </w:pPr>
      <w:r w:rsidRPr="00A819E4">
        <w:rPr>
          <w:rFonts w:ascii="Times New Roman" w:eastAsia="SimSun" w:hAnsi="Times New Roman" w:cs="Times New Roman"/>
          <w:color w:val="auto"/>
        </w:rPr>
        <w:t xml:space="preserve">An apartment in central Athens at 80 sq.m. has objective value 1.750 euro per sq.m. </w:t>
      </w:r>
      <w:r w:rsidRPr="00A819E4">
        <w:rPr>
          <w:rFonts w:ascii="Times New Roman" w:eastAsia="SimSun" w:hAnsi="Times New Roman" w:cs="Times New Roman"/>
          <w:color w:val="auto"/>
        </w:rPr>
        <w:t>雅典中心区域</w:t>
      </w:r>
      <w:r w:rsidRPr="00A819E4">
        <w:rPr>
          <w:rFonts w:ascii="Times New Roman" w:eastAsia="SimSun" w:hAnsi="Times New Roman" w:cs="Times New Roman"/>
          <w:b/>
          <w:bCs/>
          <w:color w:val="auto"/>
        </w:rPr>
        <w:t>80</w:t>
      </w:r>
      <w:r w:rsidRPr="00A819E4">
        <w:rPr>
          <w:rFonts w:ascii="Times New Roman" w:eastAsia="SimSun" w:hAnsi="Times New Roman" w:cs="Times New Roman"/>
          <w:color w:val="auto"/>
        </w:rPr>
        <w:t>平米的公寓每平方米</w:t>
      </w:r>
      <w:r w:rsidRPr="00A819E4">
        <w:rPr>
          <w:rFonts w:ascii="Times New Roman" w:eastAsia="SimSun" w:hAnsi="Times New Roman" w:cs="Times New Roman"/>
          <w:b/>
          <w:bCs/>
          <w:color w:val="auto"/>
        </w:rPr>
        <w:t>1750</w:t>
      </w:r>
      <w:r w:rsidRPr="00A819E4">
        <w:rPr>
          <w:rFonts w:ascii="Times New Roman" w:eastAsia="SimSun" w:hAnsi="Times New Roman" w:cs="Times New Roman"/>
          <w:color w:val="auto"/>
        </w:rPr>
        <w:t>欧元（目标值）</w:t>
      </w:r>
      <w:r w:rsidRPr="00A819E4">
        <w:rPr>
          <w:rFonts w:ascii="Times New Roman" w:eastAsia="SimSun" w:hAnsi="Times New Roman" w:cs="Times New Roman"/>
          <w:color w:val="auto"/>
        </w:rPr>
        <w:t xml:space="preserve"> </w:t>
      </w:r>
    </w:p>
    <w:p w:rsidR="00E1018E" w:rsidRPr="00A819E4" w:rsidRDefault="00E1018E" w:rsidP="00E1018E">
      <w:pPr>
        <w:pStyle w:val="Default"/>
        <w:rPr>
          <w:rFonts w:ascii="Times New Roman" w:eastAsia="SimSun" w:hAnsi="Times New Roman" w:cs="Times New Roman"/>
          <w:color w:val="auto"/>
        </w:rPr>
      </w:pPr>
      <w:r w:rsidRPr="00A819E4">
        <w:rPr>
          <w:rFonts w:ascii="Times New Roman" w:eastAsia="SimSun" w:hAnsi="Times New Roman" w:cs="Times New Roman"/>
          <w:color w:val="auto"/>
        </w:rPr>
        <w:t xml:space="preserve">The annual tax is 4,0 euro x 80 sq.m. = 320 euro </w:t>
      </w:r>
      <w:r w:rsidRPr="00A819E4">
        <w:rPr>
          <w:rFonts w:ascii="Times New Roman" w:eastAsia="SimSun" w:hAnsi="Times New Roman" w:cs="Times New Roman"/>
          <w:color w:val="auto"/>
        </w:rPr>
        <w:t>年度房产税为</w:t>
      </w:r>
      <w:r w:rsidRPr="00A819E4">
        <w:rPr>
          <w:rFonts w:ascii="Times New Roman" w:eastAsia="SimSun" w:hAnsi="Times New Roman" w:cs="Times New Roman"/>
          <w:color w:val="auto"/>
        </w:rPr>
        <w:t xml:space="preserve"> </w:t>
      </w:r>
      <w:r w:rsidRPr="00A819E4">
        <w:rPr>
          <w:rFonts w:ascii="Times New Roman" w:eastAsia="SimSun" w:hAnsi="Times New Roman" w:cs="Times New Roman"/>
          <w:b/>
          <w:bCs/>
          <w:color w:val="auto"/>
        </w:rPr>
        <w:t>4</w:t>
      </w:r>
      <w:r w:rsidRPr="00A819E4">
        <w:rPr>
          <w:rFonts w:ascii="Times New Roman" w:eastAsia="SimSun" w:hAnsi="Times New Roman" w:cs="Times New Roman"/>
          <w:color w:val="auto"/>
        </w:rPr>
        <w:t>欧</w:t>
      </w:r>
      <w:r w:rsidRPr="00A819E4">
        <w:rPr>
          <w:rFonts w:ascii="Times New Roman" w:eastAsia="SimSun" w:hAnsi="Times New Roman" w:cs="Times New Roman"/>
          <w:color w:val="auto"/>
        </w:rPr>
        <w:t xml:space="preserve"> </w:t>
      </w:r>
      <w:r w:rsidRPr="00A819E4">
        <w:rPr>
          <w:rFonts w:ascii="Times New Roman" w:eastAsia="SimSun" w:hAnsi="Times New Roman" w:cs="Times New Roman"/>
          <w:b/>
          <w:bCs/>
          <w:color w:val="auto"/>
        </w:rPr>
        <w:t>X 80</w:t>
      </w:r>
      <w:r w:rsidRPr="00A819E4">
        <w:rPr>
          <w:rFonts w:ascii="Times New Roman" w:eastAsia="SimSun" w:hAnsi="Times New Roman" w:cs="Times New Roman"/>
          <w:color w:val="auto"/>
        </w:rPr>
        <w:t>平方米</w:t>
      </w:r>
      <w:r w:rsidRPr="00A819E4">
        <w:rPr>
          <w:rFonts w:ascii="Times New Roman" w:eastAsia="SimSun" w:hAnsi="Times New Roman" w:cs="Times New Roman"/>
          <w:color w:val="auto"/>
        </w:rPr>
        <w:t xml:space="preserve"> </w:t>
      </w:r>
      <w:r w:rsidRPr="00A819E4">
        <w:rPr>
          <w:rFonts w:ascii="Times New Roman" w:eastAsia="SimSun" w:hAnsi="Times New Roman" w:cs="Times New Roman"/>
          <w:b/>
          <w:bCs/>
          <w:color w:val="auto"/>
        </w:rPr>
        <w:t xml:space="preserve">= 320 </w:t>
      </w:r>
      <w:r w:rsidRPr="00A819E4">
        <w:rPr>
          <w:rFonts w:ascii="Times New Roman" w:eastAsia="SimSun" w:hAnsi="Times New Roman" w:cs="Times New Roman"/>
          <w:color w:val="auto"/>
        </w:rPr>
        <w:t>欧元</w:t>
      </w:r>
      <w:r w:rsidRPr="00A819E4">
        <w:rPr>
          <w:rFonts w:ascii="Times New Roman" w:eastAsia="SimSun" w:hAnsi="Times New Roman" w:cs="Times New Roman"/>
          <w:color w:val="auto"/>
        </w:rPr>
        <w:t xml:space="preserve"> </w:t>
      </w:r>
    </w:p>
    <w:p w:rsidR="00E1018E" w:rsidRPr="00A819E4" w:rsidRDefault="00E1018E" w:rsidP="00E1018E">
      <w:pPr>
        <w:pStyle w:val="Default"/>
        <w:rPr>
          <w:rFonts w:ascii="Times New Roman" w:eastAsia="SimSun" w:hAnsi="Times New Roman" w:cs="Times New Roman"/>
          <w:color w:val="auto"/>
        </w:rPr>
      </w:pPr>
    </w:p>
    <w:p w:rsidR="00E1018E" w:rsidRPr="00A819E4" w:rsidRDefault="00E1018E" w:rsidP="00E1018E">
      <w:pPr>
        <w:pStyle w:val="Default"/>
        <w:spacing w:after="106"/>
        <w:rPr>
          <w:rFonts w:ascii="Times New Roman" w:eastAsia="SimSun" w:hAnsi="Times New Roman" w:cs="Times New Roman"/>
          <w:color w:val="auto"/>
        </w:rPr>
      </w:pPr>
      <w:r w:rsidRPr="00A819E4">
        <w:rPr>
          <w:rFonts w:ascii="Times New Roman" w:eastAsia="SimSun" w:hAnsi="Times New Roman" w:cs="Times New Roman"/>
          <w:color w:val="auto"/>
        </w:rPr>
        <w:t xml:space="preserve">A villa in Santorini that is 150 sq.m. has objective value 3.200 euro per sq.m. </w:t>
      </w:r>
      <w:r w:rsidRPr="00A819E4">
        <w:rPr>
          <w:rFonts w:ascii="Times New Roman" w:eastAsia="SimSun" w:hAnsi="Times New Roman" w:cs="Times New Roman"/>
          <w:color w:val="auto"/>
        </w:rPr>
        <w:t>圣托里尼岛上一栋</w:t>
      </w:r>
      <w:r w:rsidRPr="00A819E4">
        <w:rPr>
          <w:rFonts w:ascii="Times New Roman" w:eastAsia="SimSun" w:hAnsi="Times New Roman" w:cs="Times New Roman"/>
          <w:b/>
          <w:bCs/>
          <w:color w:val="auto"/>
        </w:rPr>
        <w:t>150</w:t>
      </w:r>
      <w:r w:rsidRPr="00A819E4">
        <w:rPr>
          <w:rFonts w:ascii="Times New Roman" w:eastAsia="SimSun" w:hAnsi="Times New Roman" w:cs="Times New Roman"/>
          <w:color w:val="auto"/>
        </w:rPr>
        <w:t>平米的别墅</w:t>
      </w:r>
      <w:r w:rsidRPr="00A819E4">
        <w:rPr>
          <w:rFonts w:ascii="Times New Roman" w:eastAsia="SimSun" w:hAnsi="Times New Roman" w:cs="Times New Roman"/>
          <w:color w:val="auto"/>
        </w:rPr>
        <w:t xml:space="preserve"> </w:t>
      </w:r>
      <w:r w:rsidRPr="00A819E4">
        <w:rPr>
          <w:rFonts w:ascii="Times New Roman" w:eastAsia="SimSun" w:hAnsi="Times New Roman" w:cs="Times New Roman"/>
          <w:color w:val="auto"/>
        </w:rPr>
        <w:t>每平方米</w:t>
      </w:r>
      <w:r w:rsidRPr="00A819E4">
        <w:rPr>
          <w:rFonts w:ascii="Times New Roman" w:eastAsia="SimSun" w:hAnsi="Times New Roman" w:cs="Times New Roman"/>
          <w:b/>
          <w:bCs/>
          <w:color w:val="auto"/>
        </w:rPr>
        <w:t>3200</w:t>
      </w:r>
      <w:r w:rsidRPr="00A819E4">
        <w:rPr>
          <w:rFonts w:ascii="Times New Roman" w:eastAsia="SimSun" w:hAnsi="Times New Roman" w:cs="Times New Roman"/>
          <w:color w:val="auto"/>
        </w:rPr>
        <w:t>欧元（目标值）</w:t>
      </w:r>
      <w:r w:rsidRPr="00A819E4">
        <w:rPr>
          <w:rFonts w:ascii="Times New Roman" w:eastAsia="SimSun" w:hAnsi="Times New Roman" w:cs="Times New Roman"/>
          <w:color w:val="auto"/>
        </w:rPr>
        <w:t xml:space="preserve"> </w:t>
      </w:r>
    </w:p>
    <w:p w:rsidR="00E1018E" w:rsidRPr="00A819E4" w:rsidRDefault="00E1018E" w:rsidP="00E1018E">
      <w:pPr>
        <w:pStyle w:val="Default"/>
        <w:rPr>
          <w:rFonts w:ascii="Times New Roman" w:eastAsia="SimSun" w:hAnsi="Times New Roman" w:cs="Times New Roman"/>
          <w:color w:val="auto"/>
        </w:rPr>
      </w:pPr>
      <w:r w:rsidRPr="00A819E4">
        <w:rPr>
          <w:rFonts w:ascii="Times New Roman" w:eastAsia="SimSun" w:hAnsi="Times New Roman" w:cs="Times New Roman"/>
          <w:color w:val="auto"/>
        </w:rPr>
        <w:t xml:space="preserve">The annual tax is 9,0 euro x 150 sq.m. = 1.350 euro </w:t>
      </w:r>
      <w:r w:rsidRPr="00A819E4">
        <w:rPr>
          <w:rFonts w:ascii="Times New Roman" w:eastAsia="SimSun" w:hAnsi="Times New Roman" w:cs="Times New Roman"/>
          <w:color w:val="auto"/>
        </w:rPr>
        <w:t>年度房产税为</w:t>
      </w:r>
      <w:r w:rsidRPr="00A819E4">
        <w:rPr>
          <w:rFonts w:ascii="Times New Roman" w:eastAsia="SimSun" w:hAnsi="Times New Roman" w:cs="Times New Roman"/>
          <w:color w:val="auto"/>
        </w:rPr>
        <w:t xml:space="preserve"> </w:t>
      </w:r>
      <w:r w:rsidRPr="00A819E4">
        <w:rPr>
          <w:rFonts w:ascii="Times New Roman" w:eastAsia="SimSun" w:hAnsi="Times New Roman" w:cs="Times New Roman"/>
          <w:b/>
          <w:bCs/>
          <w:color w:val="auto"/>
        </w:rPr>
        <w:t>9</w:t>
      </w:r>
      <w:r w:rsidRPr="00A819E4">
        <w:rPr>
          <w:rFonts w:ascii="Times New Roman" w:eastAsia="SimSun" w:hAnsi="Times New Roman" w:cs="Times New Roman"/>
          <w:color w:val="auto"/>
        </w:rPr>
        <w:t>欧</w:t>
      </w:r>
      <w:r w:rsidRPr="00A819E4">
        <w:rPr>
          <w:rFonts w:ascii="Times New Roman" w:eastAsia="SimSun" w:hAnsi="Times New Roman" w:cs="Times New Roman"/>
          <w:color w:val="auto"/>
        </w:rPr>
        <w:t xml:space="preserve"> </w:t>
      </w:r>
      <w:r w:rsidRPr="00A819E4">
        <w:rPr>
          <w:rFonts w:ascii="Times New Roman" w:eastAsia="SimSun" w:hAnsi="Times New Roman" w:cs="Times New Roman"/>
          <w:b/>
          <w:bCs/>
          <w:color w:val="auto"/>
        </w:rPr>
        <w:t>X 150</w:t>
      </w:r>
      <w:r w:rsidRPr="00A819E4">
        <w:rPr>
          <w:rFonts w:ascii="Times New Roman" w:eastAsia="SimSun" w:hAnsi="Times New Roman" w:cs="Times New Roman"/>
          <w:color w:val="auto"/>
        </w:rPr>
        <w:t>平方米</w:t>
      </w:r>
      <w:r w:rsidRPr="00A819E4">
        <w:rPr>
          <w:rFonts w:ascii="Times New Roman" w:eastAsia="SimSun" w:hAnsi="Times New Roman" w:cs="Times New Roman"/>
          <w:color w:val="auto"/>
        </w:rPr>
        <w:t xml:space="preserve"> </w:t>
      </w:r>
      <w:r w:rsidRPr="00A819E4">
        <w:rPr>
          <w:rFonts w:ascii="Times New Roman" w:eastAsia="SimSun" w:hAnsi="Times New Roman" w:cs="Times New Roman"/>
          <w:b/>
          <w:bCs/>
          <w:color w:val="auto"/>
        </w:rPr>
        <w:t>= 1350</w:t>
      </w:r>
      <w:r w:rsidRPr="00A819E4">
        <w:rPr>
          <w:rFonts w:ascii="Times New Roman" w:eastAsia="SimSun" w:hAnsi="Times New Roman" w:cs="Times New Roman"/>
          <w:color w:val="auto"/>
        </w:rPr>
        <w:t>欧元</w:t>
      </w:r>
      <w:r w:rsidRPr="00A819E4">
        <w:rPr>
          <w:rFonts w:ascii="Times New Roman" w:eastAsia="SimSun" w:hAnsi="Times New Roman" w:cs="Times New Roman"/>
          <w:color w:val="auto"/>
        </w:rPr>
        <w:t xml:space="preserve"> </w:t>
      </w:r>
    </w:p>
    <w:p w:rsidR="00E1018E" w:rsidRPr="00A819E4" w:rsidRDefault="00E1018E" w:rsidP="00E1018E">
      <w:pPr>
        <w:pStyle w:val="Default"/>
        <w:rPr>
          <w:rFonts w:ascii="Times New Roman" w:hAnsi="Times New Roman" w:cs="Times New Roman"/>
        </w:rPr>
      </w:pPr>
    </w:p>
    <w:p w:rsidR="00D4443D" w:rsidRDefault="00D4443D" w:rsidP="00274517">
      <w:pPr>
        <w:spacing w:after="0" w:line="240" w:lineRule="auto"/>
        <w:rPr>
          <w:rFonts w:ascii="Times New Roman" w:eastAsia="Times New Roman" w:hAnsi="Times New Roman" w:cs="Times New Roman"/>
          <w:sz w:val="24"/>
          <w:szCs w:val="24"/>
        </w:rPr>
      </w:pPr>
      <w:r w:rsidRPr="00D4443D">
        <w:rPr>
          <w:rFonts w:ascii="Times New Roman" w:eastAsia="Times New Roman" w:hAnsi="Times New Roman" w:cs="Times New Roman"/>
          <w:sz w:val="24"/>
          <w:szCs w:val="24"/>
        </w:rPr>
        <w:object w:dxaOrig="7201" w:dyaOrig="5393">
          <v:shape id="_x0000_i1033" type="#_x0000_t75" style="width:5in;height:269.85pt" o:ole="">
            <v:imagedata r:id="rId35" o:title=""/>
          </v:shape>
          <o:OLEObject Type="Embed" ProgID="PowerPoint.Slide.12" ShapeID="_x0000_i1033" DrawAspect="Content" ObjectID="_1511339574" r:id="rId36"/>
        </w:object>
      </w:r>
    </w:p>
    <w:p w:rsidR="00E1018E" w:rsidRPr="00E1018E" w:rsidRDefault="00E1018E" w:rsidP="00274517">
      <w:pPr>
        <w:spacing w:after="0" w:line="240" w:lineRule="auto"/>
        <w:rPr>
          <w:rFonts w:ascii="Times New Roman" w:eastAsia="Times New Roman" w:hAnsi="Times New Roman" w:cs="Times New Roman"/>
          <w:sz w:val="24"/>
          <w:szCs w:val="24"/>
        </w:rPr>
      </w:pPr>
    </w:p>
    <w:p w:rsidR="0004384A" w:rsidRPr="00E1018E" w:rsidRDefault="00E1018E" w:rsidP="00E1018E">
      <w:pPr>
        <w:spacing w:after="0" w:line="240" w:lineRule="auto"/>
        <w:jc w:val="center"/>
        <w:rPr>
          <w:rFonts w:ascii="Times New Roman" w:eastAsia="Times New Roman" w:hAnsi="Times New Roman" w:cs="Times New Roman"/>
          <w:b/>
          <w:sz w:val="24"/>
          <w:szCs w:val="24"/>
          <w:u w:val="single"/>
        </w:rPr>
      </w:pPr>
      <w:r w:rsidRPr="00E1018E">
        <w:rPr>
          <w:rFonts w:ascii="Times New Roman" w:eastAsia="Times New Roman" w:hAnsi="Times New Roman" w:cs="Times New Roman"/>
          <w:b/>
          <w:sz w:val="24"/>
          <w:szCs w:val="24"/>
          <w:u w:val="single"/>
        </w:rPr>
        <w:t>Κινεζική πραγματικότητα-Προοπτικές για την ελληνική κτηματομεσιτική αγορά στην Κίνα</w:t>
      </w:r>
    </w:p>
    <w:p w:rsidR="00E1018E" w:rsidRDefault="00E1018E" w:rsidP="009C31B5">
      <w:pPr>
        <w:spacing w:after="120"/>
        <w:jc w:val="both"/>
        <w:rPr>
          <w:rFonts w:ascii="Times New Roman" w:hAnsi="Times New Roman" w:cs="Times New Roman"/>
          <w:sz w:val="24"/>
          <w:szCs w:val="24"/>
        </w:rPr>
      </w:pPr>
    </w:p>
    <w:p w:rsidR="009C31B5" w:rsidRPr="00E1018E" w:rsidRDefault="009C31B5" w:rsidP="009C31B5">
      <w:pPr>
        <w:spacing w:after="120"/>
        <w:jc w:val="both"/>
        <w:rPr>
          <w:rFonts w:ascii="Times New Roman" w:hAnsi="Times New Roman" w:cs="Times New Roman"/>
          <w:sz w:val="24"/>
          <w:szCs w:val="24"/>
        </w:rPr>
      </w:pPr>
      <w:r w:rsidRPr="00216A48">
        <w:rPr>
          <w:rFonts w:ascii="Times New Roman" w:hAnsi="Times New Roman" w:cs="Times New Roman"/>
          <w:sz w:val="24"/>
          <w:szCs w:val="24"/>
        </w:rPr>
        <w:t>Σύμφωνα</w:t>
      </w:r>
      <w:r w:rsidRPr="00E1018E">
        <w:rPr>
          <w:rFonts w:ascii="Times New Roman" w:hAnsi="Times New Roman" w:cs="Times New Roman"/>
          <w:sz w:val="24"/>
          <w:szCs w:val="24"/>
        </w:rPr>
        <w:t xml:space="preserve"> </w:t>
      </w:r>
      <w:r w:rsidRPr="00216A48">
        <w:rPr>
          <w:rFonts w:ascii="Times New Roman" w:hAnsi="Times New Roman" w:cs="Times New Roman"/>
          <w:sz w:val="24"/>
          <w:szCs w:val="24"/>
        </w:rPr>
        <w:t>με</w:t>
      </w:r>
      <w:r w:rsidR="009A3345" w:rsidRPr="00E1018E">
        <w:rPr>
          <w:rFonts w:ascii="Times New Roman" w:hAnsi="Times New Roman" w:cs="Times New Roman"/>
          <w:sz w:val="24"/>
          <w:szCs w:val="24"/>
        </w:rPr>
        <w:t xml:space="preserve"> </w:t>
      </w:r>
      <w:r w:rsidR="009A3345">
        <w:rPr>
          <w:rFonts w:ascii="Times New Roman" w:hAnsi="Times New Roman" w:cs="Times New Roman"/>
          <w:sz w:val="24"/>
          <w:szCs w:val="24"/>
        </w:rPr>
        <w:t>εκθέσεις</w:t>
      </w:r>
      <w:r w:rsidR="009A3345" w:rsidRPr="00E1018E">
        <w:rPr>
          <w:rFonts w:ascii="Times New Roman" w:hAnsi="Times New Roman" w:cs="Times New Roman"/>
          <w:sz w:val="24"/>
          <w:szCs w:val="24"/>
        </w:rPr>
        <w:t xml:space="preserve"> </w:t>
      </w:r>
      <w:r w:rsidR="009A3345">
        <w:rPr>
          <w:rFonts w:ascii="Times New Roman" w:hAnsi="Times New Roman" w:cs="Times New Roman"/>
          <w:sz w:val="24"/>
          <w:szCs w:val="24"/>
        </w:rPr>
        <w:t>και</w:t>
      </w:r>
      <w:r w:rsidR="009A3345" w:rsidRPr="00E1018E">
        <w:rPr>
          <w:rFonts w:ascii="Times New Roman" w:hAnsi="Times New Roman" w:cs="Times New Roman"/>
          <w:sz w:val="24"/>
          <w:szCs w:val="24"/>
        </w:rPr>
        <w:t xml:space="preserve"> </w:t>
      </w:r>
      <w:r w:rsidR="009A3345">
        <w:rPr>
          <w:rFonts w:ascii="Times New Roman" w:hAnsi="Times New Roman" w:cs="Times New Roman"/>
          <w:sz w:val="24"/>
          <w:szCs w:val="24"/>
        </w:rPr>
        <w:t>εκτιμήσεις</w:t>
      </w:r>
      <w:r w:rsidRPr="00E1018E">
        <w:rPr>
          <w:rFonts w:ascii="Times New Roman" w:hAnsi="Times New Roman" w:cs="Times New Roman"/>
          <w:sz w:val="24"/>
          <w:szCs w:val="24"/>
        </w:rPr>
        <w:t xml:space="preserve"> </w:t>
      </w:r>
      <w:r w:rsidRPr="00216A48">
        <w:rPr>
          <w:rFonts w:ascii="Times New Roman" w:hAnsi="Times New Roman" w:cs="Times New Roman"/>
          <w:sz w:val="24"/>
          <w:szCs w:val="24"/>
        </w:rPr>
        <w:t>μη</w:t>
      </w:r>
      <w:r w:rsidRPr="00E1018E">
        <w:rPr>
          <w:rFonts w:ascii="Times New Roman" w:hAnsi="Times New Roman" w:cs="Times New Roman"/>
          <w:sz w:val="24"/>
          <w:szCs w:val="24"/>
        </w:rPr>
        <w:t xml:space="preserve"> </w:t>
      </w:r>
      <w:r w:rsidRPr="00216A48">
        <w:rPr>
          <w:rFonts w:ascii="Times New Roman" w:hAnsi="Times New Roman" w:cs="Times New Roman"/>
          <w:sz w:val="24"/>
          <w:szCs w:val="24"/>
        </w:rPr>
        <w:t>κυβερνητικ</w:t>
      </w:r>
      <w:r w:rsidR="009A3345">
        <w:rPr>
          <w:rFonts w:ascii="Times New Roman" w:hAnsi="Times New Roman" w:cs="Times New Roman"/>
          <w:sz w:val="24"/>
          <w:szCs w:val="24"/>
        </w:rPr>
        <w:t>ών</w:t>
      </w:r>
      <w:r w:rsidRPr="00E1018E">
        <w:rPr>
          <w:rFonts w:ascii="Times New Roman" w:hAnsi="Times New Roman" w:cs="Times New Roman"/>
          <w:sz w:val="24"/>
          <w:szCs w:val="24"/>
        </w:rPr>
        <w:t xml:space="preserve"> </w:t>
      </w:r>
      <w:r w:rsidRPr="00216A48">
        <w:rPr>
          <w:rFonts w:ascii="Times New Roman" w:hAnsi="Times New Roman" w:cs="Times New Roman"/>
          <w:sz w:val="24"/>
          <w:szCs w:val="24"/>
        </w:rPr>
        <w:t>δεξαμεν</w:t>
      </w:r>
      <w:r w:rsidR="009A3345">
        <w:rPr>
          <w:rFonts w:ascii="Times New Roman" w:hAnsi="Times New Roman" w:cs="Times New Roman"/>
          <w:sz w:val="24"/>
          <w:szCs w:val="24"/>
        </w:rPr>
        <w:t>ών</w:t>
      </w:r>
      <w:r w:rsidRPr="00E1018E">
        <w:rPr>
          <w:rFonts w:ascii="Times New Roman" w:hAnsi="Times New Roman" w:cs="Times New Roman"/>
          <w:sz w:val="24"/>
          <w:szCs w:val="24"/>
        </w:rPr>
        <w:t xml:space="preserve"> </w:t>
      </w:r>
      <w:r w:rsidRPr="00216A48">
        <w:rPr>
          <w:rFonts w:ascii="Times New Roman" w:hAnsi="Times New Roman" w:cs="Times New Roman"/>
          <w:sz w:val="24"/>
          <w:szCs w:val="24"/>
        </w:rPr>
        <w:t>σκέψης</w:t>
      </w:r>
      <w:r w:rsidRPr="00E1018E">
        <w:rPr>
          <w:rFonts w:ascii="Times New Roman" w:hAnsi="Times New Roman" w:cs="Times New Roman"/>
          <w:sz w:val="24"/>
          <w:szCs w:val="24"/>
        </w:rPr>
        <w:t xml:space="preserve"> </w:t>
      </w:r>
      <w:r w:rsidR="009A3345">
        <w:rPr>
          <w:rFonts w:ascii="Times New Roman" w:hAnsi="Times New Roman" w:cs="Times New Roman"/>
          <w:sz w:val="24"/>
          <w:szCs w:val="24"/>
        </w:rPr>
        <w:t>και</w:t>
      </w:r>
      <w:r w:rsidR="009A3345" w:rsidRPr="00E1018E">
        <w:rPr>
          <w:rFonts w:ascii="Times New Roman" w:hAnsi="Times New Roman" w:cs="Times New Roman"/>
          <w:sz w:val="24"/>
          <w:szCs w:val="24"/>
        </w:rPr>
        <w:t xml:space="preserve"> </w:t>
      </w:r>
      <w:r w:rsidR="009A3345">
        <w:rPr>
          <w:rFonts w:ascii="Times New Roman" w:hAnsi="Times New Roman" w:cs="Times New Roman"/>
          <w:sz w:val="24"/>
          <w:szCs w:val="24"/>
        </w:rPr>
        <w:t>ανεξάρτητων</w:t>
      </w:r>
      <w:r w:rsidR="009A3345" w:rsidRPr="00E1018E">
        <w:rPr>
          <w:rFonts w:ascii="Times New Roman" w:hAnsi="Times New Roman" w:cs="Times New Roman"/>
          <w:sz w:val="24"/>
          <w:szCs w:val="24"/>
        </w:rPr>
        <w:t xml:space="preserve"> </w:t>
      </w:r>
      <w:r w:rsidR="009A3345">
        <w:rPr>
          <w:rFonts w:ascii="Times New Roman" w:hAnsi="Times New Roman" w:cs="Times New Roman"/>
          <w:sz w:val="24"/>
          <w:szCs w:val="24"/>
        </w:rPr>
        <w:t>μελετητικών</w:t>
      </w:r>
      <w:r w:rsidR="009A3345" w:rsidRPr="00E1018E">
        <w:rPr>
          <w:rFonts w:ascii="Times New Roman" w:hAnsi="Times New Roman" w:cs="Times New Roman"/>
          <w:sz w:val="24"/>
          <w:szCs w:val="24"/>
        </w:rPr>
        <w:t xml:space="preserve"> </w:t>
      </w:r>
      <w:r w:rsidR="009A3345">
        <w:rPr>
          <w:rFonts w:ascii="Times New Roman" w:hAnsi="Times New Roman" w:cs="Times New Roman"/>
          <w:sz w:val="24"/>
          <w:szCs w:val="24"/>
        </w:rPr>
        <w:t>κέντρων</w:t>
      </w:r>
      <w:r w:rsidRPr="00E1018E">
        <w:rPr>
          <w:rFonts w:ascii="Times New Roman" w:hAnsi="Times New Roman" w:cs="Times New Roman"/>
          <w:sz w:val="24"/>
          <w:szCs w:val="24"/>
        </w:rPr>
        <w:t xml:space="preserve">, </w:t>
      </w:r>
      <w:r w:rsidRPr="00216A48">
        <w:rPr>
          <w:rFonts w:ascii="Times New Roman" w:hAnsi="Times New Roman" w:cs="Times New Roman"/>
          <w:sz w:val="24"/>
          <w:szCs w:val="24"/>
        </w:rPr>
        <w:t>ο</w:t>
      </w:r>
      <w:r w:rsidRPr="00E1018E">
        <w:rPr>
          <w:rFonts w:ascii="Times New Roman" w:hAnsi="Times New Roman" w:cs="Times New Roman"/>
          <w:sz w:val="24"/>
          <w:szCs w:val="24"/>
        </w:rPr>
        <w:t xml:space="preserve"> </w:t>
      </w:r>
      <w:r w:rsidRPr="00216A48">
        <w:rPr>
          <w:rFonts w:ascii="Times New Roman" w:hAnsi="Times New Roman" w:cs="Times New Roman"/>
          <w:sz w:val="24"/>
          <w:szCs w:val="24"/>
        </w:rPr>
        <w:t>αριθμός</w:t>
      </w:r>
      <w:r w:rsidRPr="00E1018E">
        <w:rPr>
          <w:rFonts w:ascii="Times New Roman" w:hAnsi="Times New Roman" w:cs="Times New Roman"/>
          <w:sz w:val="24"/>
          <w:szCs w:val="24"/>
        </w:rPr>
        <w:t xml:space="preserve"> </w:t>
      </w:r>
      <w:r w:rsidRPr="00216A48">
        <w:rPr>
          <w:rFonts w:ascii="Times New Roman" w:hAnsi="Times New Roman" w:cs="Times New Roman"/>
          <w:sz w:val="24"/>
          <w:szCs w:val="24"/>
        </w:rPr>
        <w:t>των</w:t>
      </w:r>
      <w:r w:rsidRPr="00E1018E">
        <w:rPr>
          <w:rFonts w:ascii="Times New Roman" w:hAnsi="Times New Roman" w:cs="Times New Roman"/>
          <w:sz w:val="24"/>
          <w:szCs w:val="24"/>
        </w:rPr>
        <w:t xml:space="preserve"> </w:t>
      </w:r>
      <w:r w:rsidRPr="00216A48">
        <w:rPr>
          <w:rFonts w:ascii="Times New Roman" w:hAnsi="Times New Roman" w:cs="Times New Roman"/>
          <w:sz w:val="24"/>
          <w:szCs w:val="24"/>
        </w:rPr>
        <w:t>εύπορων</w:t>
      </w:r>
      <w:r w:rsidRPr="00E1018E">
        <w:rPr>
          <w:rFonts w:ascii="Times New Roman" w:hAnsi="Times New Roman" w:cs="Times New Roman"/>
          <w:sz w:val="24"/>
          <w:szCs w:val="24"/>
        </w:rPr>
        <w:t xml:space="preserve"> </w:t>
      </w:r>
      <w:r w:rsidRPr="00216A48">
        <w:rPr>
          <w:rFonts w:ascii="Times New Roman" w:hAnsi="Times New Roman" w:cs="Times New Roman"/>
          <w:sz w:val="24"/>
          <w:szCs w:val="24"/>
        </w:rPr>
        <w:t>Κινέζων</w:t>
      </w:r>
      <w:r w:rsidRPr="00E1018E">
        <w:rPr>
          <w:rFonts w:ascii="Times New Roman" w:hAnsi="Times New Roman" w:cs="Times New Roman"/>
          <w:sz w:val="24"/>
          <w:szCs w:val="24"/>
        </w:rPr>
        <w:t xml:space="preserve"> </w:t>
      </w:r>
      <w:r w:rsidRPr="00216A48">
        <w:rPr>
          <w:rFonts w:ascii="Times New Roman" w:hAnsi="Times New Roman" w:cs="Times New Roman"/>
          <w:sz w:val="24"/>
          <w:szCs w:val="24"/>
        </w:rPr>
        <w:t>που</w:t>
      </w:r>
      <w:r w:rsidRPr="00E1018E">
        <w:rPr>
          <w:rFonts w:ascii="Times New Roman" w:hAnsi="Times New Roman" w:cs="Times New Roman"/>
          <w:sz w:val="24"/>
          <w:szCs w:val="24"/>
        </w:rPr>
        <w:t xml:space="preserve"> </w:t>
      </w:r>
      <w:r w:rsidRPr="00216A48">
        <w:rPr>
          <w:rFonts w:ascii="Times New Roman" w:hAnsi="Times New Roman" w:cs="Times New Roman"/>
          <w:sz w:val="24"/>
          <w:szCs w:val="24"/>
        </w:rPr>
        <w:t>μεταναστεύουν</w:t>
      </w:r>
      <w:r w:rsidRPr="00E1018E">
        <w:rPr>
          <w:rFonts w:ascii="Times New Roman" w:hAnsi="Times New Roman" w:cs="Times New Roman"/>
          <w:sz w:val="24"/>
          <w:szCs w:val="24"/>
        </w:rPr>
        <w:t xml:space="preserve">, </w:t>
      </w:r>
      <w:r w:rsidRPr="00216A48">
        <w:rPr>
          <w:rFonts w:ascii="Times New Roman" w:hAnsi="Times New Roman" w:cs="Times New Roman"/>
          <w:sz w:val="24"/>
          <w:szCs w:val="24"/>
        </w:rPr>
        <w:t>μαζί</w:t>
      </w:r>
      <w:r w:rsidRPr="00E1018E">
        <w:rPr>
          <w:rFonts w:ascii="Times New Roman" w:hAnsi="Times New Roman" w:cs="Times New Roman"/>
          <w:sz w:val="24"/>
          <w:szCs w:val="24"/>
        </w:rPr>
        <w:t xml:space="preserve"> </w:t>
      </w:r>
      <w:r w:rsidRPr="00216A48">
        <w:rPr>
          <w:rFonts w:ascii="Times New Roman" w:hAnsi="Times New Roman" w:cs="Times New Roman"/>
          <w:sz w:val="24"/>
          <w:szCs w:val="24"/>
        </w:rPr>
        <w:t>με</w:t>
      </w:r>
      <w:r w:rsidRPr="00E1018E">
        <w:rPr>
          <w:rFonts w:ascii="Times New Roman" w:hAnsi="Times New Roman" w:cs="Times New Roman"/>
          <w:sz w:val="24"/>
          <w:szCs w:val="24"/>
        </w:rPr>
        <w:t xml:space="preserve"> </w:t>
      </w:r>
      <w:r w:rsidRPr="00216A48">
        <w:rPr>
          <w:rFonts w:ascii="Times New Roman" w:hAnsi="Times New Roman" w:cs="Times New Roman"/>
          <w:sz w:val="24"/>
          <w:szCs w:val="24"/>
        </w:rPr>
        <w:t>τα</w:t>
      </w:r>
      <w:r w:rsidRPr="00E1018E">
        <w:rPr>
          <w:rFonts w:ascii="Times New Roman" w:hAnsi="Times New Roman" w:cs="Times New Roman"/>
          <w:sz w:val="24"/>
          <w:szCs w:val="24"/>
        </w:rPr>
        <w:t xml:space="preserve"> </w:t>
      </w:r>
      <w:r w:rsidRPr="00216A48">
        <w:rPr>
          <w:rFonts w:ascii="Times New Roman" w:hAnsi="Times New Roman" w:cs="Times New Roman"/>
          <w:sz w:val="24"/>
          <w:szCs w:val="24"/>
        </w:rPr>
        <w:t>κεφάλαιά</w:t>
      </w:r>
      <w:r w:rsidRPr="00E1018E">
        <w:rPr>
          <w:rFonts w:ascii="Times New Roman" w:hAnsi="Times New Roman" w:cs="Times New Roman"/>
          <w:sz w:val="24"/>
          <w:szCs w:val="24"/>
        </w:rPr>
        <w:t xml:space="preserve"> </w:t>
      </w:r>
      <w:r w:rsidRPr="00216A48">
        <w:rPr>
          <w:rFonts w:ascii="Times New Roman" w:hAnsi="Times New Roman" w:cs="Times New Roman"/>
          <w:sz w:val="24"/>
          <w:szCs w:val="24"/>
        </w:rPr>
        <w:t>τους</w:t>
      </w:r>
      <w:r w:rsidRPr="00E1018E">
        <w:rPr>
          <w:rFonts w:ascii="Times New Roman" w:hAnsi="Times New Roman" w:cs="Times New Roman"/>
          <w:sz w:val="24"/>
          <w:szCs w:val="24"/>
        </w:rPr>
        <w:t xml:space="preserve">, </w:t>
      </w:r>
      <w:r w:rsidRPr="00216A48">
        <w:rPr>
          <w:rFonts w:ascii="Times New Roman" w:hAnsi="Times New Roman" w:cs="Times New Roman"/>
          <w:sz w:val="24"/>
          <w:szCs w:val="24"/>
        </w:rPr>
        <w:t>σε</w:t>
      </w:r>
      <w:r w:rsidRPr="00E1018E">
        <w:rPr>
          <w:rFonts w:ascii="Times New Roman" w:hAnsi="Times New Roman" w:cs="Times New Roman"/>
          <w:sz w:val="24"/>
          <w:szCs w:val="24"/>
        </w:rPr>
        <w:t xml:space="preserve"> </w:t>
      </w:r>
      <w:r w:rsidRPr="00216A48">
        <w:rPr>
          <w:rFonts w:ascii="Times New Roman" w:hAnsi="Times New Roman" w:cs="Times New Roman"/>
          <w:sz w:val="24"/>
          <w:szCs w:val="24"/>
        </w:rPr>
        <w:t>άλλες</w:t>
      </w:r>
      <w:r w:rsidRPr="00E1018E">
        <w:rPr>
          <w:rFonts w:ascii="Times New Roman" w:hAnsi="Times New Roman" w:cs="Times New Roman"/>
          <w:sz w:val="24"/>
          <w:szCs w:val="24"/>
        </w:rPr>
        <w:t xml:space="preserve"> </w:t>
      </w:r>
      <w:r w:rsidRPr="00216A48">
        <w:rPr>
          <w:rFonts w:ascii="Times New Roman" w:hAnsi="Times New Roman" w:cs="Times New Roman"/>
          <w:sz w:val="24"/>
          <w:szCs w:val="24"/>
        </w:rPr>
        <w:t>χώρες</w:t>
      </w:r>
      <w:r w:rsidRPr="00E1018E">
        <w:rPr>
          <w:rFonts w:ascii="Times New Roman" w:hAnsi="Times New Roman" w:cs="Times New Roman"/>
          <w:sz w:val="24"/>
          <w:szCs w:val="24"/>
        </w:rPr>
        <w:t xml:space="preserve"> </w:t>
      </w:r>
      <w:r w:rsidRPr="00216A48">
        <w:rPr>
          <w:rFonts w:ascii="Times New Roman" w:hAnsi="Times New Roman" w:cs="Times New Roman"/>
          <w:sz w:val="24"/>
          <w:szCs w:val="24"/>
        </w:rPr>
        <w:t>έχει</w:t>
      </w:r>
      <w:r w:rsidRPr="00E1018E">
        <w:rPr>
          <w:rFonts w:ascii="Times New Roman" w:hAnsi="Times New Roman" w:cs="Times New Roman"/>
          <w:sz w:val="24"/>
          <w:szCs w:val="24"/>
        </w:rPr>
        <w:t xml:space="preserve"> </w:t>
      </w:r>
      <w:r w:rsidRPr="00216A48">
        <w:rPr>
          <w:rFonts w:ascii="Times New Roman" w:hAnsi="Times New Roman" w:cs="Times New Roman"/>
          <w:sz w:val="24"/>
          <w:szCs w:val="24"/>
        </w:rPr>
        <w:t>αυξηθεί</w:t>
      </w:r>
      <w:r w:rsidRPr="00E1018E">
        <w:rPr>
          <w:rFonts w:ascii="Times New Roman" w:hAnsi="Times New Roman" w:cs="Times New Roman"/>
          <w:sz w:val="24"/>
          <w:szCs w:val="24"/>
        </w:rPr>
        <w:t xml:space="preserve"> </w:t>
      </w:r>
      <w:r w:rsidR="009A3345">
        <w:rPr>
          <w:rFonts w:ascii="Times New Roman" w:hAnsi="Times New Roman" w:cs="Times New Roman"/>
          <w:sz w:val="24"/>
          <w:szCs w:val="24"/>
        </w:rPr>
        <w:t>πάρα</w:t>
      </w:r>
      <w:r w:rsidR="009A3345" w:rsidRPr="00E1018E">
        <w:rPr>
          <w:rFonts w:ascii="Times New Roman" w:hAnsi="Times New Roman" w:cs="Times New Roman"/>
          <w:sz w:val="24"/>
          <w:szCs w:val="24"/>
        </w:rPr>
        <w:t xml:space="preserve"> </w:t>
      </w:r>
      <w:r w:rsidR="009A3345">
        <w:rPr>
          <w:rFonts w:ascii="Times New Roman" w:hAnsi="Times New Roman" w:cs="Times New Roman"/>
          <w:sz w:val="24"/>
          <w:szCs w:val="24"/>
        </w:rPr>
        <w:t>πολύ</w:t>
      </w:r>
      <w:r w:rsidRPr="00E1018E">
        <w:rPr>
          <w:rFonts w:ascii="Times New Roman" w:hAnsi="Times New Roman" w:cs="Times New Roman"/>
          <w:sz w:val="24"/>
          <w:szCs w:val="24"/>
        </w:rPr>
        <w:t xml:space="preserve"> </w:t>
      </w:r>
      <w:r w:rsidRPr="00216A48">
        <w:rPr>
          <w:rFonts w:ascii="Times New Roman" w:hAnsi="Times New Roman" w:cs="Times New Roman"/>
          <w:sz w:val="24"/>
          <w:szCs w:val="24"/>
        </w:rPr>
        <w:t>μεταξύ</w:t>
      </w:r>
      <w:r w:rsidRPr="00E1018E">
        <w:rPr>
          <w:rFonts w:ascii="Times New Roman" w:hAnsi="Times New Roman" w:cs="Times New Roman"/>
          <w:sz w:val="24"/>
          <w:szCs w:val="24"/>
        </w:rPr>
        <w:t xml:space="preserve"> 2010-201</w:t>
      </w:r>
      <w:r w:rsidR="009A3345" w:rsidRPr="00E1018E">
        <w:rPr>
          <w:rFonts w:ascii="Times New Roman" w:hAnsi="Times New Roman" w:cs="Times New Roman"/>
          <w:sz w:val="24"/>
          <w:szCs w:val="24"/>
        </w:rPr>
        <w:t>4</w:t>
      </w:r>
      <w:r w:rsidRPr="00E1018E">
        <w:rPr>
          <w:rFonts w:ascii="Times New Roman" w:hAnsi="Times New Roman" w:cs="Times New Roman"/>
          <w:sz w:val="24"/>
          <w:szCs w:val="24"/>
        </w:rPr>
        <w:t xml:space="preserve">. </w:t>
      </w:r>
    </w:p>
    <w:p w:rsidR="00E1018E" w:rsidRDefault="009C31B5" w:rsidP="009C31B5">
      <w:pPr>
        <w:spacing w:after="120"/>
        <w:jc w:val="both"/>
        <w:rPr>
          <w:rFonts w:ascii="Times New Roman" w:hAnsi="Times New Roman" w:cs="Times New Roman"/>
          <w:sz w:val="24"/>
          <w:szCs w:val="24"/>
        </w:rPr>
      </w:pPr>
      <w:r w:rsidRPr="00216A48">
        <w:rPr>
          <w:rFonts w:ascii="Times New Roman" w:hAnsi="Times New Roman" w:cs="Times New Roman"/>
          <w:sz w:val="24"/>
          <w:szCs w:val="24"/>
        </w:rPr>
        <w:t>Ειδικότερα, αναφέρεται ότι, ενώ το 2010 μόλις 772 Κινέζοι πολίτες είχαν συμμετάσχει στο πρόγραμμα μετανάστευσης EB-5 των Η.Π.Α., το 201</w:t>
      </w:r>
      <w:r w:rsidR="009A3345">
        <w:rPr>
          <w:rFonts w:ascii="Times New Roman" w:hAnsi="Times New Roman" w:cs="Times New Roman"/>
          <w:sz w:val="24"/>
          <w:szCs w:val="24"/>
        </w:rPr>
        <w:t>3,</w:t>
      </w:r>
      <w:r w:rsidRPr="00216A48">
        <w:rPr>
          <w:rFonts w:ascii="Times New Roman" w:hAnsi="Times New Roman" w:cs="Times New Roman"/>
          <w:sz w:val="24"/>
          <w:szCs w:val="24"/>
        </w:rPr>
        <w:t xml:space="preserve">ο αριθμός εκτοξεύτηκε στους </w:t>
      </w:r>
      <w:r w:rsidR="009A3345">
        <w:rPr>
          <w:rFonts w:ascii="Times New Roman" w:hAnsi="Times New Roman" w:cs="Times New Roman"/>
          <w:sz w:val="24"/>
          <w:szCs w:val="24"/>
        </w:rPr>
        <w:t>7</w:t>
      </w:r>
      <w:r w:rsidRPr="00216A48">
        <w:rPr>
          <w:rFonts w:ascii="Times New Roman" w:hAnsi="Times New Roman" w:cs="Times New Roman"/>
          <w:sz w:val="24"/>
          <w:szCs w:val="24"/>
        </w:rPr>
        <w:t>.</w:t>
      </w:r>
      <w:r w:rsidR="009A3345">
        <w:rPr>
          <w:rFonts w:ascii="Times New Roman" w:hAnsi="Times New Roman" w:cs="Times New Roman"/>
          <w:sz w:val="24"/>
          <w:szCs w:val="24"/>
        </w:rPr>
        <w:t>0</w:t>
      </w:r>
      <w:r w:rsidRPr="00216A48">
        <w:rPr>
          <w:rFonts w:ascii="Times New Roman" w:hAnsi="Times New Roman" w:cs="Times New Roman"/>
          <w:sz w:val="24"/>
          <w:szCs w:val="24"/>
        </w:rPr>
        <w:t>2</w:t>
      </w:r>
      <w:r w:rsidR="009A3345">
        <w:rPr>
          <w:rFonts w:ascii="Times New Roman" w:hAnsi="Times New Roman" w:cs="Times New Roman"/>
          <w:sz w:val="24"/>
          <w:szCs w:val="24"/>
        </w:rPr>
        <w:t>3</w:t>
      </w:r>
      <w:r w:rsidRPr="00216A48">
        <w:rPr>
          <w:rFonts w:ascii="Times New Roman" w:hAnsi="Times New Roman" w:cs="Times New Roman"/>
          <w:sz w:val="24"/>
          <w:szCs w:val="24"/>
        </w:rPr>
        <w:t xml:space="preserve">. </w:t>
      </w:r>
    </w:p>
    <w:p w:rsidR="009C31B5" w:rsidRPr="00216A48" w:rsidRDefault="009C31B5" w:rsidP="009C31B5">
      <w:pPr>
        <w:spacing w:after="120"/>
        <w:jc w:val="both"/>
        <w:rPr>
          <w:rFonts w:ascii="Times New Roman" w:hAnsi="Times New Roman" w:cs="Times New Roman"/>
          <w:sz w:val="24"/>
          <w:szCs w:val="24"/>
        </w:rPr>
      </w:pPr>
      <w:r w:rsidRPr="00216A48">
        <w:rPr>
          <w:rFonts w:ascii="Times New Roman" w:hAnsi="Times New Roman" w:cs="Times New Roman"/>
          <w:sz w:val="24"/>
          <w:szCs w:val="24"/>
        </w:rPr>
        <w:lastRenderedPageBreak/>
        <w:t>Ο αριθμός των Κινέζων που απέκτησαν μόνιμη άδεια παραμονής στο εξωτερικό το 201</w:t>
      </w:r>
      <w:r w:rsidR="009A3345">
        <w:rPr>
          <w:rFonts w:ascii="Times New Roman" w:hAnsi="Times New Roman" w:cs="Times New Roman"/>
          <w:sz w:val="24"/>
          <w:szCs w:val="24"/>
        </w:rPr>
        <w:t>3</w:t>
      </w:r>
      <w:r w:rsidRPr="00216A48">
        <w:rPr>
          <w:rFonts w:ascii="Times New Roman" w:hAnsi="Times New Roman" w:cs="Times New Roman"/>
          <w:sz w:val="24"/>
          <w:szCs w:val="24"/>
        </w:rPr>
        <w:t xml:space="preserve"> ήταν στις Η.Π.Α., 8</w:t>
      </w:r>
      <w:r w:rsidR="009A3345">
        <w:rPr>
          <w:rFonts w:ascii="Times New Roman" w:hAnsi="Times New Roman" w:cs="Times New Roman"/>
          <w:sz w:val="24"/>
          <w:szCs w:val="24"/>
        </w:rPr>
        <w:t>5.0</w:t>
      </w:r>
      <w:r w:rsidRPr="00216A48">
        <w:rPr>
          <w:rFonts w:ascii="Times New Roman" w:hAnsi="Times New Roman" w:cs="Times New Roman"/>
          <w:sz w:val="24"/>
          <w:szCs w:val="24"/>
        </w:rPr>
        <w:t>34 (δεύτερη εθνικότητα μετά τους Μεξικανούς), στον Καναδά 3</w:t>
      </w:r>
      <w:r w:rsidR="009A3345">
        <w:rPr>
          <w:rFonts w:ascii="Times New Roman" w:hAnsi="Times New Roman" w:cs="Times New Roman"/>
          <w:sz w:val="24"/>
          <w:szCs w:val="24"/>
        </w:rPr>
        <w:t>7.9</w:t>
      </w:r>
      <w:r w:rsidRPr="00216A48">
        <w:rPr>
          <w:rFonts w:ascii="Times New Roman" w:hAnsi="Times New Roman" w:cs="Times New Roman"/>
          <w:sz w:val="24"/>
          <w:szCs w:val="24"/>
        </w:rPr>
        <w:t>8</w:t>
      </w:r>
      <w:r w:rsidR="009A3345">
        <w:rPr>
          <w:rFonts w:ascii="Times New Roman" w:hAnsi="Times New Roman" w:cs="Times New Roman"/>
          <w:sz w:val="24"/>
          <w:szCs w:val="24"/>
        </w:rPr>
        <w:t>5</w:t>
      </w:r>
      <w:r w:rsidRPr="00216A48">
        <w:rPr>
          <w:rFonts w:ascii="Times New Roman" w:hAnsi="Times New Roman" w:cs="Times New Roman"/>
          <w:sz w:val="24"/>
          <w:szCs w:val="24"/>
        </w:rPr>
        <w:t xml:space="preserve">, στην Αυστραλία </w:t>
      </w:r>
      <w:r w:rsidR="009A3345">
        <w:rPr>
          <w:rFonts w:ascii="Times New Roman" w:hAnsi="Times New Roman" w:cs="Times New Roman"/>
          <w:sz w:val="24"/>
          <w:szCs w:val="24"/>
        </w:rPr>
        <w:t>34</w:t>
      </w:r>
      <w:r w:rsidRPr="00216A48">
        <w:rPr>
          <w:rFonts w:ascii="Times New Roman" w:hAnsi="Times New Roman" w:cs="Times New Roman"/>
          <w:sz w:val="24"/>
          <w:szCs w:val="24"/>
        </w:rPr>
        <w:t>.4</w:t>
      </w:r>
      <w:r w:rsidR="009A3345">
        <w:rPr>
          <w:rFonts w:ascii="Times New Roman" w:hAnsi="Times New Roman" w:cs="Times New Roman"/>
          <w:sz w:val="24"/>
          <w:szCs w:val="24"/>
        </w:rPr>
        <w:t>1</w:t>
      </w:r>
      <w:r w:rsidRPr="00216A48">
        <w:rPr>
          <w:rFonts w:ascii="Times New Roman" w:hAnsi="Times New Roman" w:cs="Times New Roman"/>
          <w:sz w:val="24"/>
          <w:szCs w:val="24"/>
        </w:rPr>
        <w:t>7 (60% επί του συνόλου τη</w:t>
      </w:r>
      <w:r w:rsidR="009A3345">
        <w:rPr>
          <w:rFonts w:ascii="Times New Roman" w:hAnsi="Times New Roman" w:cs="Times New Roman"/>
          <w:sz w:val="24"/>
          <w:szCs w:val="24"/>
        </w:rPr>
        <w:t>ς χώρας) και στην Νέα Ζηλανδία 8</w:t>
      </w:r>
      <w:r w:rsidRPr="00216A48">
        <w:rPr>
          <w:rFonts w:ascii="Times New Roman" w:hAnsi="Times New Roman" w:cs="Times New Roman"/>
          <w:sz w:val="24"/>
          <w:szCs w:val="24"/>
        </w:rPr>
        <w:t>.</w:t>
      </w:r>
      <w:r w:rsidR="009A3345">
        <w:rPr>
          <w:rFonts w:ascii="Times New Roman" w:hAnsi="Times New Roman" w:cs="Times New Roman"/>
          <w:sz w:val="24"/>
          <w:szCs w:val="24"/>
        </w:rPr>
        <w:t>9</w:t>
      </w:r>
      <w:r w:rsidRPr="00216A48">
        <w:rPr>
          <w:rFonts w:ascii="Times New Roman" w:hAnsi="Times New Roman" w:cs="Times New Roman"/>
          <w:sz w:val="24"/>
          <w:szCs w:val="24"/>
        </w:rPr>
        <w:t>3</w:t>
      </w:r>
      <w:r w:rsidR="009A3345">
        <w:rPr>
          <w:rFonts w:ascii="Times New Roman" w:hAnsi="Times New Roman" w:cs="Times New Roman"/>
          <w:sz w:val="24"/>
          <w:szCs w:val="24"/>
        </w:rPr>
        <w:t>5</w:t>
      </w:r>
      <w:r w:rsidRPr="00216A48">
        <w:rPr>
          <w:rFonts w:ascii="Times New Roman" w:hAnsi="Times New Roman" w:cs="Times New Roman"/>
          <w:sz w:val="24"/>
          <w:szCs w:val="24"/>
        </w:rPr>
        <w:t>.</w:t>
      </w:r>
    </w:p>
    <w:p w:rsidR="009C31B5" w:rsidRPr="00216A48" w:rsidRDefault="009A3345" w:rsidP="009C31B5">
      <w:pPr>
        <w:spacing w:after="120"/>
        <w:jc w:val="both"/>
        <w:rPr>
          <w:rFonts w:ascii="Times New Roman" w:hAnsi="Times New Roman" w:cs="Times New Roman"/>
          <w:sz w:val="24"/>
          <w:szCs w:val="24"/>
        </w:rPr>
      </w:pPr>
      <w:r>
        <w:rPr>
          <w:rFonts w:ascii="Times New Roman" w:hAnsi="Times New Roman" w:cs="Times New Roman"/>
          <w:sz w:val="24"/>
          <w:szCs w:val="24"/>
        </w:rPr>
        <w:t>Σύμφωνα με τις ίδιες πηγές</w:t>
      </w:r>
      <w:r w:rsidR="009C31B5" w:rsidRPr="00216A48">
        <w:rPr>
          <w:rFonts w:ascii="Times New Roman" w:hAnsi="Times New Roman" w:cs="Times New Roman"/>
          <w:sz w:val="24"/>
          <w:szCs w:val="24"/>
        </w:rPr>
        <w:t>, το 201</w:t>
      </w:r>
      <w:r>
        <w:rPr>
          <w:rFonts w:ascii="Times New Roman" w:hAnsi="Times New Roman" w:cs="Times New Roman"/>
          <w:sz w:val="24"/>
          <w:szCs w:val="24"/>
        </w:rPr>
        <w:t>3</w:t>
      </w:r>
      <w:r w:rsidR="009C31B5" w:rsidRPr="00216A48">
        <w:rPr>
          <w:rFonts w:ascii="Times New Roman" w:hAnsi="Times New Roman" w:cs="Times New Roman"/>
          <w:sz w:val="24"/>
          <w:szCs w:val="24"/>
        </w:rPr>
        <w:t xml:space="preserve"> μεταφέρθηκαν εκτός Κίνας κεφάλαια ύψους 2,8 τρισεκ. RMB (περίπου 350 δισεκ. Ευρώ). Οι σημαντικότεροι προορισμοί ήταν το Χόνγκ Κόνγκ (22%), οι Η.Π.Α. (21%), ο Καναδάς (16%), η Ελβετία (9%), η Σιγκαπούρη (6%) και η Αυστραλία (5%). Επίσης, σημειώνε</w:t>
      </w:r>
      <w:r>
        <w:rPr>
          <w:rFonts w:ascii="Times New Roman" w:hAnsi="Times New Roman" w:cs="Times New Roman"/>
          <w:sz w:val="24"/>
          <w:szCs w:val="24"/>
        </w:rPr>
        <w:t>ται</w:t>
      </w:r>
      <w:r w:rsidR="009C31B5" w:rsidRPr="00216A48">
        <w:rPr>
          <w:rFonts w:ascii="Times New Roman" w:hAnsi="Times New Roman" w:cs="Times New Roman"/>
          <w:sz w:val="24"/>
          <w:szCs w:val="24"/>
        </w:rPr>
        <w:t xml:space="preserve"> ότι οι Κινέζοι έχουν καταστεί εκ των σημαντικότερων αγοραστών ακινήτων σε πόλεις όπως το Λονδίνο, το Σύδνεϋ ή το Τορόντο, όπου υπάρχει ευάριθμη κινεζική κοινότητα.</w:t>
      </w:r>
    </w:p>
    <w:p w:rsidR="009C31B5" w:rsidRPr="00216A48" w:rsidRDefault="009C31B5" w:rsidP="009C31B5">
      <w:pPr>
        <w:spacing w:after="120"/>
        <w:jc w:val="both"/>
        <w:rPr>
          <w:rFonts w:ascii="Times New Roman" w:hAnsi="Times New Roman" w:cs="Times New Roman"/>
          <w:sz w:val="24"/>
          <w:szCs w:val="24"/>
        </w:rPr>
      </w:pPr>
      <w:r w:rsidRPr="00216A48">
        <w:rPr>
          <w:rFonts w:ascii="Times New Roman" w:hAnsi="Times New Roman" w:cs="Times New Roman"/>
          <w:sz w:val="24"/>
          <w:szCs w:val="24"/>
        </w:rPr>
        <w:t>Σε ομοειδή συμπεράσματα, καταλήγουν παλαιότερη έρευνα της Εθνικής Ένωσης Μεσιτών Ακινήτων των Η.Π.Α. όπου αναφέρεται ότι οι Κινέζοι επένδυσαν το 2012, 12,3 δισεκ. USD σε ακίνητα, καθώς και πρόσφατη έρευνα της Jones Lang LaSalle, με τις επενδύσεις Κινέζων σε ακίνητα στο Λονδίνο να έχουν αυξηθεί κατά 1.500% μεταξύ 2010-2013 (2010: 54 εκατ. GBP, 2013: 1 δισεκ. GBP). Το συνολικό εκτιμώμενο ποσό που δαπανήθηκε σε ακίνητα στην Ευρώπη το 2013 από Κινέζους ιδιώτες και επιχειρήσεις είναι 1,9 δισεκ. GBP, ενώ παγκοσμίως 6 δισεκ. GBP.</w:t>
      </w:r>
    </w:p>
    <w:p w:rsidR="009A4CA8" w:rsidRPr="00216A48" w:rsidRDefault="00216A48" w:rsidP="009A4CA8">
      <w:pPr>
        <w:jc w:val="both"/>
        <w:rPr>
          <w:rFonts w:ascii="Times New Roman" w:hAnsi="Times New Roman" w:cs="Times New Roman"/>
          <w:sz w:val="24"/>
          <w:szCs w:val="24"/>
        </w:rPr>
      </w:pPr>
      <w:r w:rsidRPr="00216A48">
        <w:rPr>
          <w:rFonts w:ascii="Times New Roman" w:hAnsi="Times New Roman" w:cs="Times New Roman"/>
          <w:sz w:val="24"/>
          <w:szCs w:val="24"/>
        </w:rPr>
        <w:t xml:space="preserve">   </w:t>
      </w:r>
      <w:r w:rsidR="009A3345">
        <w:rPr>
          <w:rFonts w:ascii="Times New Roman" w:hAnsi="Times New Roman" w:cs="Times New Roman"/>
          <w:sz w:val="24"/>
          <w:szCs w:val="24"/>
        </w:rPr>
        <w:t xml:space="preserve">    Η</w:t>
      </w:r>
      <w:r w:rsidRPr="00216A48">
        <w:rPr>
          <w:rFonts w:ascii="Times New Roman" w:hAnsi="Times New Roman" w:cs="Times New Roman"/>
          <w:sz w:val="24"/>
          <w:szCs w:val="24"/>
        </w:rPr>
        <w:t xml:space="preserve"> προώθηση της απόκτησης κατοικίας από Κινέζους στο εξωτερικό και κατ΄ επέκταση του σχετικού ελληνικού προγράμματος αγοράς κατοικίας με δικαίωμα απόκτησης άδειας παραμονής, δεν αποτελεί αντικείμενο ταξιδιωτικών πρακτορείων, αλλά κυρίως γραφείων Real Estate και γραφείων υπηρεσιών μετανάστευσης. </w:t>
      </w:r>
      <w:r w:rsidR="009A4CA8">
        <w:rPr>
          <w:rFonts w:ascii="Times New Roman" w:hAnsi="Times New Roman" w:cs="Times New Roman"/>
          <w:sz w:val="24"/>
          <w:szCs w:val="24"/>
        </w:rPr>
        <w:t xml:space="preserve">Στίς παρουσιάσεις προώθησης επενδύσεων σε ακίνητη περιουσία στην Ελλάδα </w:t>
      </w:r>
      <w:r w:rsidR="009A4CA8" w:rsidRPr="00216A48">
        <w:rPr>
          <w:rFonts w:ascii="Times New Roman" w:hAnsi="Times New Roman" w:cs="Times New Roman"/>
          <w:sz w:val="24"/>
          <w:szCs w:val="24"/>
        </w:rPr>
        <w:t>δεχ</w:t>
      </w:r>
      <w:r w:rsidR="009A4CA8">
        <w:rPr>
          <w:rFonts w:ascii="Times New Roman" w:hAnsi="Times New Roman" w:cs="Times New Roman"/>
          <w:sz w:val="24"/>
          <w:szCs w:val="24"/>
        </w:rPr>
        <w:t>όμεθα</w:t>
      </w:r>
      <w:r w:rsidR="009A4CA8" w:rsidRPr="00216A48">
        <w:rPr>
          <w:rFonts w:ascii="Times New Roman" w:hAnsi="Times New Roman" w:cs="Times New Roman"/>
          <w:sz w:val="24"/>
          <w:szCs w:val="24"/>
        </w:rPr>
        <w:t xml:space="preserve"> </w:t>
      </w:r>
      <w:r w:rsidR="009A4CA8">
        <w:rPr>
          <w:rFonts w:ascii="Times New Roman" w:hAnsi="Times New Roman" w:cs="Times New Roman"/>
          <w:sz w:val="24"/>
          <w:szCs w:val="24"/>
        </w:rPr>
        <w:t xml:space="preserve">συχνά </w:t>
      </w:r>
      <w:r w:rsidR="009A4CA8" w:rsidRPr="00216A48">
        <w:rPr>
          <w:rFonts w:ascii="Times New Roman" w:hAnsi="Times New Roman" w:cs="Times New Roman"/>
          <w:sz w:val="24"/>
          <w:szCs w:val="24"/>
        </w:rPr>
        <w:t xml:space="preserve">ερωτήσεις για το ενδεχόμενο να υπάρξουν νέες ρυθμίσεις για τους επενδυτές, κυρίως αναφορικά με τη δυνατότητα εξασφάλισης και </w:t>
      </w:r>
      <w:r w:rsidR="009A4CA8">
        <w:rPr>
          <w:rFonts w:ascii="Times New Roman" w:hAnsi="Times New Roman" w:cs="Times New Roman"/>
          <w:sz w:val="24"/>
          <w:szCs w:val="24"/>
        </w:rPr>
        <w:t xml:space="preserve">της </w:t>
      </w:r>
      <w:r w:rsidR="009A4CA8" w:rsidRPr="00216A48">
        <w:rPr>
          <w:rFonts w:ascii="Times New Roman" w:hAnsi="Times New Roman" w:cs="Times New Roman"/>
          <w:sz w:val="24"/>
          <w:szCs w:val="24"/>
        </w:rPr>
        <w:t>ελληνικής υπηκοότητας. Από πλευράς μα</w:t>
      </w:r>
      <w:r w:rsidR="009A4CA8">
        <w:rPr>
          <w:rFonts w:ascii="Times New Roman" w:hAnsi="Times New Roman" w:cs="Times New Roman"/>
          <w:sz w:val="24"/>
          <w:szCs w:val="24"/>
        </w:rPr>
        <w:t xml:space="preserve">ς </w:t>
      </w:r>
      <w:r w:rsidR="009A4CA8" w:rsidRPr="00216A48">
        <w:rPr>
          <w:rFonts w:ascii="Times New Roman" w:hAnsi="Times New Roman" w:cs="Times New Roman"/>
          <w:sz w:val="24"/>
          <w:szCs w:val="24"/>
        </w:rPr>
        <w:t>πληροφορ</w:t>
      </w:r>
      <w:r w:rsidR="009A4CA8">
        <w:rPr>
          <w:rFonts w:ascii="Times New Roman" w:hAnsi="Times New Roman" w:cs="Times New Roman"/>
          <w:sz w:val="24"/>
          <w:szCs w:val="24"/>
        </w:rPr>
        <w:t>ούμε</w:t>
      </w:r>
      <w:r w:rsidR="009A4CA8" w:rsidRPr="00216A48">
        <w:rPr>
          <w:rFonts w:ascii="Times New Roman" w:hAnsi="Times New Roman" w:cs="Times New Roman"/>
          <w:sz w:val="24"/>
          <w:szCs w:val="24"/>
        </w:rPr>
        <w:t xml:space="preserve"> τους παρευρισκόμενους ότι το θεσμικό πλαίσιο μέχρι στιγμής είναι επιτυχημένο και ότι υπάρχει η πρόθεση σε βραχύ χρονικό διάστημα να υπάρξουν και νέες βελτιώσεις. </w:t>
      </w:r>
    </w:p>
    <w:p w:rsidR="00216A48" w:rsidRPr="00216A48" w:rsidRDefault="00216A48" w:rsidP="00216A48">
      <w:pPr>
        <w:jc w:val="both"/>
        <w:rPr>
          <w:rFonts w:ascii="Times New Roman" w:hAnsi="Times New Roman" w:cs="Times New Roman"/>
          <w:sz w:val="24"/>
          <w:szCs w:val="24"/>
        </w:rPr>
      </w:pPr>
      <w:r w:rsidRPr="00216A48">
        <w:rPr>
          <w:rFonts w:ascii="Times New Roman" w:hAnsi="Times New Roman" w:cs="Times New Roman"/>
          <w:sz w:val="24"/>
          <w:szCs w:val="24"/>
        </w:rPr>
        <w:t xml:space="preserve">           Η παρουσίαση της Ελλάδος ως εξαιρετικά ελκυστικού προορισμού για την υλοποίηση κινεζικών επενδύσεων </w:t>
      </w:r>
      <w:r w:rsidR="009A3345">
        <w:rPr>
          <w:rFonts w:ascii="Times New Roman" w:hAnsi="Times New Roman" w:cs="Times New Roman"/>
          <w:sz w:val="24"/>
          <w:szCs w:val="24"/>
        </w:rPr>
        <w:t xml:space="preserve">καθώς και η </w:t>
      </w:r>
      <w:r w:rsidR="009A3345" w:rsidRPr="00216A48">
        <w:rPr>
          <w:rFonts w:ascii="Times New Roman" w:hAnsi="Times New Roman" w:cs="Times New Roman"/>
          <w:sz w:val="24"/>
          <w:szCs w:val="24"/>
        </w:rPr>
        <w:t>αν</w:t>
      </w:r>
      <w:r w:rsidR="009A3345">
        <w:rPr>
          <w:rFonts w:ascii="Times New Roman" w:hAnsi="Times New Roman" w:cs="Times New Roman"/>
          <w:sz w:val="24"/>
          <w:szCs w:val="24"/>
        </w:rPr>
        <w:t>άπτυξη</w:t>
      </w:r>
      <w:r w:rsidR="009A3345" w:rsidRPr="00216A48">
        <w:rPr>
          <w:rFonts w:ascii="Times New Roman" w:hAnsi="Times New Roman" w:cs="Times New Roman"/>
          <w:sz w:val="24"/>
          <w:szCs w:val="24"/>
        </w:rPr>
        <w:t xml:space="preserve"> τ</w:t>
      </w:r>
      <w:r w:rsidR="009A3345">
        <w:rPr>
          <w:rFonts w:ascii="Times New Roman" w:hAnsi="Times New Roman" w:cs="Times New Roman"/>
          <w:sz w:val="24"/>
          <w:szCs w:val="24"/>
        </w:rPr>
        <w:t>ών</w:t>
      </w:r>
      <w:r w:rsidR="009A3345" w:rsidRPr="00216A48">
        <w:rPr>
          <w:rFonts w:ascii="Times New Roman" w:hAnsi="Times New Roman" w:cs="Times New Roman"/>
          <w:sz w:val="24"/>
          <w:szCs w:val="24"/>
        </w:rPr>
        <w:t xml:space="preserve"> συγκριτικ</w:t>
      </w:r>
      <w:r w:rsidR="009A3345">
        <w:rPr>
          <w:rFonts w:ascii="Times New Roman" w:hAnsi="Times New Roman" w:cs="Times New Roman"/>
          <w:sz w:val="24"/>
          <w:szCs w:val="24"/>
        </w:rPr>
        <w:t>ών</w:t>
      </w:r>
      <w:r w:rsidR="009A3345" w:rsidRPr="00216A48">
        <w:rPr>
          <w:rFonts w:ascii="Times New Roman" w:hAnsi="Times New Roman" w:cs="Times New Roman"/>
          <w:sz w:val="24"/>
          <w:szCs w:val="24"/>
        </w:rPr>
        <w:t xml:space="preserve"> πλεονεκτ</w:t>
      </w:r>
      <w:r w:rsidR="009A3345">
        <w:rPr>
          <w:rFonts w:ascii="Times New Roman" w:hAnsi="Times New Roman" w:cs="Times New Roman"/>
          <w:sz w:val="24"/>
          <w:szCs w:val="24"/>
        </w:rPr>
        <w:t>ημάτων</w:t>
      </w:r>
      <w:r w:rsidR="009A3345" w:rsidRPr="00216A48">
        <w:rPr>
          <w:rFonts w:ascii="Times New Roman" w:hAnsi="Times New Roman" w:cs="Times New Roman"/>
          <w:sz w:val="24"/>
          <w:szCs w:val="24"/>
        </w:rPr>
        <w:t xml:space="preserve"> που παρουσιάζει η Ελλάδα αυτή την περίοδο </w:t>
      </w:r>
      <w:r w:rsidR="009A4CA8" w:rsidRPr="00216A48">
        <w:rPr>
          <w:rFonts w:ascii="Times New Roman" w:hAnsi="Times New Roman" w:cs="Times New Roman"/>
          <w:sz w:val="24"/>
          <w:szCs w:val="24"/>
        </w:rPr>
        <w:t>σε δυναμικούς κλάδους της οικονομίας μας όπως ενέργεια, τουρισμός, επιχειρήσεις τροφί</w:t>
      </w:r>
      <w:r w:rsidR="009A4CA8">
        <w:rPr>
          <w:rFonts w:ascii="Times New Roman" w:hAnsi="Times New Roman" w:cs="Times New Roman"/>
          <w:sz w:val="24"/>
          <w:szCs w:val="24"/>
        </w:rPr>
        <w:t>μων, καινοτομία, νέες τεχνολογίε</w:t>
      </w:r>
      <w:r w:rsidR="009A4CA8" w:rsidRPr="00216A48">
        <w:rPr>
          <w:rFonts w:ascii="Times New Roman" w:hAnsi="Times New Roman" w:cs="Times New Roman"/>
          <w:sz w:val="24"/>
          <w:szCs w:val="24"/>
        </w:rPr>
        <w:t xml:space="preserve">ς </w:t>
      </w:r>
      <w:r w:rsidRPr="00216A48">
        <w:rPr>
          <w:rFonts w:ascii="Times New Roman" w:hAnsi="Times New Roman" w:cs="Times New Roman"/>
          <w:sz w:val="24"/>
          <w:szCs w:val="24"/>
        </w:rPr>
        <w:t>αποτ</w:t>
      </w:r>
      <w:r w:rsidR="009A3345">
        <w:rPr>
          <w:rFonts w:ascii="Times New Roman" w:hAnsi="Times New Roman" w:cs="Times New Roman"/>
          <w:sz w:val="24"/>
          <w:szCs w:val="24"/>
        </w:rPr>
        <w:t>ελεί</w:t>
      </w:r>
      <w:r w:rsidRPr="00216A48">
        <w:rPr>
          <w:rFonts w:ascii="Times New Roman" w:hAnsi="Times New Roman" w:cs="Times New Roman"/>
          <w:sz w:val="24"/>
          <w:szCs w:val="24"/>
        </w:rPr>
        <w:t xml:space="preserve"> επίκεντρό τ</w:t>
      </w:r>
      <w:r w:rsidR="009A3345">
        <w:rPr>
          <w:rFonts w:ascii="Times New Roman" w:hAnsi="Times New Roman" w:cs="Times New Roman"/>
          <w:sz w:val="24"/>
          <w:szCs w:val="24"/>
        </w:rPr>
        <w:t>ων</w:t>
      </w:r>
      <w:r w:rsidRPr="00216A48">
        <w:rPr>
          <w:rFonts w:ascii="Times New Roman" w:hAnsi="Times New Roman" w:cs="Times New Roman"/>
          <w:sz w:val="24"/>
          <w:szCs w:val="24"/>
        </w:rPr>
        <w:t xml:space="preserve"> παρουσ</w:t>
      </w:r>
      <w:r w:rsidR="009A3345">
        <w:rPr>
          <w:rFonts w:ascii="Times New Roman" w:hAnsi="Times New Roman" w:cs="Times New Roman"/>
          <w:sz w:val="24"/>
          <w:szCs w:val="24"/>
        </w:rPr>
        <w:t xml:space="preserve">ιάσεών </w:t>
      </w:r>
      <w:r w:rsidRPr="00216A48">
        <w:rPr>
          <w:rFonts w:ascii="Times New Roman" w:hAnsi="Times New Roman" w:cs="Times New Roman"/>
          <w:sz w:val="24"/>
          <w:szCs w:val="24"/>
        </w:rPr>
        <w:t>μας</w:t>
      </w:r>
      <w:r w:rsidR="009A3345">
        <w:rPr>
          <w:rFonts w:ascii="Times New Roman" w:hAnsi="Times New Roman" w:cs="Times New Roman"/>
          <w:sz w:val="24"/>
          <w:szCs w:val="24"/>
        </w:rPr>
        <w:t>.</w:t>
      </w:r>
    </w:p>
    <w:p w:rsidR="00216A48" w:rsidRPr="00216A48" w:rsidRDefault="00216A48" w:rsidP="009A4CA8">
      <w:pPr>
        <w:jc w:val="both"/>
        <w:rPr>
          <w:rFonts w:ascii="Times New Roman" w:hAnsi="Times New Roman" w:cs="Times New Roman"/>
          <w:sz w:val="24"/>
          <w:szCs w:val="24"/>
        </w:rPr>
      </w:pPr>
      <w:r w:rsidRPr="00216A48">
        <w:rPr>
          <w:rFonts w:ascii="Times New Roman" w:hAnsi="Times New Roman" w:cs="Times New Roman"/>
          <w:sz w:val="24"/>
          <w:szCs w:val="24"/>
        </w:rPr>
        <w:t xml:space="preserve">            </w:t>
      </w:r>
      <w:r w:rsidR="009A4CA8">
        <w:rPr>
          <w:rFonts w:ascii="Times New Roman" w:hAnsi="Times New Roman" w:cs="Times New Roman"/>
          <w:sz w:val="24"/>
          <w:szCs w:val="24"/>
        </w:rPr>
        <w:t xml:space="preserve">Υπενθυμίζουμε </w:t>
      </w:r>
      <w:r w:rsidRPr="00216A48">
        <w:rPr>
          <w:rFonts w:ascii="Times New Roman" w:hAnsi="Times New Roman" w:cs="Times New Roman"/>
          <w:sz w:val="24"/>
          <w:szCs w:val="24"/>
        </w:rPr>
        <w:t>το έντονο ενδιαφέρον των εταιρειών real estate, γραφείων μετανάστευσης και δημοσιογράφων, για τις εξελίξεις σχετικά με τις επικείμενες αλλαγές στο θεσμικό πλαίσιο και την ανάγκη να υπάρξει το συντομότερο ακριβής πληροφόρηση σχετικά με το χρονοδιάγραμμα υιοθέτησης νέων ρυθμίσεων. Η ευνοϊκή για την Ελλάδα συγκυρία ένεκα και ενδογενών προβλημάτων ανταγωνιστικών προγραμμάτων</w:t>
      </w:r>
      <w:r w:rsidR="009A4CA8">
        <w:rPr>
          <w:rFonts w:ascii="Times New Roman" w:hAnsi="Times New Roman" w:cs="Times New Roman"/>
          <w:sz w:val="24"/>
          <w:szCs w:val="24"/>
        </w:rPr>
        <w:t xml:space="preserve"> </w:t>
      </w:r>
      <w:r w:rsidRPr="00216A48">
        <w:rPr>
          <w:rFonts w:ascii="Times New Roman" w:hAnsi="Times New Roman" w:cs="Times New Roman"/>
          <w:sz w:val="24"/>
          <w:szCs w:val="24"/>
        </w:rPr>
        <w:t>(π.χ. Πορτογαλίας)</w:t>
      </w:r>
      <w:r w:rsidR="009A4CA8">
        <w:rPr>
          <w:rFonts w:ascii="Times New Roman" w:hAnsi="Times New Roman" w:cs="Times New Roman"/>
          <w:sz w:val="24"/>
          <w:szCs w:val="24"/>
        </w:rPr>
        <w:t xml:space="preserve"> ,θα υποβοηθηθεί</w:t>
      </w:r>
      <w:r w:rsidRPr="00216A48">
        <w:rPr>
          <w:rFonts w:ascii="Times New Roman" w:hAnsi="Times New Roman" w:cs="Times New Roman"/>
          <w:sz w:val="24"/>
          <w:szCs w:val="24"/>
        </w:rPr>
        <w:t xml:space="preserve"> </w:t>
      </w:r>
      <w:r w:rsidR="009A4CA8">
        <w:rPr>
          <w:rFonts w:ascii="Times New Roman" w:hAnsi="Times New Roman" w:cs="Times New Roman"/>
          <w:sz w:val="24"/>
          <w:szCs w:val="24"/>
        </w:rPr>
        <w:t>μ</w:t>
      </w:r>
      <w:r w:rsidRPr="00216A48">
        <w:rPr>
          <w:rFonts w:ascii="Times New Roman" w:hAnsi="Times New Roman" w:cs="Times New Roman"/>
          <w:sz w:val="24"/>
          <w:szCs w:val="24"/>
        </w:rPr>
        <w:t xml:space="preserve">ε </w:t>
      </w:r>
      <w:r w:rsidR="009A4CA8">
        <w:rPr>
          <w:rFonts w:ascii="Times New Roman" w:hAnsi="Times New Roman" w:cs="Times New Roman"/>
          <w:sz w:val="24"/>
          <w:szCs w:val="24"/>
        </w:rPr>
        <w:t xml:space="preserve">τυχόν </w:t>
      </w:r>
      <w:r w:rsidRPr="00216A48">
        <w:rPr>
          <w:rFonts w:ascii="Times New Roman" w:hAnsi="Times New Roman" w:cs="Times New Roman"/>
          <w:sz w:val="24"/>
          <w:szCs w:val="24"/>
        </w:rPr>
        <w:t>επίσπευση των σχετικών διαδικασιών.</w:t>
      </w:r>
    </w:p>
    <w:p w:rsidR="00216A48" w:rsidRPr="00216A48" w:rsidRDefault="00216A48" w:rsidP="00216A48">
      <w:pPr>
        <w:jc w:val="both"/>
        <w:rPr>
          <w:rFonts w:ascii="Times New Roman" w:hAnsi="Times New Roman" w:cs="Times New Roman"/>
          <w:sz w:val="24"/>
          <w:szCs w:val="24"/>
        </w:rPr>
      </w:pPr>
      <w:r w:rsidRPr="00216A48">
        <w:rPr>
          <w:rFonts w:ascii="Times New Roman" w:hAnsi="Times New Roman" w:cs="Times New Roman"/>
          <w:sz w:val="24"/>
          <w:szCs w:val="24"/>
        </w:rPr>
        <w:lastRenderedPageBreak/>
        <w:t>            Εκτιμούμε ότι παρόμοιες δράσεις μπορούν να είναι εξαιρετικά αποτελεσματικές και</w:t>
      </w:r>
      <w:r w:rsidR="009A4CA8">
        <w:rPr>
          <w:rFonts w:ascii="Times New Roman" w:hAnsi="Times New Roman" w:cs="Times New Roman"/>
          <w:sz w:val="24"/>
          <w:szCs w:val="24"/>
        </w:rPr>
        <w:t>  να δημιουργήσουν</w:t>
      </w:r>
      <w:r w:rsidRPr="00216A48">
        <w:rPr>
          <w:rFonts w:ascii="Times New Roman" w:hAnsi="Times New Roman" w:cs="Times New Roman"/>
          <w:sz w:val="24"/>
          <w:szCs w:val="24"/>
        </w:rPr>
        <w:t xml:space="preserve"> ένα </w:t>
      </w:r>
      <w:r w:rsidR="009A4CA8">
        <w:rPr>
          <w:rFonts w:ascii="Times New Roman" w:hAnsi="Times New Roman" w:cs="Times New Roman"/>
          <w:sz w:val="24"/>
          <w:szCs w:val="24"/>
        </w:rPr>
        <w:t>ευνοικό κλίμα</w:t>
      </w:r>
      <w:r w:rsidRPr="00216A48">
        <w:rPr>
          <w:rFonts w:ascii="Times New Roman" w:hAnsi="Times New Roman" w:cs="Times New Roman"/>
          <w:sz w:val="24"/>
          <w:szCs w:val="24"/>
        </w:rPr>
        <w:t xml:space="preserve"> για την προώθηση των ενεργειών μας προσέλκυσης άμεσων επενδύσεων από την Κίνα. Σημειώνουμε, ότι το περιβάλλον στην Κίνα ευνοεί, στη σημερινή συγκυρία, τέτοιου είδους δράσεις, λόγω και της σχετικής πολιτική της Κίνας για προώθηση κινεζικών επενδύσεων/εφαλαίων στο εξωτερικό (go global policy). </w:t>
      </w:r>
    </w:p>
    <w:p w:rsidR="00216A48" w:rsidRPr="00216A48" w:rsidRDefault="00216A48" w:rsidP="0004384A">
      <w:pPr>
        <w:spacing w:after="0" w:line="240" w:lineRule="auto"/>
        <w:rPr>
          <w:rFonts w:ascii="Times New Roman" w:eastAsia="Times New Roman" w:hAnsi="Times New Roman" w:cs="Times New Roman"/>
          <w:sz w:val="24"/>
          <w:szCs w:val="24"/>
        </w:rPr>
      </w:pPr>
    </w:p>
    <w:p w:rsidR="00216A48" w:rsidRPr="00216A48" w:rsidRDefault="00216A48" w:rsidP="0004384A">
      <w:pPr>
        <w:spacing w:after="0" w:line="240" w:lineRule="auto"/>
        <w:rPr>
          <w:rFonts w:ascii="Times New Roman" w:eastAsia="Times New Roman" w:hAnsi="Times New Roman" w:cs="Times New Roman"/>
          <w:sz w:val="24"/>
          <w:szCs w:val="24"/>
        </w:rPr>
      </w:pPr>
    </w:p>
    <w:p w:rsidR="00216A48" w:rsidRPr="00216A48" w:rsidRDefault="00216A48" w:rsidP="0004384A">
      <w:pPr>
        <w:spacing w:after="0" w:line="240" w:lineRule="auto"/>
        <w:rPr>
          <w:rFonts w:ascii="Times New Roman" w:eastAsia="Times New Roman" w:hAnsi="Times New Roman" w:cs="Times New Roman"/>
          <w:sz w:val="24"/>
          <w:szCs w:val="24"/>
        </w:rPr>
      </w:pPr>
    </w:p>
    <w:p w:rsidR="00216A48" w:rsidRPr="00216A48" w:rsidRDefault="00216A48" w:rsidP="0004384A">
      <w:pPr>
        <w:spacing w:after="0" w:line="240" w:lineRule="auto"/>
        <w:rPr>
          <w:rFonts w:ascii="Times New Roman" w:eastAsia="Times New Roman" w:hAnsi="Times New Roman" w:cs="Times New Roman"/>
          <w:sz w:val="24"/>
          <w:szCs w:val="24"/>
        </w:rPr>
      </w:pPr>
    </w:p>
    <w:p w:rsidR="00216A48" w:rsidRPr="00216A48" w:rsidRDefault="00216A48" w:rsidP="0004384A">
      <w:pPr>
        <w:spacing w:after="0" w:line="240" w:lineRule="auto"/>
        <w:rPr>
          <w:rFonts w:ascii="Times New Roman" w:eastAsia="Times New Roman" w:hAnsi="Times New Roman" w:cs="Times New Roman"/>
          <w:sz w:val="24"/>
          <w:szCs w:val="24"/>
        </w:rPr>
      </w:pPr>
    </w:p>
    <w:p w:rsidR="00216A48" w:rsidRPr="00216A48" w:rsidRDefault="00216A48" w:rsidP="0004384A">
      <w:pPr>
        <w:spacing w:after="0" w:line="240" w:lineRule="auto"/>
        <w:rPr>
          <w:rFonts w:ascii="Times New Roman" w:eastAsia="Times New Roman" w:hAnsi="Times New Roman" w:cs="Times New Roman"/>
          <w:sz w:val="24"/>
          <w:szCs w:val="24"/>
        </w:rPr>
      </w:pPr>
    </w:p>
    <w:p w:rsidR="00216A48" w:rsidRPr="00216A48" w:rsidRDefault="00216A48" w:rsidP="0004384A">
      <w:pPr>
        <w:spacing w:after="0" w:line="240" w:lineRule="auto"/>
        <w:rPr>
          <w:rFonts w:ascii="Times New Roman" w:eastAsia="Times New Roman" w:hAnsi="Times New Roman" w:cs="Times New Roman"/>
          <w:sz w:val="24"/>
          <w:szCs w:val="24"/>
        </w:rPr>
      </w:pPr>
    </w:p>
    <w:p w:rsidR="00216A48" w:rsidRPr="00216A48" w:rsidRDefault="00216A48" w:rsidP="0004384A">
      <w:pPr>
        <w:spacing w:after="0" w:line="240" w:lineRule="auto"/>
        <w:rPr>
          <w:rFonts w:ascii="Times New Roman" w:eastAsia="Times New Roman" w:hAnsi="Times New Roman" w:cs="Times New Roman"/>
          <w:sz w:val="24"/>
          <w:szCs w:val="24"/>
        </w:rPr>
      </w:pPr>
    </w:p>
    <w:p w:rsidR="00216A48" w:rsidRPr="004E5A61" w:rsidRDefault="00216A48" w:rsidP="000438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Δεκέμβριος 2014</w:t>
      </w:r>
    </w:p>
    <w:p w:rsidR="002D5A73" w:rsidRPr="004E5A61" w:rsidRDefault="002D5A73" w:rsidP="0004384A">
      <w:pPr>
        <w:spacing w:after="0" w:line="240" w:lineRule="auto"/>
        <w:rPr>
          <w:rFonts w:ascii="Times New Roman" w:eastAsia="Times New Roman" w:hAnsi="Times New Roman" w:cs="Times New Roman"/>
          <w:sz w:val="24"/>
          <w:szCs w:val="24"/>
        </w:rPr>
      </w:pPr>
    </w:p>
    <w:p w:rsidR="002D5A73" w:rsidRPr="004E5A61" w:rsidRDefault="002D5A73" w:rsidP="0004384A">
      <w:pPr>
        <w:spacing w:after="0" w:line="240" w:lineRule="auto"/>
        <w:rPr>
          <w:rFonts w:ascii="Times New Roman" w:eastAsia="Times New Roman" w:hAnsi="Times New Roman" w:cs="Times New Roman"/>
          <w:sz w:val="24"/>
          <w:szCs w:val="24"/>
        </w:rPr>
      </w:pPr>
    </w:p>
    <w:p w:rsidR="002D5A73" w:rsidRPr="004E5A61" w:rsidRDefault="002D5A73" w:rsidP="0004384A">
      <w:pPr>
        <w:spacing w:after="0" w:line="240" w:lineRule="auto"/>
        <w:rPr>
          <w:rFonts w:ascii="Times New Roman" w:eastAsia="Times New Roman" w:hAnsi="Times New Roman" w:cs="Times New Roman"/>
          <w:sz w:val="24"/>
          <w:szCs w:val="24"/>
        </w:rPr>
      </w:pPr>
    </w:p>
    <w:p w:rsidR="002D5A73" w:rsidRPr="004E5A61" w:rsidRDefault="002D5A73" w:rsidP="0004384A">
      <w:pPr>
        <w:spacing w:after="0" w:line="240" w:lineRule="auto"/>
        <w:rPr>
          <w:rFonts w:ascii="Times New Roman" w:eastAsia="Times New Roman" w:hAnsi="Times New Roman" w:cs="Times New Roman"/>
          <w:sz w:val="24"/>
          <w:szCs w:val="24"/>
        </w:rPr>
      </w:pPr>
    </w:p>
    <w:p w:rsidR="002D5A73" w:rsidRPr="004E5A61" w:rsidRDefault="002D5A73" w:rsidP="0004384A">
      <w:pPr>
        <w:spacing w:after="0" w:line="240" w:lineRule="auto"/>
        <w:rPr>
          <w:rFonts w:ascii="Times New Roman" w:eastAsia="Times New Roman" w:hAnsi="Times New Roman" w:cs="Times New Roman"/>
          <w:sz w:val="24"/>
          <w:szCs w:val="24"/>
        </w:rPr>
      </w:pPr>
    </w:p>
    <w:p w:rsidR="002D5A73" w:rsidRDefault="002D5A73" w:rsidP="0004384A">
      <w:pPr>
        <w:spacing w:after="0" w:line="240" w:lineRule="auto"/>
        <w:rPr>
          <w:rFonts w:ascii="Times New Roman" w:eastAsia="Times New Roman" w:hAnsi="Times New Roman" w:cs="Times New Roman"/>
          <w:sz w:val="24"/>
          <w:szCs w:val="24"/>
        </w:rPr>
      </w:pPr>
    </w:p>
    <w:p w:rsidR="00D24E99" w:rsidRDefault="00D24E99" w:rsidP="0004384A">
      <w:pPr>
        <w:spacing w:after="0" w:line="240" w:lineRule="auto"/>
        <w:rPr>
          <w:rFonts w:ascii="Times New Roman" w:eastAsia="Times New Roman" w:hAnsi="Times New Roman" w:cs="Times New Roman"/>
          <w:sz w:val="24"/>
          <w:szCs w:val="24"/>
        </w:rPr>
      </w:pPr>
    </w:p>
    <w:p w:rsidR="00D24E99" w:rsidRDefault="00D24E99" w:rsidP="0004384A">
      <w:pPr>
        <w:spacing w:after="0" w:line="240" w:lineRule="auto"/>
        <w:rPr>
          <w:rFonts w:ascii="Times New Roman" w:eastAsia="Times New Roman" w:hAnsi="Times New Roman" w:cs="Times New Roman"/>
          <w:sz w:val="24"/>
          <w:szCs w:val="24"/>
        </w:rPr>
      </w:pPr>
    </w:p>
    <w:p w:rsidR="00D24E99" w:rsidRDefault="00D24E99" w:rsidP="0004384A">
      <w:pPr>
        <w:spacing w:after="0" w:line="240" w:lineRule="auto"/>
        <w:rPr>
          <w:rFonts w:ascii="Times New Roman" w:eastAsia="Times New Roman" w:hAnsi="Times New Roman" w:cs="Times New Roman"/>
          <w:sz w:val="24"/>
          <w:szCs w:val="24"/>
        </w:rPr>
      </w:pPr>
    </w:p>
    <w:p w:rsidR="00D24E99" w:rsidRDefault="00D24E99" w:rsidP="0004384A">
      <w:pPr>
        <w:spacing w:after="0" w:line="240" w:lineRule="auto"/>
        <w:rPr>
          <w:rFonts w:ascii="Times New Roman" w:eastAsia="Times New Roman" w:hAnsi="Times New Roman" w:cs="Times New Roman"/>
          <w:sz w:val="24"/>
          <w:szCs w:val="24"/>
        </w:rPr>
      </w:pPr>
    </w:p>
    <w:p w:rsidR="00D24E99" w:rsidRDefault="00D24E99" w:rsidP="0004384A">
      <w:pPr>
        <w:spacing w:after="0" w:line="240" w:lineRule="auto"/>
        <w:rPr>
          <w:rFonts w:ascii="Times New Roman" w:eastAsia="Times New Roman" w:hAnsi="Times New Roman" w:cs="Times New Roman"/>
          <w:sz w:val="24"/>
          <w:szCs w:val="24"/>
        </w:rPr>
      </w:pPr>
    </w:p>
    <w:p w:rsidR="00D24E99" w:rsidRDefault="00D24E99" w:rsidP="0004384A">
      <w:pPr>
        <w:spacing w:after="0" w:line="240" w:lineRule="auto"/>
        <w:rPr>
          <w:rFonts w:ascii="Times New Roman" w:eastAsia="Times New Roman" w:hAnsi="Times New Roman" w:cs="Times New Roman"/>
          <w:sz w:val="24"/>
          <w:szCs w:val="24"/>
        </w:rPr>
      </w:pPr>
    </w:p>
    <w:p w:rsidR="00D24E99" w:rsidRDefault="00D24E99" w:rsidP="0004384A">
      <w:pPr>
        <w:spacing w:after="0" w:line="240" w:lineRule="auto"/>
        <w:rPr>
          <w:rFonts w:ascii="Times New Roman" w:eastAsia="Times New Roman" w:hAnsi="Times New Roman" w:cs="Times New Roman"/>
          <w:sz w:val="24"/>
          <w:szCs w:val="24"/>
        </w:rPr>
      </w:pPr>
    </w:p>
    <w:p w:rsidR="00D24E99" w:rsidRDefault="00D24E99" w:rsidP="0004384A">
      <w:pPr>
        <w:spacing w:after="0" w:line="240" w:lineRule="auto"/>
        <w:rPr>
          <w:rFonts w:ascii="Times New Roman" w:eastAsia="Times New Roman" w:hAnsi="Times New Roman" w:cs="Times New Roman"/>
          <w:sz w:val="24"/>
          <w:szCs w:val="24"/>
        </w:rPr>
      </w:pPr>
    </w:p>
    <w:p w:rsidR="00D24E99" w:rsidRDefault="00D24E99" w:rsidP="0004384A">
      <w:pPr>
        <w:spacing w:after="0" w:line="240" w:lineRule="auto"/>
        <w:rPr>
          <w:rFonts w:ascii="Times New Roman" w:eastAsia="Times New Roman" w:hAnsi="Times New Roman" w:cs="Times New Roman"/>
          <w:sz w:val="24"/>
          <w:szCs w:val="24"/>
        </w:rPr>
      </w:pPr>
    </w:p>
    <w:p w:rsidR="00D24E99" w:rsidRDefault="00D24E99" w:rsidP="0004384A">
      <w:pPr>
        <w:spacing w:after="0" w:line="240" w:lineRule="auto"/>
        <w:rPr>
          <w:rFonts w:ascii="Times New Roman" w:eastAsia="Times New Roman" w:hAnsi="Times New Roman" w:cs="Times New Roman"/>
          <w:sz w:val="24"/>
          <w:szCs w:val="24"/>
        </w:rPr>
      </w:pPr>
    </w:p>
    <w:p w:rsidR="00D24E99" w:rsidRDefault="00D24E99" w:rsidP="0004384A">
      <w:pPr>
        <w:spacing w:after="0" w:line="240" w:lineRule="auto"/>
        <w:rPr>
          <w:rFonts w:ascii="Times New Roman" w:eastAsia="Times New Roman" w:hAnsi="Times New Roman" w:cs="Times New Roman"/>
          <w:sz w:val="24"/>
          <w:szCs w:val="24"/>
        </w:rPr>
      </w:pPr>
    </w:p>
    <w:p w:rsidR="00D24E99" w:rsidRDefault="00D24E99" w:rsidP="0004384A">
      <w:pPr>
        <w:spacing w:after="0" w:line="240" w:lineRule="auto"/>
        <w:rPr>
          <w:rFonts w:ascii="Times New Roman" w:eastAsia="Times New Roman" w:hAnsi="Times New Roman" w:cs="Times New Roman"/>
          <w:sz w:val="24"/>
          <w:szCs w:val="24"/>
        </w:rPr>
      </w:pPr>
    </w:p>
    <w:p w:rsidR="00D24E99" w:rsidRDefault="00D24E99" w:rsidP="0004384A">
      <w:pPr>
        <w:spacing w:after="0" w:line="240" w:lineRule="auto"/>
        <w:rPr>
          <w:rFonts w:ascii="Times New Roman" w:eastAsia="Times New Roman" w:hAnsi="Times New Roman" w:cs="Times New Roman"/>
          <w:sz w:val="24"/>
          <w:szCs w:val="24"/>
        </w:rPr>
      </w:pPr>
    </w:p>
    <w:p w:rsidR="00D24E99" w:rsidRDefault="00D24E99" w:rsidP="0004384A">
      <w:pPr>
        <w:spacing w:after="0" w:line="240" w:lineRule="auto"/>
        <w:rPr>
          <w:rFonts w:ascii="Times New Roman" w:eastAsia="Times New Roman" w:hAnsi="Times New Roman" w:cs="Times New Roman"/>
          <w:sz w:val="24"/>
          <w:szCs w:val="24"/>
        </w:rPr>
      </w:pPr>
    </w:p>
    <w:p w:rsidR="00D24E99" w:rsidRDefault="00D24E99" w:rsidP="0004384A">
      <w:pPr>
        <w:spacing w:after="0" w:line="240" w:lineRule="auto"/>
        <w:rPr>
          <w:rFonts w:ascii="Times New Roman" w:eastAsia="Times New Roman" w:hAnsi="Times New Roman" w:cs="Times New Roman"/>
          <w:sz w:val="24"/>
          <w:szCs w:val="24"/>
        </w:rPr>
      </w:pPr>
    </w:p>
    <w:p w:rsidR="00D24E99" w:rsidRDefault="00D24E99" w:rsidP="0004384A">
      <w:pPr>
        <w:spacing w:after="0" w:line="240" w:lineRule="auto"/>
        <w:rPr>
          <w:rFonts w:ascii="Times New Roman" w:eastAsia="Times New Roman" w:hAnsi="Times New Roman" w:cs="Times New Roman"/>
          <w:sz w:val="24"/>
          <w:szCs w:val="24"/>
        </w:rPr>
      </w:pPr>
    </w:p>
    <w:p w:rsidR="00D24E99" w:rsidRDefault="00D24E99" w:rsidP="0004384A">
      <w:pPr>
        <w:spacing w:after="0" w:line="240" w:lineRule="auto"/>
        <w:rPr>
          <w:rFonts w:ascii="Times New Roman" w:eastAsia="Times New Roman" w:hAnsi="Times New Roman" w:cs="Times New Roman"/>
          <w:sz w:val="24"/>
          <w:szCs w:val="24"/>
        </w:rPr>
      </w:pPr>
    </w:p>
    <w:p w:rsidR="00D24E99" w:rsidRDefault="00D24E99" w:rsidP="0004384A">
      <w:pPr>
        <w:spacing w:after="0" w:line="240" w:lineRule="auto"/>
        <w:rPr>
          <w:rFonts w:ascii="Times New Roman" w:eastAsia="Times New Roman" w:hAnsi="Times New Roman" w:cs="Times New Roman"/>
          <w:sz w:val="24"/>
          <w:szCs w:val="24"/>
        </w:rPr>
      </w:pPr>
    </w:p>
    <w:p w:rsidR="00D24E99" w:rsidRDefault="00D24E99" w:rsidP="0004384A">
      <w:pPr>
        <w:spacing w:after="0" w:line="240" w:lineRule="auto"/>
        <w:rPr>
          <w:rFonts w:ascii="Times New Roman" w:eastAsia="Times New Roman" w:hAnsi="Times New Roman" w:cs="Times New Roman"/>
          <w:sz w:val="24"/>
          <w:szCs w:val="24"/>
        </w:rPr>
      </w:pPr>
    </w:p>
    <w:p w:rsidR="00D24E99" w:rsidRDefault="00D24E99" w:rsidP="0004384A">
      <w:pPr>
        <w:spacing w:after="0" w:line="240" w:lineRule="auto"/>
        <w:rPr>
          <w:rFonts w:ascii="Times New Roman" w:eastAsia="Times New Roman" w:hAnsi="Times New Roman" w:cs="Times New Roman"/>
          <w:sz w:val="24"/>
          <w:szCs w:val="24"/>
        </w:rPr>
      </w:pPr>
    </w:p>
    <w:p w:rsidR="00D24E99" w:rsidRDefault="00D24E99" w:rsidP="0004384A">
      <w:pPr>
        <w:spacing w:after="0" w:line="240" w:lineRule="auto"/>
        <w:rPr>
          <w:rFonts w:ascii="Times New Roman" w:eastAsia="Times New Roman" w:hAnsi="Times New Roman" w:cs="Times New Roman"/>
          <w:sz w:val="24"/>
          <w:szCs w:val="24"/>
        </w:rPr>
      </w:pPr>
    </w:p>
    <w:p w:rsidR="00D24E99" w:rsidRDefault="00D24E99" w:rsidP="0004384A">
      <w:pPr>
        <w:spacing w:after="0" w:line="240" w:lineRule="auto"/>
        <w:rPr>
          <w:rFonts w:ascii="Times New Roman" w:eastAsia="Times New Roman" w:hAnsi="Times New Roman" w:cs="Times New Roman"/>
          <w:sz w:val="24"/>
          <w:szCs w:val="24"/>
        </w:rPr>
      </w:pPr>
    </w:p>
    <w:p w:rsidR="00D24E99" w:rsidRDefault="00D24E99" w:rsidP="0004384A">
      <w:pPr>
        <w:spacing w:after="0" w:line="240" w:lineRule="auto"/>
        <w:rPr>
          <w:rFonts w:ascii="Times New Roman" w:eastAsia="Times New Roman" w:hAnsi="Times New Roman" w:cs="Times New Roman"/>
          <w:sz w:val="24"/>
          <w:szCs w:val="24"/>
        </w:rPr>
      </w:pPr>
    </w:p>
    <w:p w:rsidR="00D24E99" w:rsidRPr="00D24E99" w:rsidRDefault="00D24E99" w:rsidP="0004384A">
      <w:pPr>
        <w:spacing w:after="0" w:line="240" w:lineRule="auto"/>
        <w:rPr>
          <w:rFonts w:ascii="Times New Roman" w:eastAsia="Times New Roman" w:hAnsi="Times New Roman" w:cs="Times New Roman"/>
          <w:sz w:val="24"/>
          <w:szCs w:val="24"/>
        </w:rPr>
      </w:pPr>
    </w:p>
    <w:p w:rsidR="002D5A73" w:rsidRDefault="002D5A73" w:rsidP="000438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Συν: </w:t>
      </w:r>
      <w:r w:rsidR="00D24E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Κινεζικές εταιρείες που δραστηριοποιούνται στο κτηματομεσιτικό τομέα με ενδιαφέρον για το ελληνικό πρόγραμμα</w:t>
      </w:r>
    </w:p>
    <w:p w:rsidR="00D24E99" w:rsidRDefault="00D24E99" w:rsidP="0004384A">
      <w:pPr>
        <w:spacing w:after="0" w:line="240" w:lineRule="auto"/>
        <w:rPr>
          <w:rFonts w:ascii="Times New Roman" w:eastAsia="Times New Roman" w:hAnsi="Times New Roman" w:cs="Times New Roman"/>
          <w:sz w:val="24"/>
          <w:szCs w:val="24"/>
        </w:rPr>
      </w:pPr>
    </w:p>
    <w:p w:rsidR="00D24E99" w:rsidRPr="002D5A73" w:rsidRDefault="00D24E99" w:rsidP="0004384A">
      <w:pPr>
        <w:spacing w:after="0" w:line="240" w:lineRule="auto"/>
        <w:rPr>
          <w:rFonts w:ascii="Times New Roman" w:eastAsia="Times New Roman" w:hAnsi="Times New Roman" w:cs="Times New Roman"/>
          <w:sz w:val="24"/>
          <w:szCs w:val="24"/>
        </w:rPr>
      </w:pPr>
    </w:p>
    <w:p w:rsidR="002D5A73" w:rsidRPr="002D5A73" w:rsidRDefault="002D5A73" w:rsidP="0004384A">
      <w:pPr>
        <w:spacing w:after="0" w:line="240" w:lineRule="auto"/>
        <w:rPr>
          <w:rFonts w:ascii="Times New Roman" w:eastAsia="Times New Roman" w:hAnsi="Times New Roman" w:cs="Times New Roman"/>
          <w:sz w:val="24"/>
          <w:szCs w:val="24"/>
        </w:rPr>
      </w:pPr>
    </w:p>
    <w:tbl>
      <w:tblPr>
        <w:tblW w:w="9720" w:type="dxa"/>
        <w:tblLayout w:type="fixed"/>
        <w:tblLook w:val="0000" w:firstRow="0" w:lastRow="0" w:firstColumn="0" w:lastColumn="0" w:noHBand="0" w:noVBand="0"/>
      </w:tblPr>
      <w:tblGrid>
        <w:gridCol w:w="2088"/>
        <w:gridCol w:w="2160"/>
        <w:gridCol w:w="1332"/>
        <w:gridCol w:w="1980"/>
        <w:gridCol w:w="2160"/>
      </w:tblGrid>
      <w:tr w:rsidR="002D5A73" w:rsidRPr="00A15EAF" w:rsidTr="00E9050C">
        <w:trPr>
          <w:trHeight w:val="350"/>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5A73" w:rsidRPr="00A15EAF" w:rsidRDefault="002D5A73" w:rsidP="00E9050C">
            <w:pPr>
              <w:jc w:val="center"/>
              <w:rPr>
                <w:bCs/>
                <w:sz w:val="20"/>
                <w:szCs w:val="20"/>
              </w:rPr>
            </w:pPr>
            <w:r w:rsidRPr="00A15EAF">
              <w:rPr>
                <w:bCs/>
                <w:sz w:val="20"/>
                <w:szCs w:val="20"/>
              </w:rPr>
              <w:t>Επωνυμία εταιρείας</w:t>
            </w:r>
          </w:p>
        </w:tc>
        <w:tc>
          <w:tcPr>
            <w:tcW w:w="2160" w:type="dxa"/>
            <w:tcBorders>
              <w:top w:val="single" w:sz="4" w:space="0" w:color="auto"/>
              <w:left w:val="nil"/>
              <w:bottom w:val="single" w:sz="4" w:space="0" w:color="auto"/>
              <w:right w:val="nil"/>
            </w:tcBorders>
          </w:tcPr>
          <w:p w:rsidR="002D5A73" w:rsidRPr="00A15EAF" w:rsidRDefault="002D5A73" w:rsidP="00E9050C">
            <w:pPr>
              <w:jc w:val="center"/>
              <w:rPr>
                <w:bCs/>
                <w:sz w:val="20"/>
                <w:szCs w:val="20"/>
              </w:rPr>
            </w:pPr>
            <w:r w:rsidRPr="00A15EAF">
              <w:rPr>
                <w:bCs/>
                <w:sz w:val="20"/>
                <w:szCs w:val="20"/>
              </w:rPr>
              <w:t>Πρόσωπο Επικοινωνίας</w:t>
            </w:r>
          </w:p>
        </w:tc>
        <w:tc>
          <w:tcPr>
            <w:tcW w:w="1332" w:type="dxa"/>
            <w:tcBorders>
              <w:top w:val="single" w:sz="4" w:space="0" w:color="auto"/>
              <w:left w:val="nil"/>
              <w:bottom w:val="single" w:sz="4" w:space="0" w:color="auto"/>
              <w:right w:val="single" w:sz="4" w:space="0" w:color="auto"/>
            </w:tcBorders>
            <w:shd w:val="clear" w:color="auto" w:fill="auto"/>
            <w:noWrap/>
            <w:vAlign w:val="bottom"/>
          </w:tcPr>
          <w:p w:rsidR="002D5A73" w:rsidRPr="00A15EAF" w:rsidRDefault="002D5A73" w:rsidP="00E9050C">
            <w:pPr>
              <w:jc w:val="center"/>
              <w:rPr>
                <w:bCs/>
                <w:sz w:val="20"/>
                <w:szCs w:val="20"/>
              </w:rPr>
            </w:pPr>
            <w:r w:rsidRPr="00A15EAF">
              <w:rPr>
                <w:bCs/>
                <w:sz w:val="20"/>
                <w:szCs w:val="20"/>
              </w:rPr>
              <w:t>Τηλέφωνο</w:t>
            </w:r>
          </w:p>
        </w:tc>
        <w:tc>
          <w:tcPr>
            <w:tcW w:w="1980" w:type="dxa"/>
            <w:tcBorders>
              <w:top w:val="single" w:sz="4" w:space="0" w:color="auto"/>
              <w:left w:val="nil"/>
              <w:bottom w:val="single" w:sz="4" w:space="0" w:color="auto"/>
              <w:right w:val="single" w:sz="4" w:space="0" w:color="auto"/>
            </w:tcBorders>
            <w:shd w:val="clear" w:color="auto" w:fill="auto"/>
            <w:vAlign w:val="bottom"/>
          </w:tcPr>
          <w:p w:rsidR="002D5A73" w:rsidRPr="00A15EAF" w:rsidRDefault="002D5A73" w:rsidP="00E9050C">
            <w:pPr>
              <w:jc w:val="center"/>
              <w:rPr>
                <w:bCs/>
                <w:sz w:val="20"/>
                <w:szCs w:val="20"/>
              </w:rPr>
            </w:pPr>
            <w:r w:rsidRPr="00A15EAF">
              <w:rPr>
                <w:bCs/>
                <w:sz w:val="20"/>
                <w:szCs w:val="20"/>
              </w:rPr>
              <w:t>E-mail</w:t>
            </w:r>
          </w:p>
        </w:tc>
        <w:tc>
          <w:tcPr>
            <w:tcW w:w="2160" w:type="dxa"/>
            <w:tcBorders>
              <w:top w:val="single" w:sz="4" w:space="0" w:color="auto"/>
              <w:left w:val="nil"/>
              <w:bottom w:val="single" w:sz="4" w:space="0" w:color="auto"/>
              <w:right w:val="single" w:sz="4" w:space="0" w:color="auto"/>
            </w:tcBorders>
            <w:shd w:val="clear" w:color="auto" w:fill="auto"/>
            <w:vAlign w:val="bottom"/>
          </w:tcPr>
          <w:p w:rsidR="002D5A73" w:rsidRPr="00A15EAF" w:rsidRDefault="002D5A73" w:rsidP="00E9050C">
            <w:pPr>
              <w:jc w:val="center"/>
              <w:rPr>
                <w:bCs/>
                <w:sz w:val="20"/>
                <w:szCs w:val="20"/>
              </w:rPr>
            </w:pPr>
            <w:r w:rsidRPr="00A15EAF">
              <w:rPr>
                <w:bCs/>
                <w:sz w:val="20"/>
                <w:szCs w:val="20"/>
              </w:rPr>
              <w:t>Website</w:t>
            </w:r>
          </w:p>
        </w:tc>
      </w:tr>
      <w:tr w:rsidR="002D5A73" w:rsidRPr="00A15EAF" w:rsidTr="00E9050C">
        <w:trPr>
          <w:trHeight w:val="350"/>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5A73" w:rsidRPr="00A15EAF" w:rsidRDefault="002D5A73" w:rsidP="00E9050C">
            <w:pPr>
              <w:jc w:val="center"/>
              <w:rPr>
                <w:bCs/>
                <w:sz w:val="20"/>
                <w:szCs w:val="20"/>
              </w:rPr>
            </w:pPr>
            <w:r w:rsidRPr="00A15EAF">
              <w:rPr>
                <w:bCs/>
                <w:sz w:val="20"/>
                <w:szCs w:val="20"/>
              </w:rPr>
              <w:t>Maslink Group</w:t>
            </w:r>
          </w:p>
        </w:tc>
        <w:tc>
          <w:tcPr>
            <w:tcW w:w="2160" w:type="dxa"/>
            <w:tcBorders>
              <w:top w:val="single" w:sz="4" w:space="0" w:color="auto"/>
              <w:left w:val="nil"/>
              <w:bottom w:val="single" w:sz="4" w:space="0" w:color="auto"/>
              <w:right w:val="nil"/>
            </w:tcBorders>
            <w:vAlign w:val="bottom"/>
          </w:tcPr>
          <w:p w:rsidR="002D5A73" w:rsidRPr="00A15EAF" w:rsidRDefault="002D5A73" w:rsidP="00E9050C">
            <w:pPr>
              <w:jc w:val="center"/>
              <w:rPr>
                <w:sz w:val="20"/>
                <w:szCs w:val="20"/>
                <w:lang w:val="en-GB"/>
              </w:rPr>
            </w:pPr>
            <w:r w:rsidRPr="00A15EAF">
              <w:rPr>
                <w:sz w:val="20"/>
                <w:szCs w:val="20"/>
                <w:lang w:val="en-GB"/>
              </w:rPr>
              <w:t xml:space="preserve">Mr. Xia Changwei (Andy), </w:t>
            </w:r>
            <w:r w:rsidRPr="00A15EAF">
              <w:rPr>
                <w:sz w:val="20"/>
                <w:szCs w:val="20"/>
              </w:rPr>
              <w:t>Ι</w:t>
            </w:r>
            <w:r w:rsidRPr="00A15EAF">
              <w:rPr>
                <w:sz w:val="20"/>
                <w:szCs w:val="20"/>
                <w:lang w:val="en-GB"/>
              </w:rPr>
              <w:t>nvestment Manager</w:t>
            </w:r>
          </w:p>
        </w:tc>
        <w:tc>
          <w:tcPr>
            <w:tcW w:w="1332" w:type="dxa"/>
            <w:tcBorders>
              <w:top w:val="single" w:sz="4" w:space="0" w:color="auto"/>
              <w:left w:val="nil"/>
              <w:bottom w:val="single" w:sz="4" w:space="0" w:color="auto"/>
              <w:right w:val="single" w:sz="4" w:space="0" w:color="auto"/>
            </w:tcBorders>
            <w:shd w:val="clear" w:color="auto" w:fill="auto"/>
            <w:noWrap/>
            <w:vAlign w:val="bottom"/>
          </w:tcPr>
          <w:p w:rsidR="002D5A73" w:rsidRPr="00A15EAF" w:rsidRDefault="002D5A73" w:rsidP="00E9050C">
            <w:pPr>
              <w:jc w:val="center"/>
              <w:rPr>
                <w:bCs/>
                <w:sz w:val="20"/>
                <w:szCs w:val="20"/>
                <w:lang w:val="en-GB"/>
              </w:rPr>
            </w:pPr>
          </w:p>
        </w:tc>
        <w:tc>
          <w:tcPr>
            <w:tcW w:w="1980" w:type="dxa"/>
            <w:tcBorders>
              <w:top w:val="single" w:sz="4" w:space="0" w:color="auto"/>
              <w:left w:val="nil"/>
              <w:bottom w:val="single" w:sz="4" w:space="0" w:color="auto"/>
              <w:right w:val="single" w:sz="4" w:space="0" w:color="auto"/>
            </w:tcBorders>
            <w:shd w:val="clear" w:color="auto" w:fill="auto"/>
            <w:vAlign w:val="bottom"/>
          </w:tcPr>
          <w:p w:rsidR="002D5A73" w:rsidRPr="00A15EAF" w:rsidRDefault="002D5A73" w:rsidP="00E9050C">
            <w:pPr>
              <w:jc w:val="center"/>
              <w:rPr>
                <w:bCs/>
                <w:sz w:val="20"/>
                <w:szCs w:val="20"/>
              </w:rPr>
            </w:pPr>
            <w:r w:rsidRPr="00A15EAF">
              <w:rPr>
                <w:bCs/>
                <w:sz w:val="20"/>
                <w:szCs w:val="20"/>
              </w:rPr>
              <w:t>xiachangwei@gmail.com</w:t>
            </w:r>
          </w:p>
        </w:tc>
        <w:tc>
          <w:tcPr>
            <w:tcW w:w="2160" w:type="dxa"/>
            <w:tcBorders>
              <w:top w:val="single" w:sz="4" w:space="0" w:color="auto"/>
              <w:left w:val="nil"/>
              <w:bottom w:val="single" w:sz="4" w:space="0" w:color="auto"/>
              <w:right w:val="single" w:sz="4" w:space="0" w:color="auto"/>
            </w:tcBorders>
            <w:shd w:val="clear" w:color="auto" w:fill="auto"/>
            <w:vAlign w:val="bottom"/>
          </w:tcPr>
          <w:p w:rsidR="002D5A73" w:rsidRPr="00A15EAF" w:rsidRDefault="002D5A73" w:rsidP="00E9050C">
            <w:pPr>
              <w:jc w:val="center"/>
              <w:rPr>
                <w:bCs/>
                <w:sz w:val="20"/>
                <w:szCs w:val="20"/>
              </w:rPr>
            </w:pPr>
            <w:r w:rsidRPr="00A15EAF">
              <w:rPr>
                <w:bCs/>
                <w:sz w:val="20"/>
                <w:szCs w:val="20"/>
              </w:rPr>
              <w:t>xiachangwei@gmail.com</w:t>
            </w:r>
          </w:p>
        </w:tc>
      </w:tr>
      <w:tr w:rsidR="002D5A73" w:rsidRPr="00A15EAF" w:rsidTr="00E9050C">
        <w:trPr>
          <w:trHeight w:val="350"/>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5A73" w:rsidRPr="00A15EAF" w:rsidRDefault="002D5A73" w:rsidP="00E9050C">
            <w:pPr>
              <w:jc w:val="center"/>
              <w:rPr>
                <w:bCs/>
                <w:sz w:val="20"/>
                <w:szCs w:val="20"/>
                <w:lang w:val="en-GB"/>
              </w:rPr>
            </w:pPr>
            <w:r w:rsidRPr="00A15EAF">
              <w:rPr>
                <w:bCs/>
                <w:sz w:val="20"/>
                <w:szCs w:val="20"/>
                <w:lang w:val="en-GB"/>
              </w:rPr>
              <w:t xml:space="preserve">Well Trend United Inc. </w:t>
            </w:r>
            <w:smartTag w:uri="urn:schemas-microsoft-com:office:smarttags" w:element="place">
              <w:smartTag w:uri="urn:schemas-microsoft-com:office:smarttags" w:element="City">
                <w:r w:rsidRPr="00A15EAF">
                  <w:rPr>
                    <w:bCs/>
                    <w:sz w:val="20"/>
                    <w:szCs w:val="20"/>
                    <w:lang w:val="en-GB"/>
                  </w:rPr>
                  <w:t>Beijing</w:t>
                </w:r>
              </w:smartTag>
            </w:smartTag>
          </w:p>
        </w:tc>
        <w:tc>
          <w:tcPr>
            <w:tcW w:w="2160" w:type="dxa"/>
            <w:tcBorders>
              <w:top w:val="single" w:sz="4" w:space="0" w:color="auto"/>
              <w:left w:val="nil"/>
              <w:bottom w:val="single" w:sz="4" w:space="0" w:color="auto"/>
              <w:right w:val="nil"/>
            </w:tcBorders>
          </w:tcPr>
          <w:p w:rsidR="002D5A73" w:rsidRPr="00A15EAF" w:rsidRDefault="002D5A73" w:rsidP="00E9050C">
            <w:pPr>
              <w:jc w:val="center"/>
              <w:rPr>
                <w:sz w:val="20"/>
                <w:szCs w:val="20"/>
                <w:lang w:val="en-GB"/>
              </w:rPr>
            </w:pPr>
            <w:r w:rsidRPr="00A15EAF">
              <w:rPr>
                <w:sz w:val="20"/>
                <w:szCs w:val="20"/>
                <w:lang w:val="en-GB"/>
              </w:rPr>
              <w:t>Mr. Victor Lum</w:t>
            </w:r>
          </w:p>
          <w:p w:rsidR="002D5A73" w:rsidRPr="00A15EAF" w:rsidRDefault="002D5A73" w:rsidP="00E9050C">
            <w:pPr>
              <w:jc w:val="center"/>
              <w:rPr>
                <w:bCs/>
                <w:sz w:val="20"/>
                <w:szCs w:val="20"/>
                <w:lang w:val="en-GB"/>
              </w:rPr>
            </w:pPr>
            <w:r w:rsidRPr="00A15EAF">
              <w:rPr>
                <w:sz w:val="20"/>
                <w:szCs w:val="20"/>
                <w:lang w:val="en-GB"/>
              </w:rPr>
              <w:t>Vice President</w:t>
            </w:r>
          </w:p>
        </w:tc>
        <w:tc>
          <w:tcPr>
            <w:tcW w:w="1332" w:type="dxa"/>
            <w:tcBorders>
              <w:top w:val="single" w:sz="4" w:space="0" w:color="auto"/>
              <w:left w:val="nil"/>
              <w:bottom w:val="single" w:sz="4" w:space="0" w:color="auto"/>
              <w:right w:val="single" w:sz="4" w:space="0" w:color="auto"/>
            </w:tcBorders>
            <w:shd w:val="clear" w:color="auto" w:fill="auto"/>
            <w:noWrap/>
            <w:vAlign w:val="bottom"/>
          </w:tcPr>
          <w:p w:rsidR="002D5A73" w:rsidRPr="00A15EAF" w:rsidRDefault="002D5A73" w:rsidP="00E9050C">
            <w:pPr>
              <w:jc w:val="center"/>
              <w:rPr>
                <w:bCs/>
                <w:sz w:val="20"/>
                <w:szCs w:val="20"/>
                <w:lang w:val="en-GB"/>
              </w:rPr>
            </w:pPr>
            <w:r w:rsidRPr="00A15EAF">
              <w:rPr>
                <w:bCs/>
                <w:sz w:val="20"/>
                <w:szCs w:val="20"/>
                <w:lang w:val="en-GB"/>
              </w:rPr>
              <w:t>+86-10-58692233</w:t>
            </w:r>
          </w:p>
        </w:tc>
        <w:tc>
          <w:tcPr>
            <w:tcW w:w="1980" w:type="dxa"/>
            <w:tcBorders>
              <w:top w:val="single" w:sz="4" w:space="0" w:color="auto"/>
              <w:left w:val="nil"/>
              <w:bottom w:val="single" w:sz="4" w:space="0" w:color="auto"/>
              <w:right w:val="single" w:sz="4" w:space="0" w:color="auto"/>
            </w:tcBorders>
            <w:shd w:val="clear" w:color="auto" w:fill="auto"/>
            <w:vAlign w:val="bottom"/>
          </w:tcPr>
          <w:p w:rsidR="002D5A73" w:rsidRPr="00A15EAF" w:rsidRDefault="00EF3ACD" w:rsidP="00E9050C">
            <w:pPr>
              <w:jc w:val="center"/>
              <w:rPr>
                <w:color w:val="0000FF"/>
                <w:sz w:val="20"/>
                <w:szCs w:val="20"/>
                <w:u w:val="single"/>
              </w:rPr>
            </w:pPr>
            <w:hyperlink r:id="rId37" w:tooltip="blocked::mailto:victor@welltrend.com.cn" w:history="1">
              <w:r w:rsidR="002D5A73" w:rsidRPr="00A15EAF">
                <w:rPr>
                  <w:rStyle w:val="-"/>
                  <w:sz w:val="20"/>
                  <w:szCs w:val="20"/>
                </w:rPr>
                <w:t>victor@welltrend.com.cn</w:t>
              </w:r>
            </w:hyperlink>
          </w:p>
          <w:p w:rsidR="002D5A73" w:rsidRPr="00A15EAF" w:rsidRDefault="002D5A73" w:rsidP="00E9050C">
            <w:pPr>
              <w:jc w:val="center"/>
              <w:rPr>
                <w:bCs/>
                <w:sz w:val="20"/>
                <w:szCs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bottom"/>
          </w:tcPr>
          <w:p w:rsidR="002D5A73" w:rsidRPr="00A15EAF" w:rsidRDefault="00EF3ACD" w:rsidP="00E9050C">
            <w:pPr>
              <w:jc w:val="center"/>
              <w:rPr>
                <w:color w:val="0000FF"/>
                <w:sz w:val="20"/>
                <w:szCs w:val="20"/>
                <w:u w:val="single"/>
              </w:rPr>
            </w:pPr>
            <w:hyperlink r:id="rId38" w:history="1">
              <w:r w:rsidR="002D5A73" w:rsidRPr="00A15EAF">
                <w:rPr>
                  <w:rStyle w:val="-"/>
                  <w:sz w:val="20"/>
                  <w:szCs w:val="20"/>
                </w:rPr>
                <w:t>www.welltrend.com.cn</w:t>
              </w:r>
            </w:hyperlink>
          </w:p>
          <w:p w:rsidR="002D5A73" w:rsidRPr="00A15EAF" w:rsidRDefault="002D5A73" w:rsidP="00E9050C">
            <w:pPr>
              <w:jc w:val="center"/>
              <w:rPr>
                <w:bCs/>
                <w:sz w:val="20"/>
                <w:szCs w:val="20"/>
                <w:lang w:val="en-GB"/>
              </w:rPr>
            </w:pPr>
          </w:p>
        </w:tc>
      </w:tr>
      <w:tr w:rsidR="002D5A73" w:rsidRPr="00A15EAF" w:rsidTr="00E9050C">
        <w:trPr>
          <w:trHeight w:val="350"/>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5A73" w:rsidRPr="00A15EAF" w:rsidRDefault="002D5A73" w:rsidP="00E9050C">
            <w:pPr>
              <w:jc w:val="center"/>
              <w:rPr>
                <w:sz w:val="20"/>
                <w:szCs w:val="20"/>
              </w:rPr>
            </w:pPr>
            <w:r w:rsidRPr="00A15EAF">
              <w:rPr>
                <w:sz w:val="20"/>
                <w:szCs w:val="20"/>
              </w:rPr>
              <w:t>Cyprus-Pacific Services Center</w:t>
            </w:r>
          </w:p>
          <w:p w:rsidR="002D5A73" w:rsidRPr="00A15EAF" w:rsidRDefault="002D5A73" w:rsidP="00E9050C">
            <w:pPr>
              <w:jc w:val="center"/>
              <w:rPr>
                <w:bCs/>
                <w:sz w:val="20"/>
                <w:szCs w:val="20"/>
              </w:rPr>
            </w:pPr>
          </w:p>
        </w:tc>
        <w:tc>
          <w:tcPr>
            <w:tcW w:w="2160" w:type="dxa"/>
            <w:tcBorders>
              <w:top w:val="single" w:sz="4" w:space="0" w:color="auto"/>
              <w:left w:val="nil"/>
              <w:bottom w:val="single" w:sz="4" w:space="0" w:color="auto"/>
              <w:right w:val="nil"/>
            </w:tcBorders>
          </w:tcPr>
          <w:p w:rsidR="002D5A73" w:rsidRPr="00A15EAF" w:rsidRDefault="002D5A73" w:rsidP="00E9050C">
            <w:pPr>
              <w:jc w:val="center"/>
              <w:rPr>
                <w:sz w:val="20"/>
                <w:szCs w:val="20"/>
              </w:rPr>
            </w:pPr>
            <w:r w:rsidRPr="00A15EAF">
              <w:rPr>
                <w:sz w:val="20"/>
                <w:szCs w:val="20"/>
              </w:rPr>
              <w:t>Mr. George Petrides</w:t>
            </w:r>
          </w:p>
          <w:p w:rsidR="002D5A73" w:rsidRPr="00A15EAF" w:rsidRDefault="002D5A73" w:rsidP="00E9050C">
            <w:pPr>
              <w:jc w:val="center"/>
              <w:rPr>
                <w:sz w:val="20"/>
                <w:szCs w:val="20"/>
              </w:rPr>
            </w:pPr>
            <w:r w:rsidRPr="00A15EAF">
              <w:rPr>
                <w:sz w:val="20"/>
                <w:szCs w:val="20"/>
              </w:rPr>
              <w:t>CEO</w:t>
            </w:r>
          </w:p>
          <w:p w:rsidR="002D5A73" w:rsidRPr="00A15EAF" w:rsidRDefault="002D5A73" w:rsidP="00E9050C">
            <w:pPr>
              <w:jc w:val="center"/>
              <w:rPr>
                <w:bCs/>
                <w:sz w:val="20"/>
                <w:szCs w:val="20"/>
                <w:lang w:val="en-GB"/>
              </w:rPr>
            </w:pPr>
          </w:p>
        </w:tc>
        <w:tc>
          <w:tcPr>
            <w:tcW w:w="1332" w:type="dxa"/>
            <w:tcBorders>
              <w:top w:val="single" w:sz="4" w:space="0" w:color="auto"/>
              <w:left w:val="nil"/>
              <w:bottom w:val="single" w:sz="4" w:space="0" w:color="auto"/>
              <w:right w:val="single" w:sz="4" w:space="0" w:color="auto"/>
            </w:tcBorders>
            <w:shd w:val="clear" w:color="auto" w:fill="auto"/>
            <w:noWrap/>
            <w:vAlign w:val="bottom"/>
          </w:tcPr>
          <w:p w:rsidR="002D5A73" w:rsidRPr="00A15EAF" w:rsidRDefault="002D5A73" w:rsidP="00E9050C">
            <w:pPr>
              <w:jc w:val="center"/>
              <w:rPr>
                <w:sz w:val="20"/>
                <w:szCs w:val="20"/>
              </w:rPr>
            </w:pPr>
            <w:r w:rsidRPr="00A15EAF">
              <w:rPr>
                <w:sz w:val="20"/>
                <w:szCs w:val="20"/>
              </w:rPr>
              <w:t>+357 22375585</w:t>
            </w:r>
          </w:p>
          <w:p w:rsidR="002D5A73" w:rsidRPr="00A15EAF" w:rsidRDefault="002D5A73" w:rsidP="00E9050C">
            <w:pPr>
              <w:jc w:val="center"/>
              <w:rPr>
                <w:bCs/>
                <w:sz w:val="20"/>
                <w:szCs w:val="20"/>
                <w:lang w:val="en-GB"/>
              </w:rPr>
            </w:pPr>
          </w:p>
        </w:tc>
        <w:tc>
          <w:tcPr>
            <w:tcW w:w="1980" w:type="dxa"/>
            <w:tcBorders>
              <w:top w:val="single" w:sz="4" w:space="0" w:color="auto"/>
              <w:left w:val="nil"/>
              <w:bottom w:val="single" w:sz="4" w:space="0" w:color="auto"/>
              <w:right w:val="single" w:sz="4" w:space="0" w:color="auto"/>
            </w:tcBorders>
            <w:shd w:val="clear" w:color="auto" w:fill="auto"/>
            <w:vAlign w:val="bottom"/>
          </w:tcPr>
          <w:p w:rsidR="002D5A73" w:rsidRPr="00A15EAF" w:rsidRDefault="002D5A73" w:rsidP="00E9050C">
            <w:pPr>
              <w:jc w:val="center"/>
              <w:rPr>
                <w:bCs/>
                <w:sz w:val="20"/>
                <w:szCs w:val="20"/>
                <w:lang w:val="en-GB"/>
              </w:rPr>
            </w:pPr>
            <w:r w:rsidRPr="00A15EAF">
              <w:rPr>
                <w:bCs/>
                <w:sz w:val="20"/>
                <w:szCs w:val="20"/>
                <w:lang w:val="en-GB"/>
              </w:rPr>
              <w:t>george@cypruspacific.com</w:t>
            </w:r>
          </w:p>
        </w:tc>
        <w:tc>
          <w:tcPr>
            <w:tcW w:w="2160" w:type="dxa"/>
            <w:tcBorders>
              <w:top w:val="single" w:sz="4" w:space="0" w:color="auto"/>
              <w:left w:val="nil"/>
              <w:bottom w:val="single" w:sz="4" w:space="0" w:color="auto"/>
              <w:right w:val="single" w:sz="4" w:space="0" w:color="auto"/>
            </w:tcBorders>
            <w:shd w:val="clear" w:color="auto" w:fill="auto"/>
            <w:vAlign w:val="bottom"/>
          </w:tcPr>
          <w:p w:rsidR="002D5A73" w:rsidRPr="00A15EAF" w:rsidRDefault="00EF3ACD" w:rsidP="00E9050C">
            <w:pPr>
              <w:jc w:val="center"/>
              <w:rPr>
                <w:color w:val="0000FF"/>
                <w:sz w:val="20"/>
                <w:szCs w:val="20"/>
                <w:u w:val="single"/>
              </w:rPr>
            </w:pPr>
            <w:hyperlink r:id="rId39" w:history="1">
              <w:r w:rsidR="002D5A73" w:rsidRPr="00A15EAF">
                <w:rPr>
                  <w:rStyle w:val="-"/>
                  <w:sz w:val="20"/>
                  <w:szCs w:val="20"/>
                </w:rPr>
                <w:t>www.cypruspacific.com</w:t>
              </w:r>
            </w:hyperlink>
          </w:p>
          <w:p w:rsidR="002D5A73" w:rsidRPr="00A15EAF" w:rsidRDefault="002D5A73" w:rsidP="00E9050C">
            <w:pPr>
              <w:jc w:val="center"/>
              <w:rPr>
                <w:bCs/>
                <w:sz w:val="20"/>
                <w:szCs w:val="20"/>
                <w:lang w:val="en-GB"/>
              </w:rPr>
            </w:pPr>
          </w:p>
        </w:tc>
      </w:tr>
      <w:tr w:rsidR="002D5A73" w:rsidRPr="00A15EAF" w:rsidTr="00E9050C">
        <w:trPr>
          <w:trHeight w:val="350"/>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5A73" w:rsidRPr="00A15EAF" w:rsidRDefault="002D5A73" w:rsidP="00E9050C">
            <w:pPr>
              <w:jc w:val="center"/>
              <w:rPr>
                <w:bCs/>
                <w:sz w:val="20"/>
                <w:szCs w:val="20"/>
                <w:lang w:val="en-GB"/>
              </w:rPr>
            </w:pPr>
            <w:r w:rsidRPr="00A15EAF">
              <w:rPr>
                <w:sz w:val="20"/>
                <w:szCs w:val="20"/>
                <w:lang w:val="en-GB"/>
              </w:rPr>
              <w:t>Gateway 2 EU</w:t>
            </w:r>
          </w:p>
        </w:tc>
        <w:tc>
          <w:tcPr>
            <w:tcW w:w="2160" w:type="dxa"/>
            <w:tcBorders>
              <w:top w:val="single" w:sz="4" w:space="0" w:color="auto"/>
              <w:left w:val="nil"/>
              <w:bottom w:val="single" w:sz="4" w:space="0" w:color="auto"/>
              <w:right w:val="nil"/>
            </w:tcBorders>
          </w:tcPr>
          <w:p w:rsidR="002D5A73" w:rsidRPr="00A15EAF" w:rsidRDefault="002D5A73" w:rsidP="00E9050C">
            <w:pPr>
              <w:jc w:val="center"/>
              <w:rPr>
                <w:bCs/>
                <w:sz w:val="20"/>
                <w:szCs w:val="20"/>
                <w:lang w:val="en-GB"/>
              </w:rPr>
            </w:pPr>
            <w:r w:rsidRPr="00A15EAF">
              <w:rPr>
                <w:sz w:val="20"/>
                <w:szCs w:val="20"/>
                <w:lang w:val="en-GB"/>
              </w:rPr>
              <w:t>Mr. John Andreou President</w:t>
            </w:r>
          </w:p>
        </w:tc>
        <w:tc>
          <w:tcPr>
            <w:tcW w:w="1332" w:type="dxa"/>
            <w:tcBorders>
              <w:top w:val="single" w:sz="4" w:space="0" w:color="auto"/>
              <w:left w:val="nil"/>
              <w:bottom w:val="single" w:sz="4" w:space="0" w:color="auto"/>
              <w:right w:val="single" w:sz="4" w:space="0" w:color="auto"/>
            </w:tcBorders>
            <w:shd w:val="clear" w:color="auto" w:fill="auto"/>
            <w:noWrap/>
            <w:vAlign w:val="bottom"/>
          </w:tcPr>
          <w:p w:rsidR="002D5A73" w:rsidRPr="00A15EAF" w:rsidRDefault="002D5A73" w:rsidP="00E9050C">
            <w:pPr>
              <w:jc w:val="center"/>
              <w:rPr>
                <w:bCs/>
                <w:sz w:val="20"/>
                <w:szCs w:val="20"/>
                <w:lang w:val="en-GB"/>
              </w:rPr>
            </w:pPr>
            <w:r w:rsidRPr="00A15EAF">
              <w:rPr>
                <w:sz w:val="20"/>
                <w:szCs w:val="20"/>
                <w:lang w:val="en-GB"/>
              </w:rPr>
              <w:t>00357 99338855</w:t>
            </w:r>
          </w:p>
        </w:tc>
        <w:tc>
          <w:tcPr>
            <w:tcW w:w="1980" w:type="dxa"/>
            <w:tcBorders>
              <w:top w:val="single" w:sz="4" w:space="0" w:color="auto"/>
              <w:left w:val="nil"/>
              <w:bottom w:val="single" w:sz="4" w:space="0" w:color="auto"/>
              <w:right w:val="single" w:sz="4" w:space="0" w:color="auto"/>
            </w:tcBorders>
            <w:shd w:val="clear" w:color="auto" w:fill="auto"/>
            <w:vAlign w:val="bottom"/>
          </w:tcPr>
          <w:p w:rsidR="002D5A73" w:rsidRPr="00A15EAF" w:rsidRDefault="002D5A73" w:rsidP="00E9050C">
            <w:pPr>
              <w:jc w:val="center"/>
              <w:rPr>
                <w:bCs/>
                <w:sz w:val="20"/>
                <w:szCs w:val="20"/>
                <w:lang w:val="en-GB"/>
              </w:rPr>
            </w:pPr>
            <w:smartTag w:uri="urn:schemas-microsoft-com:office:smarttags" w:element="PersonName">
              <w:r w:rsidRPr="00A15EAF">
                <w:rPr>
                  <w:sz w:val="20"/>
                  <w:szCs w:val="20"/>
                  <w:lang w:val="en-GB"/>
                </w:rPr>
                <w:t>john@gateway2eu.com</w:t>
              </w:r>
            </w:smartTag>
          </w:p>
        </w:tc>
        <w:tc>
          <w:tcPr>
            <w:tcW w:w="2160" w:type="dxa"/>
            <w:tcBorders>
              <w:top w:val="single" w:sz="4" w:space="0" w:color="auto"/>
              <w:left w:val="nil"/>
              <w:bottom w:val="single" w:sz="4" w:space="0" w:color="auto"/>
              <w:right w:val="single" w:sz="4" w:space="0" w:color="auto"/>
            </w:tcBorders>
            <w:shd w:val="clear" w:color="auto" w:fill="auto"/>
            <w:vAlign w:val="bottom"/>
          </w:tcPr>
          <w:p w:rsidR="002D5A73" w:rsidRPr="00A15EAF" w:rsidRDefault="002D5A73" w:rsidP="00E9050C">
            <w:pPr>
              <w:jc w:val="center"/>
              <w:rPr>
                <w:bCs/>
                <w:sz w:val="20"/>
                <w:szCs w:val="20"/>
                <w:lang w:val="en-GB"/>
              </w:rPr>
            </w:pPr>
            <w:r w:rsidRPr="00A15EAF">
              <w:rPr>
                <w:sz w:val="20"/>
                <w:szCs w:val="20"/>
                <w:lang w:val="en-GB"/>
              </w:rPr>
              <w:t>www.gateway2eu.com</w:t>
            </w:r>
          </w:p>
        </w:tc>
      </w:tr>
      <w:tr w:rsidR="002D5A73" w:rsidRPr="00A15EAF" w:rsidTr="00E9050C">
        <w:trPr>
          <w:trHeight w:val="350"/>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5A73" w:rsidRPr="00A15EAF" w:rsidRDefault="002D5A73" w:rsidP="00E9050C">
            <w:pPr>
              <w:jc w:val="center"/>
              <w:rPr>
                <w:bCs/>
                <w:sz w:val="20"/>
                <w:szCs w:val="20"/>
                <w:lang w:val="en-GB"/>
              </w:rPr>
            </w:pPr>
            <w:r w:rsidRPr="00A15EAF">
              <w:rPr>
                <w:bCs/>
                <w:sz w:val="20"/>
                <w:szCs w:val="20"/>
                <w:lang w:val="en-GB"/>
              </w:rPr>
              <w:t>Dalian Can-austra Information Consulting Co.,Ltd</w:t>
            </w:r>
          </w:p>
        </w:tc>
        <w:tc>
          <w:tcPr>
            <w:tcW w:w="2160" w:type="dxa"/>
            <w:tcBorders>
              <w:top w:val="single" w:sz="4" w:space="0" w:color="auto"/>
              <w:left w:val="nil"/>
              <w:bottom w:val="single" w:sz="4" w:space="0" w:color="auto"/>
              <w:right w:val="nil"/>
            </w:tcBorders>
          </w:tcPr>
          <w:p w:rsidR="002D5A73" w:rsidRPr="00A15EAF" w:rsidRDefault="002D5A73" w:rsidP="00E9050C">
            <w:pPr>
              <w:jc w:val="center"/>
              <w:rPr>
                <w:bCs/>
                <w:sz w:val="20"/>
                <w:szCs w:val="20"/>
                <w:lang w:val="en-GB"/>
              </w:rPr>
            </w:pPr>
          </w:p>
        </w:tc>
        <w:tc>
          <w:tcPr>
            <w:tcW w:w="1332" w:type="dxa"/>
            <w:tcBorders>
              <w:top w:val="single" w:sz="4" w:space="0" w:color="auto"/>
              <w:left w:val="nil"/>
              <w:bottom w:val="single" w:sz="4" w:space="0" w:color="auto"/>
              <w:right w:val="single" w:sz="4" w:space="0" w:color="auto"/>
            </w:tcBorders>
            <w:shd w:val="clear" w:color="auto" w:fill="auto"/>
            <w:noWrap/>
            <w:vAlign w:val="bottom"/>
          </w:tcPr>
          <w:p w:rsidR="002D5A73" w:rsidRPr="00A15EAF" w:rsidRDefault="002D5A73" w:rsidP="00E9050C">
            <w:pPr>
              <w:jc w:val="center"/>
              <w:rPr>
                <w:bCs/>
                <w:sz w:val="20"/>
                <w:szCs w:val="20"/>
                <w:lang w:val="en-GB"/>
              </w:rPr>
            </w:pPr>
          </w:p>
        </w:tc>
        <w:tc>
          <w:tcPr>
            <w:tcW w:w="1980" w:type="dxa"/>
            <w:tcBorders>
              <w:top w:val="single" w:sz="4" w:space="0" w:color="auto"/>
              <w:left w:val="nil"/>
              <w:bottom w:val="single" w:sz="4" w:space="0" w:color="auto"/>
              <w:right w:val="single" w:sz="4" w:space="0" w:color="auto"/>
            </w:tcBorders>
            <w:shd w:val="clear" w:color="auto" w:fill="auto"/>
            <w:vAlign w:val="bottom"/>
          </w:tcPr>
          <w:p w:rsidR="002D5A73" w:rsidRPr="00A15EAF" w:rsidRDefault="002D5A73" w:rsidP="00E9050C">
            <w:pPr>
              <w:jc w:val="center"/>
              <w:rPr>
                <w:bCs/>
                <w:sz w:val="20"/>
                <w:szCs w:val="20"/>
                <w:lang w:val="en-GB"/>
              </w:rPr>
            </w:pPr>
            <w:r w:rsidRPr="00A15EAF">
              <w:rPr>
                <w:bCs/>
                <w:sz w:val="20"/>
                <w:szCs w:val="20"/>
                <w:lang w:val="en-GB"/>
              </w:rPr>
              <w:t>lyh@dlcaic.com</w:t>
            </w:r>
          </w:p>
        </w:tc>
        <w:tc>
          <w:tcPr>
            <w:tcW w:w="2160" w:type="dxa"/>
            <w:tcBorders>
              <w:top w:val="single" w:sz="4" w:space="0" w:color="auto"/>
              <w:left w:val="nil"/>
              <w:bottom w:val="single" w:sz="4" w:space="0" w:color="auto"/>
              <w:right w:val="single" w:sz="4" w:space="0" w:color="auto"/>
            </w:tcBorders>
            <w:shd w:val="clear" w:color="auto" w:fill="auto"/>
            <w:vAlign w:val="bottom"/>
          </w:tcPr>
          <w:p w:rsidR="002D5A73" w:rsidRPr="00A15EAF" w:rsidRDefault="002D5A73" w:rsidP="00E9050C">
            <w:pPr>
              <w:jc w:val="center"/>
              <w:rPr>
                <w:bCs/>
                <w:sz w:val="20"/>
                <w:szCs w:val="20"/>
                <w:lang w:val="en-GB"/>
              </w:rPr>
            </w:pPr>
            <w:r w:rsidRPr="00A15EAF">
              <w:rPr>
                <w:bCs/>
                <w:sz w:val="20"/>
                <w:szCs w:val="20"/>
                <w:lang w:val="en-GB"/>
              </w:rPr>
              <w:t>http</w:t>
            </w:r>
            <w:smartTag w:uri="urn:schemas-microsoft-com:office:smarttags" w:element="PersonName">
              <w:r w:rsidRPr="00A15EAF">
                <w:rPr>
                  <w:bCs/>
                  <w:sz w:val="20"/>
                  <w:szCs w:val="20"/>
                  <w:lang w:val="en-GB"/>
                </w:rPr>
                <w:t>:</w:t>
              </w:r>
            </w:smartTag>
            <w:r w:rsidRPr="00A15EAF">
              <w:rPr>
                <w:bCs/>
                <w:sz w:val="20"/>
                <w:szCs w:val="20"/>
                <w:lang w:val="en-GB"/>
              </w:rPr>
              <w:t>//www.dlcaic.com/</w:t>
            </w:r>
          </w:p>
        </w:tc>
      </w:tr>
    </w:tbl>
    <w:p w:rsidR="002D5A73" w:rsidRDefault="002D5A73" w:rsidP="0004384A">
      <w:pPr>
        <w:spacing w:after="0" w:line="240" w:lineRule="auto"/>
        <w:rPr>
          <w:rFonts w:ascii="Times New Roman" w:eastAsia="Times New Roman" w:hAnsi="Times New Roman" w:cs="Times New Roman"/>
          <w:sz w:val="24"/>
          <w:szCs w:val="24"/>
        </w:rPr>
      </w:pPr>
    </w:p>
    <w:p w:rsidR="002D5A73" w:rsidRDefault="002D5A73" w:rsidP="0004384A">
      <w:pPr>
        <w:spacing w:after="0" w:line="240" w:lineRule="auto"/>
        <w:rPr>
          <w:rFonts w:ascii="Times New Roman" w:eastAsia="Times New Roman" w:hAnsi="Times New Roman" w:cs="Times New Roman"/>
          <w:sz w:val="24"/>
          <w:szCs w:val="24"/>
        </w:rPr>
      </w:pPr>
    </w:p>
    <w:p w:rsidR="002D5A73" w:rsidRDefault="002D5A73" w:rsidP="002D5A73">
      <w:pPr>
        <w:rPr>
          <w:b/>
        </w:rPr>
      </w:pPr>
      <w:r>
        <w:rPr>
          <w:b/>
        </w:rPr>
        <w:t>Beijing Delsk Business Co. Ltd.</w:t>
      </w:r>
    </w:p>
    <w:p w:rsidR="002D5A73" w:rsidRPr="00011C7C" w:rsidRDefault="002D5A73" w:rsidP="002D5A73">
      <w:pPr>
        <w:shd w:val="clear" w:color="auto" w:fill="FFFFFF"/>
        <w:rPr>
          <w:rFonts w:ascii="SimSun" w:hAnsi="SimSun"/>
          <w:color w:val="222222"/>
          <w:sz w:val="21"/>
          <w:szCs w:val="21"/>
        </w:rPr>
      </w:pPr>
      <w:r>
        <w:rPr>
          <w:rFonts w:ascii="Calibri" w:hAnsi="Calibri"/>
          <w:b/>
          <w:bCs/>
          <w:color w:val="222222"/>
          <w:sz w:val="20"/>
        </w:rPr>
        <w:t>Contact Person: Mr.</w:t>
      </w:r>
      <w:r w:rsidRPr="00011C7C">
        <w:rPr>
          <w:rFonts w:ascii="Calibri" w:hAnsi="Calibri"/>
          <w:b/>
          <w:bCs/>
          <w:color w:val="222222"/>
          <w:sz w:val="20"/>
        </w:rPr>
        <w:t xml:space="preserve"> Kyriakos Eleftheriadis</w:t>
      </w:r>
    </w:p>
    <w:p w:rsidR="002D5A73" w:rsidRPr="00011C7C" w:rsidRDefault="002D5A73" w:rsidP="002D5A73">
      <w:pPr>
        <w:shd w:val="clear" w:color="auto" w:fill="FFFFFF"/>
        <w:rPr>
          <w:color w:val="222222"/>
        </w:rPr>
      </w:pPr>
      <w:r w:rsidRPr="00011C7C">
        <w:rPr>
          <w:rFonts w:ascii="Calibri" w:hAnsi="Calibri"/>
          <w:color w:val="C0C0C0"/>
          <w:sz w:val="20"/>
          <w:szCs w:val="20"/>
        </w:rPr>
        <w:t>海外市场专员</w:t>
      </w:r>
      <w:r w:rsidRPr="00011C7C">
        <w:rPr>
          <w:rFonts w:ascii="Calibri" w:hAnsi="Calibri"/>
          <w:color w:val="C0C0C0"/>
          <w:sz w:val="20"/>
          <w:szCs w:val="20"/>
        </w:rPr>
        <w:t xml:space="preserve"> Overseas Project Specialist</w:t>
      </w:r>
    </w:p>
    <w:p w:rsidR="002D5A73" w:rsidRPr="00011C7C" w:rsidRDefault="002D5A73" w:rsidP="002D5A73">
      <w:pPr>
        <w:shd w:val="clear" w:color="auto" w:fill="FFFFFF"/>
        <w:rPr>
          <w:rFonts w:ascii="Calibri" w:hAnsi="Calibri"/>
          <w:color w:val="222222"/>
          <w:sz w:val="20"/>
          <w:szCs w:val="20"/>
        </w:rPr>
      </w:pPr>
      <w:r w:rsidRPr="00011C7C">
        <w:rPr>
          <w:rFonts w:ascii="Calibri" w:hAnsi="Calibri"/>
          <w:b/>
          <w:bCs/>
          <w:color w:val="222222"/>
          <w:sz w:val="20"/>
        </w:rPr>
        <w:t>地址</w:t>
      </w:r>
      <w:r w:rsidRPr="00011C7C">
        <w:rPr>
          <w:rFonts w:ascii="Calibri" w:hAnsi="Calibri"/>
          <w:b/>
          <w:bCs/>
          <w:color w:val="222222"/>
          <w:sz w:val="20"/>
        </w:rPr>
        <w:t>:</w:t>
      </w:r>
      <w:r w:rsidRPr="00011C7C">
        <w:rPr>
          <w:rFonts w:ascii="Calibri" w:hAnsi="Calibri"/>
          <w:color w:val="222222"/>
          <w:sz w:val="20"/>
        </w:rPr>
        <w:t> </w:t>
      </w:r>
      <w:r w:rsidRPr="00011C7C">
        <w:rPr>
          <w:rFonts w:ascii="Calibri" w:hAnsi="Calibri"/>
          <w:b/>
          <w:bCs/>
          <w:color w:val="222222"/>
          <w:sz w:val="20"/>
        </w:rPr>
        <w:t>北京市朝阳区建国路</w:t>
      </w:r>
      <w:r w:rsidRPr="00011C7C">
        <w:rPr>
          <w:rFonts w:ascii="Calibri" w:hAnsi="Calibri"/>
          <w:b/>
          <w:bCs/>
          <w:color w:val="222222"/>
          <w:sz w:val="20"/>
        </w:rPr>
        <w:t>81</w:t>
      </w:r>
      <w:r w:rsidRPr="00011C7C">
        <w:rPr>
          <w:rFonts w:ascii="Calibri" w:hAnsi="Calibri"/>
          <w:b/>
          <w:bCs/>
          <w:color w:val="222222"/>
          <w:sz w:val="20"/>
        </w:rPr>
        <w:t>号华贸中心</w:t>
      </w:r>
      <w:r w:rsidRPr="00011C7C">
        <w:rPr>
          <w:rFonts w:ascii="Calibri" w:hAnsi="Calibri"/>
          <w:b/>
          <w:bCs/>
          <w:color w:val="222222"/>
          <w:sz w:val="20"/>
        </w:rPr>
        <w:t>1</w:t>
      </w:r>
      <w:r w:rsidRPr="00011C7C">
        <w:rPr>
          <w:rFonts w:ascii="Calibri" w:hAnsi="Calibri"/>
          <w:b/>
          <w:bCs/>
          <w:color w:val="222222"/>
          <w:sz w:val="20"/>
        </w:rPr>
        <w:t>号写字楼</w:t>
      </w:r>
      <w:r w:rsidRPr="00011C7C">
        <w:rPr>
          <w:rFonts w:ascii="Calibri" w:hAnsi="Calibri"/>
          <w:b/>
          <w:bCs/>
          <w:color w:val="222222"/>
          <w:sz w:val="20"/>
        </w:rPr>
        <w:t>21</w:t>
      </w:r>
      <w:r w:rsidRPr="00011C7C">
        <w:rPr>
          <w:rFonts w:ascii="Calibri" w:hAnsi="Calibri"/>
          <w:b/>
          <w:bCs/>
          <w:color w:val="222222"/>
          <w:sz w:val="20"/>
        </w:rPr>
        <w:t>层</w:t>
      </w:r>
      <w:r w:rsidRPr="00011C7C">
        <w:rPr>
          <w:rFonts w:ascii="Calibri" w:hAnsi="Calibri"/>
          <w:b/>
          <w:bCs/>
          <w:color w:val="222222"/>
          <w:sz w:val="20"/>
        </w:rPr>
        <w:t> 2108</w:t>
      </w:r>
      <w:r w:rsidRPr="00011C7C">
        <w:rPr>
          <w:rFonts w:ascii="Calibri" w:hAnsi="Calibri"/>
          <w:b/>
          <w:bCs/>
          <w:color w:val="222222"/>
          <w:sz w:val="20"/>
        </w:rPr>
        <w:t>室</w:t>
      </w:r>
      <w:r w:rsidRPr="00011C7C">
        <w:rPr>
          <w:rFonts w:ascii="Calibri" w:hAnsi="Calibri"/>
          <w:color w:val="222222"/>
          <w:sz w:val="20"/>
        </w:rPr>
        <w:t> </w:t>
      </w:r>
      <w:r w:rsidRPr="00011C7C">
        <w:rPr>
          <w:rFonts w:ascii="Calibri" w:hAnsi="Calibri"/>
          <w:b/>
          <w:bCs/>
          <w:color w:val="222222"/>
          <w:sz w:val="20"/>
        </w:rPr>
        <w:t>100025</w:t>
      </w:r>
      <w:r w:rsidRPr="00011C7C">
        <w:rPr>
          <w:rFonts w:ascii="Calibri" w:hAnsi="Calibri"/>
          <w:color w:val="222222"/>
          <w:sz w:val="20"/>
          <w:szCs w:val="20"/>
        </w:rPr>
        <w:br/>
      </w:r>
      <w:r w:rsidRPr="00011C7C">
        <w:rPr>
          <w:rFonts w:ascii="Calibri" w:hAnsi="Calibri"/>
          <w:b/>
          <w:bCs/>
          <w:color w:val="222222"/>
          <w:sz w:val="20"/>
        </w:rPr>
        <w:t>Address: 21st Floor, Office:</w:t>
      </w:r>
      <w:r w:rsidRPr="00011C7C">
        <w:rPr>
          <w:rFonts w:ascii="Calibri" w:hAnsi="Calibri"/>
          <w:color w:val="222222"/>
          <w:sz w:val="20"/>
        </w:rPr>
        <w:t> </w:t>
      </w:r>
      <w:r w:rsidRPr="00011C7C">
        <w:rPr>
          <w:rFonts w:ascii="Calibri" w:hAnsi="Calibri"/>
          <w:b/>
          <w:bCs/>
          <w:color w:val="222222"/>
          <w:sz w:val="20"/>
        </w:rPr>
        <w:t>2108,</w:t>
      </w:r>
      <w:r w:rsidRPr="00011C7C">
        <w:rPr>
          <w:rFonts w:ascii="Calibri" w:hAnsi="Calibri"/>
          <w:color w:val="222222"/>
          <w:sz w:val="20"/>
        </w:rPr>
        <w:t> </w:t>
      </w:r>
      <w:r w:rsidRPr="00011C7C">
        <w:rPr>
          <w:rFonts w:ascii="Calibri" w:hAnsi="Calibri"/>
          <w:b/>
          <w:bCs/>
          <w:color w:val="222222"/>
          <w:sz w:val="20"/>
        </w:rPr>
        <w:t>T1 of</w:t>
      </w:r>
      <w:r w:rsidRPr="00011C7C">
        <w:rPr>
          <w:rFonts w:ascii="Calibri" w:hAnsi="Calibri"/>
          <w:color w:val="222222"/>
          <w:sz w:val="20"/>
        </w:rPr>
        <w:t> </w:t>
      </w:r>
      <w:smartTag w:uri="urn:schemas-microsoft-com:office:smarttags" w:element="Street">
        <w:smartTag w:uri="urn:schemas-microsoft-com:office:smarttags" w:element="address">
          <w:r w:rsidRPr="00011C7C">
            <w:rPr>
              <w:rFonts w:ascii="Calibri" w:hAnsi="Calibri"/>
              <w:b/>
              <w:bCs/>
              <w:color w:val="222222"/>
              <w:sz w:val="20"/>
            </w:rPr>
            <w:t>China Central Place</w:t>
          </w:r>
        </w:smartTag>
      </w:smartTag>
      <w:r w:rsidRPr="00011C7C">
        <w:rPr>
          <w:rFonts w:ascii="Calibri" w:hAnsi="Calibri"/>
          <w:b/>
          <w:bCs/>
          <w:color w:val="222222"/>
          <w:sz w:val="20"/>
        </w:rPr>
        <w:t>,</w:t>
      </w:r>
    </w:p>
    <w:p w:rsidR="002D5A73" w:rsidRPr="00011C7C" w:rsidRDefault="002D5A73" w:rsidP="002D5A73">
      <w:pPr>
        <w:shd w:val="clear" w:color="auto" w:fill="FFFFFF"/>
        <w:rPr>
          <w:rFonts w:ascii="Calibri" w:hAnsi="Calibri"/>
          <w:color w:val="222222"/>
          <w:sz w:val="20"/>
          <w:szCs w:val="20"/>
        </w:rPr>
      </w:pPr>
      <w:r w:rsidRPr="00011C7C">
        <w:rPr>
          <w:rFonts w:ascii="Calibri" w:hAnsi="Calibri"/>
          <w:b/>
          <w:bCs/>
          <w:color w:val="222222"/>
          <w:sz w:val="20"/>
        </w:rPr>
        <w:t>No.81 of</w:t>
      </w:r>
      <w:r w:rsidRPr="00011C7C">
        <w:rPr>
          <w:rFonts w:ascii="Calibri" w:hAnsi="Calibri"/>
          <w:color w:val="222222"/>
          <w:sz w:val="20"/>
        </w:rPr>
        <w:t> </w:t>
      </w:r>
      <w:smartTag w:uri="urn:schemas-microsoft-com:office:smarttags" w:element="Street">
        <w:smartTag w:uri="urn:schemas-microsoft-com:office:smarttags" w:element="address">
          <w:r w:rsidRPr="00011C7C">
            <w:rPr>
              <w:rFonts w:ascii="Calibri" w:hAnsi="Calibri"/>
              <w:b/>
              <w:bCs/>
              <w:color w:val="222222"/>
              <w:sz w:val="20"/>
            </w:rPr>
            <w:t>Jianguo Road</w:t>
          </w:r>
        </w:smartTag>
      </w:smartTag>
      <w:r w:rsidRPr="00011C7C">
        <w:rPr>
          <w:rFonts w:ascii="Calibri" w:hAnsi="Calibri"/>
          <w:b/>
          <w:bCs/>
          <w:color w:val="222222"/>
          <w:sz w:val="20"/>
        </w:rPr>
        <w:t>, Chaoyang District, </w:t>
      </w:r>
      <w:smartTag w:uri="urn:schemas-microsoft-com:office:smarttags" w:element="City">
        <w:smartTag w:uri="urn:schemas-microsoft-com:office:smarttags" w:element="place">
          <w:r w:rsidRPr="00011C7C">
            <w:rPr>
              <w:rFonts w:ascii="Calibri" w:hAnsi="Calibri"/>
              <w:b/>
              <w:bCs/>
              <w:color w:val="222222"/>
              <w:sz w:val="20"/>
            </w:rPr>
            <w:t>Beijing</w:t>
          </w:r>
        </w:smartTag>
      </w:smartTag>
      <w:r w:rsidRPr="00011C7C">
        <w:rPr>
          <w:rFonts w:ascii="Calibri" w:hAnsi="Calibri"/>
          <w:b/>
          <w:bCs/>
          <w:color w:val="222222"/>
          <w:sz w:val="20"/>
        </w:rPr>
        <w:t> </w:t>
      </w:r>
      <w:r w:rsidRPr="00011C7C">
        <w:rPr>
          <w:rFonts w:ascii="Calibri" w:hAnsi="Calibri"/>
          <w:color w:val="222222"/>
          <w:sz w:val="20"/>
        </w:rPr>
        <w:t> </w:t>
      </w:r>
      <w:r w:rsidRPr="00011C7C">
        <w:rPr>
          <w:rFonts w:ascii="Calibri" w:hAnsi="Calibri"/>
          <w:b/>
          <w:bCs/>
          <w:color w:val="222222"/>
          <w:sz w:val="20"/>
        </w:rPr>
        <w:t>100025</w:t>
      </w:r>
    </w:p>
    <w:p w:rsidR="002D5A73" w:rsidRPr="00011C7C" w:rsidRDefault="002D5A73" w:rsidP="002D5A73">
      <w:pPr>
        <w:shd w:val="clear" w:color="auto" w:fill="FFFFFF"/>
        <w:rPr>
          <w:color w:val="222222"/>
        </w:rPr>
      </w:pPr>
      <w:r w:rsidRPr="00011C7C">
        <w:rPr>
          <w:rFonts w:ascii="Calibri" w:hAnsi="Calibri"/>
          <w:b/>
          <w:bCs/>
          <w:color w:val="222222"/>
          <w:sz w:val="20"/>
        </w:rPr>
        <w:t>电话</w:t>
      </w:r>
      <w:r w:rsidRPr="00011C7C">
        <w:rPr>
          <w:rFonts w:ascii="Calibri" w:hAnsi="Calibri"/>
          <w:b/>
          <w:bCs/>
          <w:color w:val="222222"/>
          <w:sz w:val="20"/>
        </w:rPr>
        <w:t>/</w:t>
      </w:r>
      <w:r w:rsidRPr="00011C7C">
        <w:rPr>
          <w:rFonts w:ascii="Calibri" w:hAnsi="Calibri"/>
          <w:b/>
          <w:bCs/>
          <w:color w:val="222222"/>
          <w:sz w:val="20"/>
          <w:lang w:val="de-DE"/>
        </w:rPr>
        <w:t>Tel:</w:t>
      </w:r>
      <w:r w:rsidRPr="00011C7C">
        <w:rPr>
          <w:rFonts w:ascii="Calibri" w:hAnsi="Calibri"/>
          <w:b/>
          <w:bCs/>
          <w:color w:val="222222"/>
          <w:sz w:val="20"/>
        </w:rPr>
        <w:t>（</w:t>
      </w:r>
      <w:r w:rsidRPr="00011C7C">
        <w:rPr>
          <w:rFonts w:ascii="Calibri" w:hAnsi="Calibri"/>
          <w:b/>
          <w:bCs/>
          <w:color w:val="222222"/>
          <w:sz w:val="20"/>
        </w:rPr>
        <w:t>86</w:t>
      </w:r>
      <w:r w:rsidRPr="00011C7C">
        <w:rPr>
          <w:rFonts w:ascii="Calibri" w:hAnsi="Calibri"/>
          <w:b/>
          <w:bCs/>
          <w:color w:val="222222"/>
          <w:sz w:val="20"/>
        </w:rPr>
        <w:t>）</w:t>
      </w:r>
      <w:r w:rsidRPr="00011C7C">
        <w:rPr>
          <w:rFonts w:ascii="Calibri" w:hAnsi="Calibri"/>
          <w:b/>
          <w:bCs/>
          <w:color w:val="222222"/>
          <w:sz w:val="20"/>
        </w:rPr>
        <w:t>10-59696378-129 ext. 15</w:t>
      </w:r>
    </w:p>
    <w:p w:rsidR="002D5A73" w:rsidRPr="00011C7C" w:rsidRDefault="002D5A73" w:rsidP="002D5A73">
      <w:pPr>
        <w:shd w:val="clear" w:color="auto" w:fill="FFFFFF"/>
        <w:rPr>
          <w:color w:val="222222"/>
        </w:rPr>
      </w:pPr>
      <w:r w:rsidRPr="00011C7C">
        <w:rPr>
          <w:rFonts w:ascii="Calibri" w:hAnsi="Calibri"/>
          <w:b/>
          <w:bCs/>
          <w:color w:val="222222"/>
          <w:sz w:val="20"/>
        </w:rPr>
        <w:t>传真</w:t>
      </w:r>
      <w:r w:rsidRPr="00011C7C">
        <w:rPr>
          <w:rFonts w:ascii="Calibri" w:hAnsi="Calibri"/>
          <w:b/>
          <w:bCs/>
          <w:color w:val="222222"/>
          <w:sz w:val="20"/>
        </w:rPr>
        <w:t>/Fax:</w:t>
      </w:r>
      <w:r w:rsidRPr="00011C7C">
        <w:rPr>
          <w:rFonts w:ascii="Calibri" w:hAnsi="Calibri"/>
          <w:b/>
          <w:bCs/>
          <w:color w:val="222222"/>
          <w:sz w:val="20"/>
        </w:rPr>
        <w:t>（</w:t>
      </w:r>
      <w:r w:rsidRPr="00011C7C">
        <w:rPr>
          <w:rFonts w:ascii="Calibri" w:hAnsi="Calibri"/>
          <w:b/>
          <w:bCs/>
          <w:color w:val="222222"/>
          <w:sz w:val="20"/>
        </w:rPr>
        <w:t>86</w:t>
      </w:r>
      <w:r w:rsidRPr="00011C7C">
        <w:rPr>
          <w:rFonts w:ascii="Calibri" w:hAnsi="Calibri"/>
          <w:b/>
          <w:bCs/>
          <w:color w:val="222222"/>
          <w:sz w:val="20"/>
        </w:rPr>
        <w:t>）</w:t>
      </w:r>
      <w:r w:rsidRPr="00011C7C">
        <w:rPr>
          <w:rFonts w:ascii="Calibri" w:hAnsi="Calibri"/>
          <w:b/>
          <w:bCs/>
          <w:color w:val="222222"/>
          <w:sz w:val="20"/>
        </w:rPr>
        <w:t>10-59696370</w:t>
      </w:r>
    </w:p>
    <w:p w:rsidR="002D5A73" w:rsidRPr="00011C7C" w:rsidRDefault="002D5A73" w:rsidP="002D5A73">
      <w:pPr>
        <w:shd w:val="clear" w:color="auto" w:fill="FFFFFF"/>
        <w:rPr>
          <w:rFonts w:ascii="Calibri" w:hAnsi="Calibri"/>
          <w:color w:val="222222"/>
          <w:sz w:val="20"/>
          <w:szCs w:val="20"/>
        </w:rPr>
      </w:pPr>
      <w:r w:rsidRPr="00011C7C">
        <w:rPr>
          <w:rFonts w:ascii="Calibri" w:hAnsi="Calibri"/>
          <w:b/>
          <w:bCs/>
          <w:color w:val="222222"/>
          <w:sz w:val="20"/>
        </w:rPr>
        <w:t>网址</w:t>
      </w:r>
      <w:r w:rsidRPr="00011C7C">
        <w:rPr>
          <w:rFonts w:ascii="Calibri" w:hAnsi="Calibri"/>
          <w:b/>
          <w:bCs/>
          <w:color w:val="222222"/>
          <w:sz w:val="20"/>
        </w:rPr>
        <w:t>/</w:t>
      </w:r>
      <w:r w:rsidRPr="00011C7C">
        <w:rPr>
          <w:rFonts w:ascii="Calibri" w:hAnsi="Calibri"/>
          <w:b/>
          <w:bCs/>
          <w:color w:val="222222"/>
          <w:sz w:val="20"/>
          <w:lang w:val="de-DE"/>
        </w:rPr>
        <w:t>Website</w:t>
      </w:r>
      <w:r w:rsidRPr="00011C7C">
        <w:rPr>
          <w:rFonts w:ascii="Calibri" w:hAnsi="Calibri"/>
          <w:b/>
          <w:bCs/>
          <w:color w:val="222222"/>
          <w:sz w:val="20"/>
        </w:rPr>
        <w:t>:</w:t>
      </w:r>
      <w:r w:rsidRPr="00011C7C">
        <w:rPr>
          <w:rFonts w:ascii="Calibri" w:hAnsi="Calibri"/>
          <w:color w:val="222222"/>
          <w:sz w:val="20"/>
        </w:rPr>
        <w:t> </w:t>
      </w:r>
      <w:hyperlink r:id="rId40" w:tgtFrame="_blank" w:tooltip="blocked::http://www.delsk.com/" w:history="1">
        <w:r w:rsidRPr="00011C7C">
          <w:rPr>
            <w:rFonts w:ascii="Calibri" w:hAnsi="Calibri"/>
            <w:b/>
            <w:bCs/>
            <w:color w:val="000000"/>
            <w:sz w:val="20"/>
            <w:u w:val="single"/>
          </w:rPr>
          <w:t>www.delsk.com</w:t>
        </w:r>
      </w:hyperlink>
    </w:p>
    <w:p w:rsidR="002D5A73" w:rsidRPr="00011C7C" w:rsidRDefault="002D5A73" w:rsidP="002D5A73">
      <w:pPr>
        <w:shd w:val="clear" w:color="auto" w:fill="FFFFFF"/>
        <w:rPr>
          <w:color w:val="222222"/>
        </w:rPr>
      </w:pPr>
      <w:r w:rsidRPr="00011C7C">
        <w:rPr>
          <w:rFonts w:ascii="Calibri" w:hAnsi="Calibri"/>
          <w:b/>
          <w:bCs/>
          <w:color w:val="222222"/>
          <w:sz w:val="20"/>
        </w:rPr>
        <w:t>E-mail: </w:t>
      </w:r>
      <w:hyperlink r:id="rId41" w:tooltip="blocked::mailto:kyriakos@delsk.com" w:history="1">
        <w:r w:rsidRPr="00011C7C">
          <w:rPr>
            <w:rFonts w:ascii="Calibri" w:hAnsi="Calibri"/>
            <w:b/>
            <w:bCs/>
            <w:color w:val="0000FF"/>
            <w:sz w:val="20"/>
            <w:u w:val="single"/>
          </w:rPr>
          <w:t>kyriakos@delsk.com</w:t>
        </w:r>
      </w:hyperlink>
    </w:p>
    <w:p w:rsidR="002D5A73" w:rsidRPr="00011C7C" w:rsidRDefault="002D5A73" w:rsidP="002D5A73">
      <w:pPr>
        <w:shd w:val="clear" w:color="auto" w:fill="FFFFFF"/>
        <w:rPr>
          <w:color w:val="222222"/>
        </w:rPr>
      </w:pPr>
      <w:r w:rsidRPr="00011C7C">
        <w:rPr>
          <w:rFonts w:ascii="Calibri" w:hAnsi="Calibri"/>
          <w:b/>
          <w:bCs/>
          <w:color w:val="280000"/>
          <w:sz w:val="20"/>
        </w:rPr>
        <w:lastRenderedPageBreak/>
        <w:t>Chinese mobile: +8613146808010, +8618601919679</w:t>
      </w:r>
    </w:p>
    <w:p w:rsidR="002D5A73" w:rsidRPr="00011C7C" w:rsidRDefault="002D5A73" w:rsidP="002D5A73">
      <w:pPr>
        <w:shd w:val="clear" w:color="auto" w:fill="FFFFFF"/>
        <w:rPr>
          <w:b/>
          <w:bCs/>
          <w:color w:val="280000"/>
        </w:rPr>
      </w:pPr>
      <w:r w:rsidRPr="00011C7C">
        <w:rPr>
          <w:rFonts w:ascii="Calibri" w:hAnsi="Calibri"/>
          <w:b/>
          <w:bCs/>
          <w:color w:val="280000"/>
          <w:sz w:val="20"/>
        </w:rPr>
        <w:t>Greek mobile: +306981394753</w:t>
      </w:r>
    </w:p>
    <w:p w:rsidR="002D5A73" w:rsidRPr="00011C7C" w:rsidRDefault="002D5A73" w:rsidP="002D5A73">
      <w:pPr>
        <w:shd w:val="clear" w:color="auto" w:fill="FFFFFF"/>
        <w:rPr>
          <w:b/>
          <w:bCs/>
          <w:color w:val="280000"/>
        </w:rPr>
      </w:pPr>
      <w:r w:rsidRPr="00011C7C">
        <w:rPr>
          <w:rFonts w:ascii="Calibri" w:hAnsi="Calibri"/>
          <w:b/>
          <w:bCs/>
          <w:color w:val="280000"/>
          <w:sz w:val="20"/>
        </w:rPr>
        <w:t>Skype: kyriakos.eleftheriadis</w:t>
      </w:r>
    </w:p>
    <w:p w:rsidR="002D5A73" w:rsidRPr="00011C7C" w:rsidRDefault="002D5A73" w:rsidP="002D5A73">
      <w:pPr>
        <w:rPr>
          <w:b/>
        </w:rPr>
      </w:pPr>
    </w:p>
    <w:p w:rsidR="002D5A73" w:rsidRPr="00011C7C" w:rsidRDefault="002D5A73" w:rsidP="002D5A73">
      <w:pPr>
        <w:rPr>
          <w:b/>
        </w:rPr>
      </w:pPr>
      <w:smartTag w:uri="urn:schemas-microsoft-com:office:smarttags" w:element="place">
        <w:smartTag w:uri="urn:schemas-microsoft-com:office:smarttags" w:element="City">
          <w:r w:rsidRPr="00011C7C">
            <w:rPr>
              <w:rFonts w:hint="eastAsia"/>
              <w:b/>
            </w:rPr>
            <w:t>Beijing</w:t>
          </w:r>
        </w:smartTag>
      </w:smartTag>
      <w:r w:rsidRPr="00011C7C">
        <w:rPr>
          <w:rFonts w:hint="eastAsia"/>
          <w:b/>
        </w:rPr>
        <w:t xml:space="preserve"> Well Trend United Investment Consultant Co., Ltd</w:t>
      </w:r>
    </w:p>
    <w:p w:rsidR="002D5A73" w:rsidRDefault="002D5A73" w:rsidP="002D5A73">
      <w:r>
        <w:t>W</w:t>
      </w:r>
      <w:r>
        <w:rPr>
          <w:rFonts w:hint="eastAsia"/>
        </w:rPr>
        <w:t>eb:</w:t>
      </w:r>
      <w:hyperlink r:id="rId42" w:history="1">
        <w:r>
          <w:rPr>
            <w:rStyle w:val="-"/>
          </w:rPr>
          <w:t>http://www.welltrend.com.cn/zjhzEng/site/show_1245045362640_1245045515671.html</w:t>
        </w:r>
      </w:hyperlink>
    </w:p>
    <w:p w:rsidR="002D5A73" w:rsidRDefault="002D5A73" w:rsidP="002D5A73">
      <w:r>
        <w:t>T</w:t>
      </w:r>
      <w:r>
        <w:rPr>
          <w:rFonts w:hint="eastAsia"/>
        </w:rPr>
        <w:t>el: 86 13366478818</w:t>
      </w:r>
    </w:p>
    <w:p w:rsidR="002D5A73" w:rsidRDefault="002D5A73" w:rsidP="002D5A73">
      <w:r>
        <w:t>F</w:t>
      </w:r>
      <w:r>
        <w:rPr>
          <w:rFonts w:hint="eastAsia"/>
        </w:rPr>
        <w:t>ax: 86 10 58692229</w:t>
      </w:r>
    </w:p>
    <w:p w:rsidR="002D5A73" w:rsidRDefault="002D5A73" w:rsidP="002D5A73">
      <w:r>
        <w:t>E</w:t>
      </w:r>
      <w:r>
        <w:rPr>
          <w:rFonts w:hint="eastAsia"/>
        </w:rPr>
        <w:t xml:space="preserve">mail: </w:t>
      </w:r>
      <w:hyperlink r:id="rId43" w:history="1">
        <w:r w:rsidRPr="000848E6">
          <w:rPr>
            <w:rStyle w:val="-"/>
          </w:rPr>
          <w:t>immi@welltrend.com.cn</w:t>
        </w:r>
      </w:hyperlink>
    </w:p>
    <w:p w:rsidR="002D5A73" w:rsidRDefault="002D5A73" w:rsidP="002D5A73"/>
    <w:p w:rsidR="00D24E99" w:rsidRDefault="00D24E99" w:rsidP="002D5A73"/>
    <w:p w:rsidR="00D24E99" w:rsidRDefault="00D24E99" w:rsidP="002D5A73"/>
    <w:p w:rsidR="00D24E99" w:rsidRPr="00D24E99" w:rsidRDefault="00D24E99" w:rsidP="002D5A73"/>
    <w:p w:rsidR="002D5A73" w:rsidRPr="00011C7C" w:rsidRDefault="002D5A73" w:rsidP="002D5A73">
      <w:pPr>
        <w:rPr>
          <w:b/>
        </w:rPr>
      </w:pPr>
      <w:r w:rsidRPr="00011C7C">
        <w:rPr>
          <w:rFonts w:hint="eastAsia"/>
          <w:b/>
        </w:rPr>
        <w:t>Beijing Jia</w:t>
      </w:r>
      <w:smartTag w:uri="urn:schemas-microsoft-com:office:smarttags" w:element="PersonName">
        <w:r w:rsidRPr="00011C7C">
          <w:rPr>
            <w:rFonts w:hint="eastAsia"/>
            <w:b/>
          </w:rPr>
          <w:t>zhong</w:t>
        </w:r>
      </w:smartTag>
      <w:r w:rsidRPr="00011C7C">
        <w:rPr>
          <w:rFonts w:hint="eastAsia"/>
          <w:b/>
        </w:rPr>
        <w:t xml:space="preserve"> Huanqiu Investment Consultant Co., Ltd</w:t>
      </w:r>
    </w:p>
    <w:p w:rsidR="002D5A73" w:rsidRDefault="002D5A73" w:rsidP="002D5A73">
      <w:r>
        <w:t>W</w:t>
      </w:r>
      <w:r>
        <w:rPr>
          <w:rFonts w:hint="eastAsia"/>
        </w:rPr>
        <w:t xml:space="preserve">eb: </w:t>
      </w:r>
      <w:hyperlink r:id="rId44" w:history="1">
        <w:r>
          <w:rPr>
            <w:rStyle w:val="-"/>
          </w:rPr>
          <w:t>http://www.gotocanada.com.cn/index.aspx</w:t>
        </w:r>
      </w:hyperlink>
    </w:p>
    <w:p w:rsidR="002D5A73" w:rsidRDefault="002D5A73" w:rsidP="002D5A73">
      <w:r>
        <w:t>T</w:t>
      </w:r>
      <w:r>
        <w:rPr>
          <w:rFonts w:hint="eastAsia"/>
        </w:rPr>
        <w:t>el: 86 10 66518801</w:t>
      </w:r>
    </w:p>
    <w:p w:rsidR="002D5A73" w:rsidRDefault="002D5A73" w:rsidP="002D5A73">
      <w:r>
        <w:t>F</w:t>
      </w:r>
      <w:r>
        <w:rPr>
          <w:rFonts w:hint="eastAsia"/>
        </w:rPr>
        <w:t>ax: 86 10 66518807</w:t>
      </w:r>
    </w:p>
    <w:p w:rsidR="002D5A73" w:rsidRDefault="002D5A73" w:rsidP="002D5A73">
      <w:r>
        <w:t>E</w:t>
      </w:r>
      <w:r>
        <w:rPr>
          <w:rFonts w:hint="eastAsia"/>
        </w:rPr>
        <w:t xml:space="preserve">mail: </w:t>
      </w:r>
      <w:hyperlink r:id="rId45" w:history="1">
        <w:r w:rsidRPr="000848E6">
          <w:rPr>
            <w:rStyle w:val="-"/>
            <w:rFonts w:hint="eastAsia"/>
          </w:rPr>
          <w:t>visa@gotocanada.com.cn</w:t>
        </w:r>
      </w:hyperlink>
    </w:p>
    <w:p w:rsidR="002D5A73" w:rsidRDefault="002D5A73" w:rsidP="002D5A73"/>
    <w:p w:rsidR="002D5A73" w:rsidRPr="00011C7C" w:rsidRDefault="002D5A73" w:rsidP="002D5A73">
      <w:pPr>
        <w:rPr>
          <w:b/>
        </w:rPr>
      </w:pPr>
      <w:smartTag w:uri="urn:schemas-microsoft-com:office:smarttags" w:element="place">
        <w:smartTag w:uri="urn:schemas-microsoft-com:office:smarttags" w:element="PlaceName">
          <w:r w:rsidRPr="00011C7C">
            <w:rPr>
              <w:rFonts w:hint="eastAsia"/>
              <w:b/>
            </w:rPr>
            <w:t>Beijing</w:t>
          </w:r>
        </w:smartTag>
        <w:r w:rsidRPr="00011C7C">
          <w:rPr>
            <w:rFonts w:hint="eastAsia"/>
            <w:b/>
          </w:rPr>
          <w:t xml:space="preserve"> </w:t>
        </w:r>
        <w:smartTag w:uri="urn:schemas-microsoft-com:office:smarttags" w:element="PlaceName">
          <w:r w:rsidRPr="00011C7C">
            <w:rPr>
              <w:rFonts w:hint="eastAsia"/>
              <w:b/>
            </w:rPr>
            <w:t>Zhaolong</w:t>
          </w:r>
        </w:smartTag>
        <w:r w:rsidRPr="00011C7C">
          <w:rPr>
            <w:rFonts w:hint="eastAsia"/>
            <w:b/>
          </w:rPr>
          <w:t xml:space="preserve"> </w:t>
        </w:r>
        <w:smartTag w:uri="urn:schemas-microsoft-com:office:smarttags" w:element="PlaceName">
          <w:r w:rsidRPr="00011C7C">
            <w:rPr>
              <w:rFonts w:hint="eastAsia"/>
              <w:b/>
            </w:rPr>
            <w:t>Entry-Exit</w:t>
          </w:r>
        </w:smartTag>
        <w:r w:rsidRPr="00011C7C">
          <w:rPr>
            <w:rFonts w:hint="eastAsia"/>
            <w:b/>
          </w:rPr>
          <w:t xml:space="preserve"> </w:t>
        </w:r>
        <w:smartTag w:uri="urn:schemas-microsoft-com:office:smarttags" w:element="PlaceName">
          <w:r w:rsidRPr="00011C7C">
            <w:rPr>
              <w:rFonts w:hint="eastAsia"/>
              <w:b/>
            </w:rPr>
            <w:t>Service</w:t>
          </w:r>
        </w:smartTag>
        <w:r w:rsidRPr="00011C7C">
          <w:rPr>
            <w:rFonts w:hint="eastAsia"/>
            <w:b/>
          </w:rPr>
          <w:t xml:space="preserve"> </w:t>
        </w:r>
        <w:smartTag w:uri="urn:schemas-microsoft-com:office:smarttags" w:element="PlaceType">
          <w:r w:rsidRPr="00011C7C">
            <w:rPr>
              <w:rFonts w:hint="eastAsia"/>
              <w:b/>
            </w:rPr>
            <w:t>Center</w:t>
          </w:r>
        </w:smartTag>
      </w:smartTag>
    </w:p>
    <w:p w:rsidR="002D5A73" w:rsidRDefault="002D5A73" w:rsidP="002D5A73">
      <w:r>
        <w:t>W</w:t>
      </w:r>
      <w:r>
        <w:rPr>
          <w:rFonts w:hint="eastAsia"/>
        </w:rPr>
        <w:t xml:space="preserve">eb: </w:t>
      </w:r>
      <w:hyperlink r:id="rId46" w:history="1">
        <w:r>
          <w:rPr>
            <w:rStyle w:val="-"/>
          </w:rPr>
          <w:t>http://www.chinazhaolong.com/</w:t>
        </w:r>
      </w:hyperlink>
    </w:p>
    <w:p w:rsidR="002D5A73" w:rsidRDefault="002D5A73" w:rsidP="002D5A73">
      <w:r>
        <w:t>T</w:t>
      </w:r>
      <w:r>
        <w:rPr>
          <w:rFonts w:hint="eastAsia"/>
        </w:rPr>
        <w:t>el: 86 10 58702811</w:t>
      </w:r>
    </w:p>
    <w:p w:rsidR="002D5A73" w:rsidRDefault="002D5A73" w:rsidP="002D5A73">
      <w:r>
        <w:t>F</w:t>
      </w:r>
      <w:r>
        <w:rPr>
          <w:rFonts w:hint="eastAsia"/>
        </w:rPr>
        <w:t>ax: 86 10 58702155</w:t>
      </w:r>
    </w:p>
    <w:p w:rsidR="002D5A73" w:rsidRDefault="002D5A73" w:rsidP="002D5A73">
      <w:r>
        <w:t>E</w:t>
      </w:r>
      <w:r>
        <w:rPr>
          <w:rFonts w:hint="eastAsia"/>
        </w:rPr>
        <w:t xml:space="preserve">mail: </w:t>
      </w:r>
      <w:hyperlink r:id="rId47" w:history="1">
        <w:r w:rsidRPr="000848E6">
          <w:rPr>
            <w:rStyle w:val="-"/>
          </w:rPr>
          <w:t>zhaolong@chinazhaolong.com</w:t>
        </w:r>
      </w:hyperlink>
    </w:p>
    <w:p w:rsidR="002D5A73" w:rsidRDefault="002D5A73" w:rsidP="002D5A73"/>
    <w:p w:rsidR="002D5A73" w:rsidRPr="00011C7C" w:rsidRDefault="002D5A73" w:rsidP="002D5A73">
      <w:pPr>
        <w:rPr>
          <w:b/>
        </w:rPr>
      </w:pPr>
      <w:r w:rsidRPr="00011C7C">
        <w:rPr>
          <w:rFonts w:hint="eastAsia"/>
          <w:b/>
        </w:rPr>
        <w:lastRenderedPageBreak/>
        <w:t>Goldenway (</w:t>
      </w:r>
      <w:smartTag w:uri="urn:schemas-microsoft-com:office:smarttags" w:element="City">
        <w:smartTag w:uri="urn:schemas-microsoft-com:office:smarttags" w:element="place">
          <w:r w:rsidRPr="00011C7C">
            <w:rPr>
              <w:b/>
            </w:rPr>
            <w:t>Beijing</w:t>
          </w:r>
        </w:smartTag>
      </w:smartTag>
      <w:r w:rsidRPr="00011C7C">
        <w:rPr>
          <w:rFonts w:hint="eastAsia"/>
          <w:b/>
        </w:rPr>
        <w:t>) Business Service Co., ltd</w:t>
      </w:r>
    </w:p>
    <w:p w:rsidR="002D5A73" w:rsidRDefault="002D5A73" w:rsidP="002D5A73">
      <w:r>
        <w:t>W</w:t>
      </w:r>
      <w:r>
        <w:rPr>
          <w:rFonts w:hint="eastAsia"/>
        </w:rPr>
        <w:t xml:space="preserve">eb: </w:t>
      </w:r>
      <w:hyperlink r:id="rId48" w:history="1">
        <w:r w:rsidRPr="000848E6">
          <w:rPr>
            <w:rStyle w:val="-"/>
            <w:rFonts w:hint="eastAsia"/>
          </w:rPr>
          <w:t>www.gw2012.com</w:t>
        </w:r>
      </w:hyperlink>
    </w:p>
    <w:p w:rsidR="002D5A73" w:rsidRDefault="002D5A73" w:rsidP="002D5A73">
      <w:r>
        <w:t>T</w:t>
      </w:r>
      <w:r>
        <w:rPr>
          <w:rFonts w:hint="eastAsia"/>
        </w:rPr>
        <w:t>el: 86 10 67092910</w:t>
      </w:r>
    </w:p>
    <w:p w:rsidR="002D5A73" w:rsidRDefault="002D5A73" w:rsidP="002D5A73">
      <w:r>
        <w:t>F</w:t>
      </w:r>
      <w:r>
        <w:rPr>
          <w:rFonts w:hint="eastAsia"/>
        </w:rPr>
        <w:t>ax: 86 10 67088048</w:t>
      </w:r>
    </w:p>
    <w:p w:rsidR="002D5A73" w:rsidRDefault="002D5A73" w:rsidP="002D5A73">
      <w:r>
        <w:t>E</w:t>
      </w:r>
      <w:r>
        <w:rPr>
          <w:rFonts w:hint="eastAsia"/>
        </w:rPr>
        <w:t xml:space="preserve">mail: </w:t>
      </w:r>
      <w:hyperlink r:id="rId49" w:history="1">
        <w:r w:rsidRPr="000848E6">
          <w:rPr>
            <w:rStyle w:val="-"/>
            <w:rFonts w:hint="eastAsia"/>
          </w:rPr>
          <w:t>goldenway2012@163.com</w:t>
        </w:r>
      </w:hyperlink>
    </w:p>
    <w:p w:rsidR="002D5A73" w:rsidRDefault="002D5A73" w:rsidP="002D5A73"/>
    <w:p w:rsidR="002D5A73" w:rsidRPr="00011C7C" w:rsidRDefault="002D5A73" w:rsidP="002D5A73">
      <w:pPr>
        <w:rPr>
          <w:b/>
        </w:rPr>
      </w:pPr>
      <w:r w:rsidRPr="00011C7C">
        <w:rPr>
          <w:rFonts w:hint="eastAsia"/>
          <w:b/>
        </w:rPr>
        <w:t>Beijing Jaicheng Tongye Information Consultant Co., ltd</w:t>
      </w:r>
    </w:p>
    <w:p w:rsidR="002D5A73" w:rsidRDefault="002D5A73" w:rsidP="002D5A73">
      <w:r>
        <w:t>W</w:t>
      </w:r>
      <w:r>
        <w:rPr>
          <w:rFonts w:hint="eastAsia"/>
        </w:rPr>
        <w:t xml:space="preserve">eb: </w:t>
      </w:r>
      <w:hyperlink r:id="rId50" w:history="1">
        <w:r>
          <w:rPr>
            <w:rStyle w:val="-"/>
          </w:rPr>
          <w:t>http://www.canachieve.com.cn/</w:t>
        </w:r>
      </w:hyperlink>
    </w:p>
    <w:p w:rsidR="002D5A73" w:rsidRDefault="002D5A73" w:rsidP="002D5A73">
      <w:r>
        <w:t>T</w:t>
      </w:r>
      <w:r>
        <w:rPr>
          <w:rFonts w:hint="eastAsia"/>
        </w:rPr>
        <w:t>el: 86 10 65155588</w:t>
      </w:r>
    </w:p>
    <w:p w:rsidR="002D5A73" w:rsidRDefault="002D5A73" w:rsidP="002D5A73">
      <w:r>
        <w:t>F</w:t>
      </w:r>
      <w:r>
        <w:rPr>
          <w:rFonts w:hint="eastAsia"/>
        </w:rPr>
        <w:t>ax:  86 10 65123569</w:t>
      </w:r>
    </w:p>
    <w:p w:rsidR="002D5A73" w:rsidRPr="002D5A73" w:rsidRDefault="002D5A73" w:rsidP="002D5A73">
      <w:r>
        <w:t>Email:</w:t>
      </w:r>
      <w:r>
        <w:rPr>
          <w:rFonts w:hint="eastAsia"/>
        </w:rPr>
        <w:t xml:space="preserve"> </w:t>
      </w:r>
      <w:r w:rsidRPr="00A06253">
        <w:t>beijing</w:t>
      </w:r>
      <w:r>
        <w:rPr>
          <w:noProof/>
        </w:rPr>
        <w:drawing>
          <wp:inline distT="0" distB="0" distL="0" distR="0">
            <wp:extent cx="127000" cy="127000"/>
            <wp:effectExtent l="19050" t="0" r="6350" b="0"/>
            <wp:docPr id="10" name="Picture 10" desc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
                    <pic:cNvPicPr>
                      <a:picLocks noChangeAspect="1" noChangeArrowheads="1"/>
                    </pic:cNvPicPr>
                  </pic:nvPicPr>
                  <pic:blipFill>
                    <a:blip r:embed="rId51"/>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Pr="00A06253">
        <w:t>canachieve.com.cn</w:t>
      </w:r>
      <w:r w:rsidRPr="002D5A73">
        <w:t xml:space="preserve"> </w:t>
      </w:r>
    </w:p>
    <w:p w:rsidR="002D5A73" w:rsidRDefault="002D5A73" w:rsidP="002D5A73"/>
    <w:p w:rsidR="00D24E99" w:rsidRPr="00D24E99" w:rsidRDefault="00D24E99" w:rsidP="002D5A73"/>
    <w:p w:rsidR="002D5A73" w:rsidRPr="00011C7C" w:rsidRDefault="002D5A73" w:rsidP="002D5A73">
      <w:pPr>
        <w:rPr>
          <w:b/>
        </w:rPr>
      </w:pPr>
      <w:r w:rsidRPr="00011C7C">
        <w:rPr>
          <w:rFonts w:hint="eastAsia"/>
          <w:b/>
        </w:rPr>
        <w:t>Shanghai Foreign Trade Entry-Exit Service Co., Ltd</w:t>
      </w:r>
    </w:p>
    <w:p w:rsidR="002D5A73" w:rsidRDefault="002D5A73" w:rsidP="002D5A73">
      <w:r>
        <w:t>W</w:t>
      </w:r>
      <w:r>
        <w:rPr>
          <w:rFonts w:hint="eastAsia"/>
        </w:rPr>
        <w:t xml:space="preserve">eb: </w:t>
      </w:r>
      <w:hyperlink r:id="rId52" w:history="1">
        <w:r>
          <w:rPr>
            <w:rStyle w:val="-"/>
          </w:rPr>
          <w:t>http://www.c-hike.com/</w:t>
        </w:r>
      </w:hyperlink>
    </w:p>
    <w:p w:rsidR="002D5A73" w:rsidRDefault="002D5A73" w:rsidP="002D5A73">
      <w:r>
        <w:t>T</w:t>
      </w:r>
      <w:r>
        <w:rPr>
          <w:rFonts w:hint="eastAsia"/>
        </w:rPr>
        <w:t>el: 86 21 32512275</w:t>
      </w:r>
    </w:p>
    <w:p w:rsidR="002D5A73" w:rsidRDefault="002D5A73" w:rsidP="002D5A73">
      <w:r>
        <w:t>F</w:t>
      </w:r>
      <w:r>
        <w:rPr>
          <w:rFonts w:hint="eastAsia"/>
        </w:rPr>
        <w:t>ax: 86 21 32512395</w:t>
      </w:r>
      <w:r>
        <w:rPr>
          <w:rFonts w:hint="eastAsia"/>
        </w:rPr>
        <w:br/>
        <w:t xml:space="preserve">Email: </w:t>
      </w:r>
      <w:hyperlink r:id="rId53" w:history="1">
        <w:r w:rsidRPr="000848E6">
          <w:rPr>
            <w:rStyle w:val="-"/>
          </w:rPr>
          <w:t>wjmvisa@yahoo.cn</w:t>
        </w:r>
      </w:hyperlink>
    </w:p>
    <w:p w:rsidR="002D5A73" w:rsidRDefault="002D5A73" w:rsidP="002D5A73"/>
    <w:p w:rsidR="002D5A73" w:rsidRPr="00011C7C" w:rsidRDefault="002D5A73" w:rsidP="002D5A73">
      <w:pPr>
        <w:rPr>
          <w:b/>
        </w:rPr>
      </w:pPr>
      <w:smartTag w:uri="urn:schemas-microsoft-com:office:smarttags" w:element="City">
        <w:smartTag w:uri="urn:schemas-microsoft-com:office:smarttags" w:element="place">
          <w:r w:rsidRPr="00011C7C">
            <w:rPr>
              <w:rFonts w:hint="eastAsia"/>
              <w:b/>
            </w:rPr>
            <w:t>Dalian</w:t>
          </w:r>
        </w:smartTag>
      </w:smartTag>
      <w:r w:rsidRPr="00011C7C">
        <w:rPr>
          <w:rFonts w:hint="eastAsia"/>
          <w:b/>
        </w:rPr>
        <w:t xml:space="preserve"> CNC Consulting Co., Ltd</w:t>
      </w:r>
    </w:p>
    <w:p w:rsidR="002D5A73" w:rsidRDefault="002D5A73" w:rsidP="002D5A73">
      <w:r>
        <w:t>W</w:t>
      </w:r>
      <w:r>
        <w:rPr>
          <w:rFonts w:hint="eastAsia"/>
        </w:rPr>
        <w:t xml:space="preserve">eb: </w:t>
      </w:r>
      <w:hyperlink r:id="rId54" w:history="1">
        <w:r>
          <w:rPr>
            <w:rStyle w:val="-"/>
          </w:rPr>
          <w:t>http://www.dl-cnc.com/</w:t>
        </w:r>
      </w:hyperlink>
    </w:p>
    <w:p w:rsidR="002D5A73" w:rsidRDefault="002D5A73" w:rsidP="002D5A73">
      <w:r>
        <w:t>T</w:t>
      </w:r>
      <w:r>
        <w:rPr>
          <w:rFonts w:hint="eastAsia"/>
        </w:rPr>
        <w:t>el: 86 411 82798885</w:t>
      </w:r>
    </w:p>
    <w:p w:rsidR="002D5A73" w:rsidRDefault="002D5A73" w:rsidP="002D5A73">
      <w:r>
        <w:t>E</w:t>
      </w:r>
      <w:r>
        <w:rPr>
          <w:rFonts w:hint="eastAsia"/>
        </w:rPr>
        <w:t xml:space="preserve">mail: </w:t>
      </w:r>
      <w:hyperlink r:id="rId55" w:history="1">
        <w:r w:rsidRPr="000848E6">
          <w:rPr>
            <w:rStyle w:val="-"/>
          </w:rPr>
          <w:t>cnc@dl-cnc.com</w:t>
        </w:r>
      </w:hyperlink>
    </w:p>
    <w:p w:rsidR="002D5A73" w:rsidRDefault="002D5A73" w:rsidP="002D5A73"/>
    <w:p w:rsidR="002D5A73" w:rsidRPr="00011C7C" w:rsidRDefault="002D5A73" w:rsidP="002D5A73">
      <w:pPr>
        <w:rPr>
          <w:b/>
        </w:rPr>
      </w:pPr>
      <w:r w:rsidRPr="00011C7C">
        <w:rPr>
          <w:rFonts w:hint="eastAsia"/>
          <w:b/>
        </w:rPr>
        <w:t>Shanghai Foreign Affairs Service Center</w:t>
      </w:r>
    </w:p>
    <w:p w:rsidR="002D5A73" w:rsidRDefault="002D5A73" w:rsidP="002D5A73">
      <w:r>
        <w:t>W</w:t>
      </w:r>
      <w:r>
        <w:rPr>
          <w:rFonts w:hint="eastAsia"/>
        </w:rPr>
        <w:t xml:space="preserve">eb: </w:t>
      </w:r>
      <w:hyperlink r:id="rId56" w:history="1">
        <w:r>
          <w:rPr>
            <w:rStyle w:val="-"/>
          </w:rPr>
          <w:t>http://www.11fa.com/</w:t>
        </w:r>
      </w:hyperlink>
    </w:p>
    <w:p w:rsidR="002D5A73" w:rsidRDefault="002D5A73" w:rsidP="002D5A73">
      <w:r>
        <w:lastRenderedPageBreak/>
        <w:t>T</w:t>
      </w:r>
      <w:r>
        <w:rPr>
          <w:rFonts w:hint="eastAsia"/>
        </w:rPr>
        <w:t>el: 86 21 62158298</w:t>
      </w:r>
    </w:p>
    <w:p w:rsidR="002D5A73" w:rsidRDefault="002D5A73" w:rsidP="002D5A73">
      <w:r>
        <w:t>F</w:t>
      </w:r>
      <w:r>
        <w:rPr>
          <w:rFonts w:hint="eastAsia"/>
        </w:rPr>
        <w:t>ax: 86 21 62492931</w:t>
      </w:r>
    </w:p>
    <w:p w:rsidR="002D5A73" w:rsidRDefault="002D5A73" w:rsidP="002D5A73">
      <w:r>
        <w:t>E</w:t>
      </w:r>
      <w:r>
        <w:rPr>
          <w:rFonts w:hint="eastAsia"/>
        </w:rPr>
        <w:t xml:space="preserve">mail: </w:t>
      </w:r>
      <w:hyperlink r:id="rId57" w:history="1">
        <w:r w:rsidRPr="004544D8">
          <w:rPr>
            <w:rStyle w:val="-"/>
          </w:rPr>
          <w:t>cg@11fa.com</w:t>
        </w:r>
      </w:hyperlink>
    </w:p>
    <w:p w:rsidR="002D5A73" w:rsidRDefault="002D5A73" w:rsidP="002D5A73"/>
    <w:p w:rsidR="002D5A73" w:rsidRPr="00EA0935" w:rsidRDefault="002D5A73" w:rsidP="002D5A73">
      <w:pPr>
        <w:rPr>
          <w:b/>
        </w:rPr>
      </w:pPr>
      <w:r w:rsidRPr="00EA0935">
        <w:rPr>
          <w:b/>
        </w:rPr>
        <w:t>Complete List</w:t>
      </w:r>
    </w:p>
    <w:p w:rsidR="002D5A73" w:rsidRPr="002D5A73" w:rsidRDefault="00EF3ACD" w:rsidP="002D5A73">
      <w:pPr>
        <w:spacing w:after="0" w:line="240" w:lineRule="auto"/>
        <w:rPr>
          <w:rFonts w:ascii="Times New Roman" w:eastAsia="Times New Roman" w:hAnsi="Times New Roman" w:cs="Times New Roman"/>
          <w:sz w:val="24"/>
          <w:szCs w:val="24"/>
        </w:rPr>
      </w:pPr>
      <w:hyperlink r:id="rId58" w:history="1">
        <w:r w:rsidR="002D5A73" w:rsidRPr="004544D8">
          <w:rPr>
            <w:rStyle w:val="-"/>
          </w:rPr>
          <w:t>http://www.mps.gov.cn/n16/n84147/n84211/n84409/3787967.html</w:t>
        </w:r>
      </w:hyperlink>
    </w:p>
    <w:sectPr w:rsidR="002D5A73" w:rsidRPr="002D5A73" w:rsidSect="0035668F">
      <w:footerReference w:type="default" r:id="rId59"/>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ACD" w:rsidRDefault="00EF3ACD" w:rsidP="003937BE">
      <w:pPr>
        <w:spacing w:after="0" w:line="240" w:lineRule="auto"/>
      </w:pPr>
      <w:r>
        <w:separator/>
      </w:r>
    </w:p>
  </w:endnote>
  <w:endnote w:type="continuationSeparator" w:id="0">
    <w:p w:rsidR="00EF3ACD" w:rsidRDefault="00EF3ACD" w:rsidP="00393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80763"/>
      <w:docPartObj>
        <w:docPartGallery w:val="Page Numbers (Bottom of Page)"/>
        <w:docPartUnique/>
      </w:docPartObj>
    </w:sdtPr>
    <w:sdtEndPr/>
    <w:sdtContent>
      <w:p w:rsidR="00B902F9" w:rsidRPr="006A5176" w:rsidRDefault="00B902F9" w:rsidP="00AC79B4">
        <w:pPr>
          <w:pStyle w:val="a5"/>
          <w:tabs>
            <w:tab w:val="clear" w:pos="4320"/>
            <w:tab w:val="clear" w:pos="8640"/>
            <w:tab w:val="left" w:pos="3754"/>
          </w:tabs>
          <w:jc w:val="center"/>
          <w:rPr>
            <w:rFonts w:ascii="Arial" w:hAnsi="Arial" w:cs="Arial"/>
            <w:color w:val="808080"/>
            <w:sz w:val="20"/>
            <w:szCs w:val="20"/>
          </w:rPr>
        </w:pPr>
        <w:r>
          <w:rPr>
            <w:rFonts w:ascii="Arial" w:hAnsi="Arial" w:cs="Arial"/>
            <w:color w:val="808080"/>
            <w:sz w:val="20"/>
            <w:szCs w:val="20"/>
          </w:rPr>
          <w:t xml:space="preserve">No. </w:t>
        </w:r>
        <w:r w:rsidRPr="003937BE">
          <w:rPr>
            <w:rFonts w:ascii="Arial" w:hAnsi="Arial" w:cs="Arial"/>
            <w:color w:val="808080"/>
            <w:sz w:val="20"/>
            <w:szCs w:val="20"/>
          </w:rPr>
          <w:t>1350</w:t>
        </w:r>
        <w:r>
          <w:rPr>
            <w:rFonts w:ascii="Arial" w:hAnsi="Arial" w:cs="Arial"/>
            <w:color w:val="808080"/>
            <w:sz w:val="20"/>
            <w:szCs w:val="20"/>
          </w:rPr>
          <w:t xml:space="preserve">, North </w:t>
        </w:r>
        <w:r w:rsidRPr="003937BE">
          <w:rPr>
            <w:rFonts w:ascii="Arial" w:hAnsi="Arial" w:cs="Arial"/>
            <w:color w:val="808080"/>
            <w:sz w:val="20"/>
            <w:szCs w:val="20"/>
          </w:rPr>
          <w:t>Sichuan</w:t>
        </w:r>
        <w:r>
          <w:rPr>
            <w:rFonts w:ascii="Arial" w:hAnsi="Arial" w:cs="Arial"/>
            <w:color w:val="808080"/>
            <w:sz w:val="20"/>
            <w:szCs w:val="20"/>
          </w:rPr>
          <w:t xml:space="preserve"> Road, Litong Plaza, Suite 2207</w:t>
        </w:r>
        <w:r w:rsidRPr="006A5176">
          <w:rPr>
            <w:rFonts w:ascii="Arial" w:hAnsi="Arial" w:cs="Arial"/>
            <w:color w:val="808080"/>
            <w:sz w:val="20"/>
            <w:szCs w:val="20"/>
          </w:rPr>
          <w:t xml:space="preserve">, </w:t>
        </w:r>
        <w:r>
          <w:rPr>
            <w:rFonts w:ascii="Arial" w:hAnsi="Arial" w:cs="Arial"/>
            <w:color w:val="808080"/>
            <w:sz w:val="20"/>
            <w:szCs w:val="20"/>
          </w:rPr>
          <w:t>Shanghai 200080</w:t>
        </w:r>
        <w:r w:rsidRPr="006A5176">
          <w:rPr>
            <w:rFonts w:ascii="Arial" w:hAnsi="Arial" w:cs="Arial"/>
            <w:color w:val="808080"/>
            <w:sz w:val="20"/>
            <w:szCs w:val="20"/>
          </w:rPr>
          <w:t>, P. R. China</w:t>
        </w:r>
      </w:p>
      <w:p w:rsidR="00B902F9" w:rsidRPr="005F45BC" w:rsidRDefault="00B902F9" w:rsidP="00AC79B4">
        <w:pPr>
          <w:pStyle w:val="a5"/>
          <w:tabs>
            <w:tab w:val="clear" w:pos="4320"/>
            <w:tab w:val="clear" w:pos="8640"/>
            <w:tab w:val="left" w:pos="3754"/>
          </w:tabs>
          <w:jc w:val="center"/>
          <w:rPr>
            <w:rFonts w:ascii="Arial" w:hAnsi="Arial" w:cs="Arial"/>
            <w:color w:val="808080"/>
            <w:sz w:val="20"/>
            <w:szCs w:val="20"/>
          </w:rPr>
        </w:pPr>
        <w:r>
          <w:rPr>
            <w:rFonts w:ascii="Arial" w:hAnsi="Arial" w:cs="Arial"/>
            <w:color w:val="808080"/>
            <w:sz w:val="20"/>
            <w:szCs w:val="20"/>
          </w:rPr>
          <w:t>Tel</w:t>
        </w:r>
        <w:r w:rsidRPr="005F45BC">
          <w:rPr>
            <w:rFonts w:ascii="Arial" w:hAnsi="Arial" w:cs="Arial"/>
            <w:color w:val="808080"/>
            <w:sz w:val="20"/>
            <w:szCs w:val="20"/>
          </w:rPr>
          <w:t>. (+8621) 6698-2790/</w:t>
        </w:r>
        <w:r w:rsidRPr="005F3801">
          <w:rPr>
            <w:rFonts w:ascii="Arial" w:hAnsi="Arial" w:cs="Arial"/>
            <w:color w:val="808080"/>
            <w:sz w:val="20"/>
            <w:szCs w:val="20"/>
          </w:rPr>
          <w:t>9950, Fax</w:t>
        </w:r>
        <w:r w:rsidRPr="005F45BC">
          <w:rPr>
            <w:rFonts w:ascii="Arial" w:hAnsi="Arial" w:cs="Arial"/>
            <w:color w:val="808080"/>
            <w:sz w:val="20"/>
            <w:szCs w:val="20"/>
          </w:rPr>
          <w:t xml:space="preserve">. (+8621) 6698-3775 </w:t>
        </w:r>
      </w:p>
      <w:p w:rsidR="00B902F9" w:rsidRPr="005F45BC" w:rsidRDefault="00B902F9" w:rsidP="00AC79B4">
        <w:pPr>
          <w:pStyle w:val="a5"/>
          <w:tabs>
            <w:tab w:val="clear" w:pos="4320"/>
            <w:tab w:val="clear" w:pos="8640"/>
            <w:tab w:val="left" w:pos="3754"/>
          </w:tabs>
          <w:jc w:val="center"/>
          <w:rPr>
            <w:rFonts w:ascii="Arial" w:hAnsi="Arial" w:cs="Arial"/>
            <w:color w:val="548DD4" w:themeColor="text2" w:themeTint="99"/>
            <w:sz w:val="20"/>
            <w:szCs w:val="20"/>
          </w:rPr>
        </w:pPr>
        <w:r w:rsidRPr="005F45BC">
          <w:rPr>
            <w:rFonts w:ascii="Arial" w:hAnsi="Arial" w:cs="Arial"/>
            <w:color w:val="808080"/>
            <w:sz w:val="20"/>
            <w:szCs w:val="20"/>
          </w:rPr>
          <w:t xml:space="preserve">E-mail: </w:t>
        </w:r>
        <w:hyperlink r:id="rId1" w:history="1">
          <w:r w:rsidRPr="005F45BC">
            <w:rPr>
              <w:rFonts w:ascii="Arial" w:hAnsi="Arial"/>
              <w:color w:val="548DD4" w:themeColor="text2" w:themeTint="99"/>
              <w:szCs w:val="20"/>
              <w:u w:val="single"/>
            </w:rPr>
            <w:t>ecocom-shanghai@mfa.gr</w:t>
          </w:r>
        </w:hyperlink>
      </w:p>
      <w:p w:rsidR="00B902F9" w:rsidRDefault="00B902F9">
        <w:pPr>
          <w:pStyle w:val="a6"/>
          <w:jc w:val="center"/>
        </w:pPr>
      </w:p>
      <w:p w:rsidR="00B902F9" w:rsidRDefault="00EF3ACD">
        <w:pPr>
          <w:pStyle w:val="a6"/>
          <w:jc w:val="center"/>
        </w:pPr>
        <w:r>
          <w:fldChar w:fldCharType="begin"/>
        </w:r>
        <w:r>
          <w:instrText xml:space="preserve"> PAGE   \* MERGEFORMAT </w:instrText>
        </w:r>
        <w:r>
          <w:fldChar w:fldCharType="separate"/>
        </w:r>
        <w:r w:rsidR="004E5A61">
          <w:rPr>
            <w:noProof/>
          </w:rPr>
          <w:t>1</w:t>
        </w:r>
        <w:r>
          <w:rPr>
            <w:noProof/>
          </w:rPr>
          <w:fldChar w:fldCharType="end"/>
        </w:r>
      </w:p>
    </w:sdtContent>
  </w:sdt>
  <w:p w:rsidR="00B902F9" w:rsidRPr="003937BE" w:rsidRDefault="00B902F9">
    <w:pPr>
      <w:pStyle w:val="a6"/>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ACD" w:rsidRDefault="00EF3ACD" w:rsidP="003937BE">
      <w:pPr>
        <w:spacing w:after="0" w:line="240" w:lineRule="auto"/>
      </w:pPr>
      <w:r>
        <w:separator/>
      </w:r>
    </w:p>
  </w:footnote>
  <w:footnote w:type="continuationSeparator" w:id="0">
    <w:p w:rsidR="00EF3ACD" w:rsidRDefault="00EF3ACD" w:rsidP="003937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A01FF"/>
    <w:multiLevelType w:val="multilevel"/>
    <w:tmpl w:val="75EA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A14196"/>
    <w:multiLevelType w:val="multilevel"/>
    <w:tmpl w:val="97C26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6A6FEF"/>
    <w:multiLevelType w:val="multilevel"/>
    <w:tmpl w:val="D6168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2360FB"/>
    <w:multiLevelType w:val="multilevel"/>
    <w:tmpl w:val="6F9E6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392727"/>
    <w:multiLevelType w:val="multilevel"/>
    <w:tmpl w:val="68CC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A44BA1"/>
    <w:multiLevelType w:val="multilevel"/>
    <w:tmpl w:val="51BE5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8D518E"/>
    <w:multiLevelType w:val="multilevel"/>
    <w:tmpl w:val="DEECC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B2525E"/>
    <w:multiLevelType w:val="multilevel"/>
    <w:tmpl w:val="6B7E40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6BB12CD8"/>
    <w:multiLevelType w:val="multilevel"/>
    <w:tmpl w:val="4FF86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715256D"/>
    <w:multiLevelType w:val="multilevel"/>
    <w:tmpl w:val="F1247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E107BC3"/>
    <w:multiLevelType w:val="multilevel"/>
    <w:tmpl w:val="94C85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0"/>
  </w:num>
  <w:num w:numId="4">
    <w:abstractNumId w:val="1"/>
  </w:num>
  <w:num w:numId="5">
    <w:abstractNumId w:val="3"/>
  </w:num>
  <w:num w:numId="6">
    <w:abstractNumId w:val="2"/>
  </w:num>
  <w:num w:numId="7">
    <w:abstractNumId w:val="6"/>
  </w:num>
  <w:num w:numId="8">
    <w:abstractNumId w:val="8"/>
  </w:num>
  <w:num w:numId="9">
    <w:abstractNumId w:val="4"/>
  </w:num>
  <w:num w:numId="10">
    <w:abstractNumId w:val="9"/>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C13"/>
    <w:rsid w:val="00004B2C"/>
    <w:rsid w:val="000228D6"/>
    <w:rsid w:val="00032E3B"/>
    <w:rsid w:val="0004384A"/>
    <w:rsid w:val="000510BD"/>
    <w:rsid w:val="00060F4F"/>
    <w:rsid w:val="00076C53"/>
    <w:rsid w:val="00081168"/>
    <w:rsid w:val="000C6C65"/>
    <w:rsid w:val="000F13B1"/>
    <w:rsid w:val="001150AC"/>
    <w:rsid w:val="001279A0"/>
    <w:rsid w:val="00142393"/>
    <w:rsid w:val="00156616"/>
    <w:rsid w:val="001660DF"/>
    <w:rsid w:val="00170951"/>
    <w:rsid w:val="00184704"/>
    <w:rsid w:val="00207BE6"/>
    <w:rsid w:val="002115B6"/>
    <w:rsid w:val="00216A48"/>
    <w:rsid w:val="002651AB"/>
    <w:rsid w:val="00272BBF"/>
    <w:rsid w:val="00274517"/>
    <w:rsid w:val="00294648"/>
    <w:rsid w:val="0029703B"/>
    <w:rsid w:val="002A2A46"/>
    <w:rsid w:val="002A5E56"/>
    <w:rsid w:val="002D5A73"/>
    <w:rsid w:val="00324AD4"/>
    <w:rsid w:val="0035668F"/>
    <w:rsid w:val="00392ED9"/>
    <w:rsid w:val="003937BE"/>
    <w:rsid w:val="00396A05"/>
    <w:rsid w:val="00397300"/>
    <w:rsid w:val="003D39AC"/>
    <w:rsid w:val="003E2EDD"/>
    <w:rsid w:val="0041742C"/>
    <w:rsid w:val="004703D5"/>
    <w:rsid w:val="004C2DEB"/>
    <w:rsid w:val="004D45B6"/>
    <w:rsid w:val="004E5A61"/>
    <w:rsid w:val="004F7BD1"/>
    <w:rsid w:val="00506AFF"/>
    <w:rsid w:val="005104E1"/>
    <w:rsid w:val="00521E8D"/>
    <w:rsid w:val="00525FAE"/>
    <w:rsid w:val="00547DAD"/>
    <w:rsid w:val="00564315"/>
    <w:rsid w:val="00573F02"/>
    <w:rsid w:val="005755C2"/>
    <w:rsid w:val="005771C9"/>
    <w:rsid w:val="00587AC4"/>
    <w:rsid w:val="005F1DB8"/>
    <w:rsid w:val="005F3801"/>
    <w:rsid w:val="005F45BC"/>
    <w:rsid w:val="005F724F"/>
    <w:rsid w:val="0061319B"/>
    <w:rsid w:val="00651623"/>
    <w:rsid w:val="006B59B3"/>
    <w:rsid w:val="006D2FD7"/>
    <w:rsid w:val="006F0138"/>
    <w:rsid w:val="00704530"/>
    <w:rsid w:val="00734B5E"/>
    <w:rsid w:val="00746BE3"/>
    <w:rsid w:val="00775F33"/>
    <w:rsid w:val="00786F54"/>
    <w:rsid w:val="007D42DD"/>
    <w:rsid w:val="007F30A9"/>
    <w:rsid w:val="008044EE"/>
    <w:rsid w:val="00806725"/>
    <w:rsid w:val="00811F20"/>
    <w:rsid w:val="0085233F"/>
    <w:rsid w:val="0085550E"/>
    <w:rsid w:val="00882151"/>
    <w:rsid w:val="00890368"/>
    <w:rsid w:val="008977EA"/>
    <w:rsid w:val="008A7CD0"/>
    <w:rsid w:val="008C6D52"/>
    <w:rsid w:val="008D597A"/>
    <w:rsid w:val="008D6C29"/>
    <w:rsid w:val="008F0D07"/>
    <w:rsid w:val="009155A3"/>
    <w:rsid w:val="009424C7"/>
    <w:rsid w:val="009527A3"/>
    <w:rsid w:val="009571B1"/>
    <w:rsid w:val="009A3345"/>
    <w:rsid w:val="009A4CA8"/>
    <w:rsid w:val="009C31B5"/>
    <w:rsid w:val="009C4FE6"/>
    <w:rsid w:val="009C75D0"/>
    <w:rsid w:val="00A00B3E"/>
    <w:rsid w:val="00A25C29"/>
    <w:rsid w:val="00A33163"/>
    <w:rsid w:val="00A52EFC"/>
    <w:rsid w:val="00A64C73"/>
    <w:rsid w:val="00A819E4"/>
    <w:rsid w:val="00A93762"/>
    <w:rsid w:val="00AA545E"/>
    <w:rsid w:val="00AC79B4"/>
    <w:rsid w:val="00AD5346"/>
    <w:rsid w:val="00B16B09"/>
    <w:rsid w:val="00B17306"/>
    <w:rsid w:val="00B74388"/>
    <w:rsid w:val="00B746A1"/>
    <w:rsid w:val="00B80C3C"/>
    <w:rsid w:val="00B902F9"/>
    <w:rsid w:val="00B90E24"/>
    <w:rsid w:val="00BD6DE7"/>
    <w:rsid w:val="00BF0570"/>
    <w:rsid w:val="00C13C3E"/>
    <w:rsid w:val="00C34845"/>
    <w:rsid w:val="00C57D7C"/>
    <w:rsid w:val="00CB7087"/>
    <w:rsid w:val="00CD6FBE"/>
    <w:rsid w:val="00CE4924"/>
    <w:rsid w:val="00CE723B"/>
    <w:rsid w:val="00CF4A23"/>
    <w:rsid w:val="00D14FF0"/>
    <w:rsid w:val="00D24E99"/>
    <w:rsid w:val="00D25B2C"/>
    <w:rsid w:val="00D35E79"/>
    <w:rsid w:val="00D4443D"/>
    <w:rsid w:val="00D51423"/>
    <w:rsid w:val="00D62D28"/>
    <w:rsid w:val="00DA1994"/>
    <w:rsid w:val="00DC2DD1"/>
    <w:rsid w:val="00E01D6E"/>
    <w:rsid w:val="00E1018E"/>
    <w:rsid w:val="00E14BD5"/>
    <w:rsid w:val="00E55687"/>
    <w:rsid w:val="00E746C9"/>
    <w:rsid w:val="00EA719A"/>
    <w:rsid w:val="00EC3502"/>
    <w:rsid w:val="00ED0011"/>
    <w:rsid w:val="00EE4558"/>
    <w:rsid w:val="00EF3ACD"/>
    <w:rsid w:val="00F0631B"/>
    <w:rsid w:val="00F06C13"/>
    <w:rsid w:val="00F4094A"/>
    <w:rsid w:val="00F41D55"/>
    <w:rsid w:val="00F65BF8"/>
    <w:rsid w:val="00F804EE"/>
    <w:rsid w:val="00F915F0"/>
    <w:rsid w:val="00F952ED"/>
    <w:rsid w:val="00FC5E47"/>
    <w:rsid w:val="00FE3A06"/>
    <w:rsid w:val="00FE3E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F06C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F06C1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semiHidden/>
    <w:unhideWhenUsed/>
    <w:qFormat/>
    <w:rsid w:val="00B90E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F06C13"/>
    <w:rPr>
      <w:rFonts w:ascii="Times New Roman" w:eastAsia="Times New Roman" w:hAnsi="Times New Roman" w:cs="Times New Roman"/>
      <w:b/>
      <w:bCs/>
      <w:sz w:val="36"/>
      <w:szCs w:val="36"/>
    </w:rPr>
  </w:style>
  <w:style w:type="character" w:styleId="-">
    <w:name w:val="Hyperlink"/>
    <w:basedOn w:val="a0"/>
    <w:unhideWhenUsed/>
    <w:rsid w:val="00F06C13"/>
    <w:rPr>
      <w:color w:val="0000FF"/>
      <w:u w:val="single"/>
    </w:rPr>
  </w:style>
  <w:style w:type="character" w:customStyle="1" w:styleId="cdate">
    <w:name w:val="cdate"/>
    <w:basedOn w:val="a0"/>
    <w:rsid w:val="00F06C13"/>
  </w:style>
  <w:style w:type="paragraph" w:styleId="Web">
    <w:name w:val="Normal (Web)"/>
    <w:basedOn w:val="a"/>
    <w:uiPriority w:val="99"/>
    <w:semiHidden/>
    <w:unhideWhenUsed/>
    <w:rsid w:val="00F06C13"/>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F06C1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06C13"/>
    <w:rPr>
      <w:rFonts w:ascii="Tahoma" w:hAnsi="Tahoma" w:cs="Tahoma"/>
      <w:sz w:val="16"/>
      <w:szCs w:val="16"/>
    </w:rPr>
  </w:style>
  <w:style w:type="character" w:customStyle="1" w:styleId="cdmainarticle">
    <w:name w:val="cd_mainarticle"/>
    <w:basedOn w:val="a0"/>
    <w:rsid w:val="00F06C13"/>
  </w:style>
  <w:style w:type="character" w:customStyle="1" w:styleId="cdotherarticle">
    <w:name w:val="cd_otherarticle"/>
    <w:basedOn w:val="a0"/>
    <w:rsid w:val="00F06C13"/>
  </w:style>
  <w:style w:type="character" w:customStyle="1" w:styleId="1Char">
    <w:name w:val="Επικεφαλίδα 1 Char"/>
    <w:basedOn w:val="a0"/>
    <w:link w:val="1"/>
    <w:uiPriority w:val="9"/>
    <w:rsid w:val="00F06C13"/>
    <w:rPr>
      <w:rFonts w:asciiTheme="majorHAnsi" w:eastAsiaTheme="majorEastAsia" w:hAnsiTheme="majorHAnsi" w:cstheme="majorBidi"/>
      <w:b/>
      <w:bCs/>
      <w:color w:val="365F91" w:themeColor="accent1" w:themeShade="BF"/>
      <w:sz w:val="28"/>
      <w:szCs w:val="28"/>
    </w:rPr>
  </w:style>
  <w:style w:type="character" w:customStyle="1" w:styleId="byline">
    <w:name w:val="byline"/>
    <w:basedOn w:val="a0"/>
    <w:rsid w:val="00F06C13"/>
  </w:style>
  <w:style w:type="character" w:customStyle="1" w:styleId="author">
    <w:name w:val="author"/>
    <w:basedOn w:val="a0"/>
    <w:rsid w:val="00F06C13"/>
  </w:style>
  <w:style w:type="character" w:customStyle="1" w:styleId="author-extra">
    <w:name w:val="author-extra"/>
    <w:basedOn w:val="a0"/>
    <w:rsid w:val="00F06C13"/>
  </w:style>
  <w:style w:type="character" w:customStyle="1" w:styleId="ata11y">
    <w:name w:val="at_a11y"/>
    <w:basedOn w:val="a0"/>
    <w:rsid w:val="00F06C13"/>
  </w:style>
  <w:style w:type="character" w:customStyle="1" w:styleId="count-number">
    <w:name w:val="count-number"/>
    <w:basedOn w:val="a0"/>
    <w:rsid w:val="00F06C13"/>
  </w:style>
  <w:style w:type="character" w:customStyle="1" w:styleId="slide-caption">
    <w:name w:val="slide-caption"/>
    <w:basedOn w:val="a0"/>
    <w:rsid w:val="00F06C13"/>
  </w:style>
  <w:style w:type="character" w:customStyle="1" w:styleId="slide-credit">
    <w:name w:val="slide-credit"/>
    <w:basedOn w:val="a0"/>
    <w:rsid w:val="00F06C13"/>
  </w:style>
  <w:style w:type="character" w:customStyle="1" w:styleId="position">
    <w:name w:val="position"/>
    <w:basedOn w:val="a0"/>
    <w:rsid w:val="00F06C13"/>
  </w:style>
  <w:style w:type="character" w:customStyle="1" w:styleId="total">
    <w:name w:val="total"/>
    <w:basedOn w:val="a0"/>
    <w:rsid w:val="00F06C13"/>
  </w:style>
  <w:style w:type="character" w:customStyle="1" w:styleId="optionfollow">
    <w:name w:val="option_follow"/>
    <w:basedOn w:val="a0"/>
    <w:rsid w:val="00B90E24"/>
  </w:style>
  <w:style w:type="character" w:customStyle="1" w:styleId="text">
    <w:name w:val="text"/>
    <w:basedOn w:val="a0"/>
    <w:rsid w:val="00B90E24"/>
  </w:style>
  <w:style w:type="paragraph" w:customStyle="1" w:styleId="wp-caption-text">
    <w:name w:val="wp-caption-text"/>
    <w:basedOn w:val="a"/>
    <w:rsid w:val="00B90E2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90E24"/>
    <w:rPr>
      <w:b/>
      <w:bCs/>
    </w:rPr>
  </w:style>
  <w:style w:type="paragraph" w:customStyle="1" w:styleId="nexttologe">
    <w:name w:val="next_to_loge"/>
    <w:basedOn w:val="a"/>
    <w:rsid w:val="00B90E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Char">
    <w:name w:val="Επικεφαλίδα 3 Char"/>
    <w:basedOn w:val="a0"/>
    <w:link w:val="3"/>
    <w:uiPriority w:val="9"/>
    <w:semiHidden/>
    <w:rsid w:val="00B90E24"/>
    <w:rPr>
      <w:rFonts w:asciiTheme="majorHAnsi" w:eastAsiaTheme="majorEastAsia" w:hAnsiTheme="majorHAnsi" w:cstheme="majorBidi"/>
      <w:b/>
      <w:bCs/>
      <w:color w:val="4F81BD" w:themeColor="accent1"/>
    </w:rPr>
  </w:style>
  <w:style w:type="paragraph" w:styleId="a5">
    <w:name w:val="header"/>
    <w:basedOn w:val="a"/>
    <w:link w:val="Char0"/>
    <w:uiPriority w:val="99"/>
    <w:unhideWhenUsed/>
    <w:rsid w:val="003937BE"/>
    <w:pPr>
      <w:tabs>
        <w:tab w:val="center" w:pos="4320"/>
        <w:tab w:val="right" w:pos="8640"/>
      </w:tabs>
      <w:spacing w:after="0" w:line="240" w:lineRule="auto"/>
    </w:pPr>
  </w:style>
  <w:style w:type="character" w:customStyle="1" w:styleId="Char0">
    <w:name w:val="Κεφαλίδα Char"/>
    <w:basedOn w:val="a0"/>
    <w:link w:val="a5"/>
    <w:uiPriority w:val="99"/>
    <w:rsid w:val="003937BE"/>
  </w:style>
  <w:style w:type="paragraph" w:styleId="a6">
    <w:name w:val="footer"/>
    <w:basedOn w:val="a"/>
    <w:link w:val="Char1"/>
    <w:uiPriority w:val="99"/>
    <w:unhideWhenUsed/>
    <w:rsid w:val="003937BE"/>
    <w:pPr>
      <w:tabs>
        <w:tab w:val="center" w:pos="4320"/>
        <w:tab w:val="right" w:pos="8640"/>
      </w:tabs>
      <w:spacing w:after="0" w:line="240" w:lineRule="auto"/>
    </w:pPr>
  </w:style>
  <w:style w:type="character" w:customStyle="1" w:styleId="Char1">
    <w:name w:val="Υποσέλιδο Char"/>
    <w:basedOn w:val="a0"/>
    <w:link w:val="a6"/>
    <w:uiPriority w:val="99"/>
    <w:rsid w:val="003937BE"/>
  </w:style>
  <w:style w:type="paragraph" w:styleId="a7">
    <w:name w:val="No Spacing"/>
    <w:link w:val="Char2"/>
    <w:uiPriority w:val="1"/>
    <w:qFormat/>
    <w:rsid w:val="005F45BC"/>
    <w:pPr>
      <w:spacing w:after="0" w:line="240" w:lineRule="auto"/>
    </w:pPr>
    <w:rPr>
      <w:lang w:eastAsia="en-US"/>
    </w:rPr>
  </w:style>
  <w:style w:type="character" w:customStyle="1" w:styleId="Char2">
    <w:name w:val="Χωρίς διάστιχο Char"/>
    <w:basedOn w:val="a0"/>
    <w:link w:val="a7"/>
    <w:uiPriority w:val="1"/>
    <w:rsid w:val="005F45BC"/>
    <w:rPr>
      <w:lang w:eastAsia="en-US"/>
    </w:rPr>
  </w:style>
  <w:style w:type="paragraph" w:customStyle="1" w:styleId="Default">
    <w:name w:val="Default"/>
    <w:rsid w:val="0004384A"/>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F06C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F06C1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semiHidden/>
    <w:unhideWhenUsed/>
    <w:qFormat/>
    <w:rsid w:val="00B90E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F06C13"/>
    <w:rPr>
      <w:rFonts w:ascii="Times New Roman" w:eastAsia="Times New Roman" w:hAnsi="Times New Roman" w:cs="Times New Roman"/>
      <w:b/>
      <w:bCs/>
      <w:sz w:val="36"/>
      <w:szCs w:val="36"/>
    </w:rPr>
  </w:style>
  <w:style w:type="character" w:styleId="-">
    <w:name w:val="Hyperlink"/>
    <w:basedOn w:val="a0"/>
    <w:unhideWhenUsed/>
    <w:rsid w:val="00F06C13"/>
    <w:rPr>
      <w:color w:val="0000FF"/>
      <w:u w:val="single"/>
    </w:rPr>
  </w:style>
  <w:style w:type="character" w:customStyle="1" w:styleId="cdate">
    <w:name w:val="cdate"/>
    <w:basedOn w:val="a0"/>
    <w:rsid w:val="00F06C13"/>
  </w:style>
  <w:style w:type="paragraph" w:styleId="Web">
    <w:name w:val="Normal (Web)"/>
    <w:basedOn w:val="a"/>
    <w:uiPriority w:val="99"/>
    <w:semiHidden/>
    <w:unhideWhenUsed/>
    <w:rsid w:val="00F06C13"/>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F06C1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06C13"/>
    <w:rPr>
      <w:rFonts w:ascii="Tahoma" w:hAnsi="Tahoma" w:cs="Tahoma"/>
      <w:sz w:val="16"/>
      <w:szCs w:val="16"/>
    </w:rPr>
  </w:style>
  <w:style w:type="character" w:customStyle="1" w:styleId="cdmainarticle">
    <w:name w:val="cd_mainarticle"/>
    <w:basedOn w:val="a0"/>
    <w:rsid w:val="00F06C13"/>
  </w:style>
  <w:style w:type="character" w:customStyle="1" w:styleId="cdotherarticle">
    <w:name w:val="cd_otherarticle"/>
    <w:basedOn w:val="a0"/>
    <w:rsid w:val="00F06C13"/>
  </w:style>
  <w:style w:type="character" w:customStyle="1" w:styleId="1Char">
    <w:name w:val="Επικεφαλίδα 1 Char"/>
    <w:basedOn w:val="a0"/>
    <w:link w:val="1"/>
    <w:uiPriority w:val="9"/>
    <w:rsid w:val="00F06C13"/>
    <w:rPr>
      <w:rFonts w:asciiTheme="majorHAnsi" w:eastAsiaTheme="majorEastAsia" w:hAnsiTheme="majorHAnsi" w:cstheme="majorBidi"/>
      <w:b/>
      <w:bCs/>
      <w:color w:val="365F91" w:themeColor="accent1" w:themeShade="BF"/>
      <w:sz w:val="28"/>
      <w:szCs w:val="28"/>
    </w:rPr>
  </w:style>
  <w:style w:type="character" w:customStyle="1" w:styleId="byline">
    <w:name w:val="byline"/>
    <w:basedOn w:val="a0"/>
    <w:rsid w:val="00F06C13"/>
  </w:style>
  <w:style w:type="character" w:customStyle="1" w:styleId="author">
    <w:name w:val="author"/>
    <w:basedOn w:val="a0"/>
    <w:rsid w:val="00F06C13"/>
  </w:style>
  <w:style w:type="character" w:customStyle="1" w:styleId="author-extra">
    <w:name w:val="author-extra"/>
    <w:basedOn w:val="a0"/>
    <w:rsid w:val="00F06C13"/>
  </w:style>
  <w:style w:type="character" w:customStyle="1" w:styleId="ata11y">
    <w:name w:val="at_a11y"/>
    <w:basedOn w:val="a0"/>
    <w:rsid w:val="00F06C13"/>
  </w:style>
  <w:style w:type="character" w:customStyle="1" w:styleId="count-number">
    <w:name w:val="count-number"/>
    <w:basedOn w:val="a0"/>
    <w:rsid w:val="00F06C13"/>
  </w:style>
  <w:style w:type="character" w:customStyle="1" w:styleId="slide-caption">
    <w:name w:val="slide-caption"/>
    <w:basedOn w:val="a0"/>
    <w:rsid w:val="00F06C13"/>
  </w:style>
  <w:style w:type="character" w:customStyle="1" w:styleId="slide-credit">
    <w:name w:val="slide-credit"/>
    <w:basedOn w:val="a0"/>
    <w:rsid w:val="00F06C13"/>
  </w:style>
  <w:style w:type="character" w:customStyle="1" w:styleId="position">
    <w:name w:val="position"/>
    <w:basedOn w:val="a0"/>
    <w:rsid w:val="00F06C13"/>
  </w:style>
  <w:style w:type="character" w:customStyle="1" w:styleId="total">
    <w:name w:val="total"/>
    <w:basedOn w:val="a0"/>
    <w:rsid w:val="00F06C13"/>
  </w:style>
  <w:style w:type="character" w:customStyle="1" w:styleId="optionfollow">
    <w:name w:val="option_follow"/>
    <w:basedOn w:val="a0"/>
    <w:rsid w:val="00B90E24"/>
  </w:style>
  <w:style w:type="character" w:customStyle="1" w:styleId="text">
    <w:name w:val="text"/>
    <w:basedOn w:val="a0"/>
    <w:rsid w:val="00B90E24"/>
  </w:style>
  <w:style w:type="paragraph" w:customStyle="1" w:styleId="wp-caption-text">
    <w:name w:val="wp-caption-text"/>
    <w:basedOn w:val="a"/>
    <w:rsid w:val="00B90E2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90E24"/>
    <w:rPr>
      <w:b/>
      <w:bCs/>
    </w:rPr>
  </w:style>
  <w:style w:type="paragraph" w:customStyle="1" w:styleId="nexttologe">
    <w:name w:val="next_to_loge"/>
    <w:basedOn w:val="a"/>
    <w:rsid w:val="00B90E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Char">
    <w:name w:val="Επικεφαλίδα 3 Char"/>
    <w:basedOn w:val="a0"/>
    <w:link w:val="3"/>
    <w:uiPriority w:val="9"/>
    <w:semiHidden/>
    <w:rsid w:val="00B90E24"/>
    <w:rPr>
      <w:rFonts w:asciiTheme="majorHAnsi" w:eastAsiaTheme="majorEastAsia" w:hAnsiTheme="majorHAnsi" w:cstheme="majorBidi"/>
      <w:b/>
      <w:bCs/>
      <w:color w:val="4F81BD" w:themeColor="accent1"/>
    </w:rPr>
  </w:style>
  <w:style w:type="paragraph" w:styleId="a5">
    <w:name w:val="header"/>
    <w:basedOn w:val="a"/>
    <w:link w:val="Char0"/>
    <w:uiPriority w:val="99"/>
    <w:unhideWhenUsed/>
    <w:rsid w:val="003937BE"/>
    <w:pPr>
      <w:tabs>
        <w:tab w:val="center" w:pos="4320"/>
        <w:tab w:val="right" w:pos="8640"/>
      </w:tabs>
      <w:spacing w:after="0" w:line="240" w:lineRule="auto"/>
    </w:pPr>
  </w:style>
  <w:style w:type="character" w:customStyle="1" w:styleId="Char0">
    <w:name w:val="Κεφαλίδα Char"/>
    <w:basedOn w:val="a0"/>
    <w:link w:val="a5"/>
    <w:uiPriority w:val="99"/>
    <w:rsid w:val="003937BE"/>
  </w:style>
  <w:style w:type="paragraph" w:styleId="a6">
    <w:name w:val="footer"/>
    <w:basedOn w:val="a"/>
    <w:link w:val="Char1"/>
    <w:uiPriority w:val="99"/>
    <w:unhideWhenUsed/>
    <w:rsid w:val="003937BE"/>
    <w:pPr>
      <w:tabs>
        <w:tab w:val="center" w:pos="4320"/>
        <w:tab w:val="right" w:pos="8640"/>
      </w:tabs>
      <w:spacing w:after="0" w:line="240" w:lineRule="auto"/>
    </w:pPr>
  </w:style>
  <w:style w:type="character" w:customStyle="1" w:styleId="Char1">
    <w:name w:val="Υποσέλιδο Char"/>
    <w:basedOn w:val="a0"/>
    <w:link w:val="a6"/>
    <w:uiPriority w:val="99"/>
    <w:rsid w:val="003937BE"/>
  </w:style>
  <w:style w:type="paragraph" w:styleId="a7">
    <w:name w:val="No Spacing"/>
    <w:link w:val="Char2"/>
    <w:uiPriority w:val="1"/>
    <w:qFormat/>
    <w:rsid w:val="005F45BC"/>
    <w:pPr>
      <w:spacing w:after="0" w:line="240" w:lineRule="auto"/>
    </w:pPr>
    <w:rPr>
      <w:lang w:eastAsia="en-US"/>
    </w:rPr>
  </w:style>
  <w:style w:type="character" w:customStyle="1" w:styleId="Char2">
    <w:name w:val="Χωρίς διάστιχο Char"/>
    <w:basedOn w:val="a0"/>
    <w:link w:val="a7"/>
    <w:uiPriority w:val="1"/>
    <w:rsid w:val="005F45BC"/>
    <w:rPr>
      <w:lang w:eastAsia="en-US"/>
    </w:rPr>
  </w:style>
  <w:style w:type="paragraph" w:customStyle="1" w:styleId="Default">
    <w:name w:val="Default"/>
    <w:rsid w:val="0004384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97788">
      <w:bodyDiv w:val="1"/>
      <w:marLeft w:val="0"/>
      <w:marRight w:val="0"/>
      <w:marTop w:val="0"/>
      <w:marBottom w:val="0"/>
      <w:divBdr>
        <w:top w:val="none" w:sz="0" w:space="0" w:color="auto"/>
        <w:left w:val="none" w:sz="0" w:space="0" w:color="auto"/>
        <w:bottom w:val="none" w:sz="0" w:space="0" w:color="auto"/>
        <w:right w:val="none" w:sz="0" w:space="0" w:color="auto"/>
      </w:divBdr>
      <w:divsChild>
        <w:div w:id="1163158972">
          <w:marLeft w:val="0"/>
          <w:marRight w:val="0"/>
          <w:marTop w:val="0"/>
          <w:marBottom w:val="0"/>
          <w:divBdr>
            <w:top w:val="none" w:sz="0" w:space="0" w:color="auto"/>
            <w:left w:val="none" w:sz="0" w:space="0" w:color="auto"/>
            <w:bottom w:val="none" w:sz="0" w:space="0" w:color="auto"/>
            <w:right w:val="none" w:sz="0" w:space="0" w:color="auto"/>
          </w:divBdr>
          <w:divsChild>
            <w:div w:id="830566309">
              <w:marLeft w:val="0"/>
              <w:marRight w:val="0"/>
              <w:marTop w:val="0"/>
              <w:marBottom w:val="0"/>
              <w:divBdr>
                <w:top w:val="none" w:sz="0" w:space="0" w:color="auto"/>
                <w:left w:val="none" w:sz="0" w:space="0" w:color="auto"/>
                <w:bottom w:val="none" w:sz="0" w:space="0" w:color="auto"/>
                <w:right w:val="none" w:sz="0" w:space="0" w:color="auto"/>
              </w:divBdr>
              <w:divsChild>
                <w:div w:id="1967465642">
                  <w:marLeft w:val="0"/>
                  <w:marRight w:val="0"/>
                  <w:marTop w:val="0"/>
                  <w:marBottom w:val="0"/>
                  <w:divBdr>
                    <w:top w:val="none" w:sz="0" w:space="0" w:color="auto"/>
                    <w:left w:val="none" w:sz="0" w:space="0" w:color="auto"/>
                    <w:bottom w:val="none" w:sz="0" w:space="0" w:color="auto"/>
                    <w:right w:val="none" w:sz="0" w:space="0" w:color="auto"/>
                  </w:divBdr>
                  <w:divsChild>
                    <w:div w:id="19972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89985">
          <w:marLeft w:val="0"/>
          <w:marRight w:val="0"/>
          <w:marTop w:val="0"/>
          <w:marBottom w:val="0"/>
          <w:divBdr>
            <w:top w:val="none" w:sz="0" w:space="0" w:color="auto"/>
            <w:left w:val="none" w:sz="0" w:space="0" w:color="auto"/>
            <w:bottom w:val="none" w:sz="0" w:space="0" w:color="auto"/>
            <w:right w:val="none" w:sz="0" w:space="0" w:color="auto"/>
          </w:divBdr>
          <w:divsChild>
            <w:div w:id="1658337674">
              <w:marLeft w:val="0"/>
              <w:marRight w:val="0"/>
              <w:marTop w:val="0"/>
              <w:marBottom w:val="0"/>
              <w:divBdr>
                <w:top w:val="none" w:sz="0" w:space="0" w:color="auto"/>
                <w:left w:val="none" w:sz="0" w:space="0" w:color="auto"/>
                <w:bottom w:val="none" w:sz="0" w:space="0" w:color="auto"/>
                <w:right w:val="none" w:sz="0" w:space="0" w:color="auto"/>
              </w:divBdr>
              <w:divsChild>
                <w:div w:id="2096780887">
                  <w:marLeft w:val="0"/>
                  <w:marRight w:val="0"/>
                  <w:marTop w:val="0"/>
                  <w:marBottom w:val="0"/>
                  <w:divBdr>
                    <w:top w:val="none" w:sz="0" w:space="0" w:color="auto"/>
                    <w:left w:val="none" w:sz="0" w:space="0" w:color="auto"/>
                    <w:bottom w:val="none" w:sz="0" w:space="0" w:color="auto"/>
                    <w:right w:val="none" w:sz="0" w:space="0" w:color="auto"/>
                  </w:divBdr>
                  <w:divsChild>
                    <w:div w:id="736902835">
                      <w:marLeft w:val="0"/>
                      <w:marRight w:val="0"/>
                      <w:marTop w:val="0"/>
                      <w:marBottom w:val="0"/>
                      <w:divBdr>
                        <w:top w:val="none" w:sz="0" w:space="0" w:color="auto"/>
                        <w:left w:val="none" w:sz="0" w:space="0" w:color="auto"/>
                        <w:bottom w:val="none" w:sz="0" w:space="0" w:color="auto"/>
                        <w:right w:val="none" w:sz="0" w:space="0" w:color="auto"/>
                      </w:divBdr>
                      <w:divsChild>
                        <w:div w:id="205515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928675">
      <w:bodyDiv w:val="1"/>
      <w:marLeft w:val="0"/>
      <w:marRight w:val="0"/>
      <w:marTop w:val="0"/>
      <w:marBottom w:val="0"/>
      <w:divBdr>
        <w:top w:val="none" w:sz="0" w:space="0" w:color="auto"/>
        <w:left w:val="none" w:sz="0" w:space="0" w:color="auto"/>
        <w:bottom w:val="none" w:sz="0" w:space="0" w:color="auto"/>
        <w:right w:val="none" w:sz="0" w:space="0" w:color="auto"/>
      </w:divBdr>
      <w:divsChild>
        <w:div w:id="1718701586">
          <w:marLeft w:val="0"/>
          <w:marRight w:val="0"/>
          <w:marTop w:val="0"/>
          <w:marBottom w:val="0"/>
          <w:divBdr>
            <w:top w:val="none" w:sz="0" w:space="0" w:color="auto"/>
            <w:left w:val="none" w:sz="0" w:space="0" w:color="auto"/>
            <w:bottom w:val="none" w:sz="0" w:space="0" w:color="auto"/>
            <w:right w:val="none" w:sz="0" w:space="0" w:color="auto"/>
          </w:divBdr>
          <w:divsChild>
            <w:div w:id="1453934713">
              <w:marLeft w:val="0"/>
              <w:marRight w:val="0"/>
              <w:marTop w:val="0"/>
              <w:marBottom w:val="0"/>
              <w:divBdr>
                <w:top w:val="none" w:sz="0" w:space="0" w:color="auto"/>
                <w:left w:val="none" w:sz="0" w:space="0" w:color="auto"/>
                <w:bottom w:val="none" w:sz="0" w:space="0" w:color="auto"/>
                <w:right w:val="none" w:sz="0" w:space="0" w:color="auto"/>
              </w:divBdr>
              <w:divsChild>
                <w:div w:id="395783367">
                  <w:marLeft w:val="0"/>
                  <w:marRight w:val="0"/>
                  <w:marTop w:val="0"/>
                  <w:marBottom w:val="0"/>
                  <w:divBdr>
                    <w:top w:val="none" w:sz="0" w:space="0" w:color="auto"/>
                    <w:left w:val="none" w:sz="0" w:space="0" w:color="auto"/>
                    <w:bottom w:val="none" w:sz="0" w:space="0" w:color="auto"/>
                    <w:right w:val="none" w:sz="0" w:space="0" w:color="auto"/>
                  </w:divBdr>
                  <w:divsChild>
                    <w:div w:id="1265379009">
                      <w:marLeft w:val="0"/>
                      <w:marRight w:val="0"/>
                      <w:marTop w:val="0"/>
                      <w:marBottom w:val="0"/>
                      <w:divBdr>
                        <w:top w:val="none" w:sz="0" w:space="0" w:color="auto"/>
                        <w:left w:val="none" w:sz="0" w:space="0" w:color="auto"/>
                        <w:bottom w:val="none" w:sz="0" w:space="0" w:color="auto"/>
                        <w:right w:val="none" w:sz="0" w:space="0" w:color="auto"/>
                      </w:divBdr>
                    </w:div>
                    <w:div w:id="593364995">
                      <w:marLeft w:val="0"/>
                      <w:marRight w:val="0"/>
                      <w:marTop w:val="0"/>
                      <w:marBottom w:val="0"/>
                      <w:divBdr>
                        <w:top w:val="none" w:sz="0" w:space="0" w:color="auto"/>
                        <w:left w:val="none" w:sz="0" w:space="0" w:color="auto"/>
                        <w:bottom w:val="none" w:sz="0" w:space="0" w:color="auto"/>
                        <w:right w:val="none" w:sz="0" w:space="0" w:color="auto"/>
                      </w:divBdr>
                    </w:div>
                    <w:div w:id="149907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56658">
          <w:marLeft w:val="0"/>
          <w:marRight w:val="0"/>
          <w:marTop w:val="0"/>
          <w:marBottom w:val="0"/>
          <w:divBdr>
            <w:top w:val="none" w:sz="0" w:space="0" w:color="auto"/>
            <w:left w:val="none" w:sz="0" w:space="0" w:color="auto"/>
            <w:bottom w:val="none" w:sz="0" w:space="0" w:color="auto"/>
            <w:right w:val="none" w:sz="0" w:space="0" w:color="auto"/>
          </w:divBdr>
          <w:divsChild>
            <w:div w:id="2027559975">
              <w:marLeft w:val="0"/>
              <w:marRight w:val="0"/>
              <w:marTop w:val="0"/>
              <w:marBottom w:val="0"/>
              <w:divBdr>
                <w:top w:val="none" w:sz="0" w:space="0" w:color="auto"/>
                <w:left w:val="none" w:sz="0" w:space="0" w:color="auto"/>
                <w:bottom w:val="none" w:sz="0" w:space="0" w:color="auto"/>
                <w:right w:val="none" w:sz="0" w:space="0" w:color="auto"/>
              </w:divBdr>
              <w:divsChild>
                <w:div w:id="1167133780">
                  <w:marLeft w:val="0"/>
                  <w:marRight w:val="0"/>
                  <w:marTop w:val="0"/>
                  <w:marBottom w:val="0"/>
                  <w:divBdr>
                    <w:top w:val="none" w:sz="0" w:space="0" w:color="auto"/>
                    <w:left w:val="none" w:sz="0" w:space="0" w:color="auto"/>
                    <w:bottom w:val="none" w:sz="0" w:space="0" w:color="auto"/>
                    <w:right w:val="none" w:sz="0" w:space="0" w:color="auto"/>
                  </w:divBdr>
                  <w:divsChild>
                    <w:div w:id="1207986117">
                      <w:marLeft w:val="0"/>
                      <w:marRight w:val="0"/>
                      <w:marTop w:val="0"/>
                      <w:marBottom w:val="0"/>
                      <w:divBdr>
                        <w:top w:val="none" w:sz="0" w:space="0" w:color="auto"/>
                        <w:left w:val="none" w:sz="0" w:space="0" w:color="auto"/>
                        <w:bottom w:val="none" w:sz="0" w:space="0" w:color="auto"/>
                        <w:right w:val="none" w:sz="0" w:space="0" w:color="auto"/>
                      </w:divBdr>
                      <w:divsChild>
                        <w:div w:id="397944117">
                          <w:marLeft w:val="0"/>
                          <w:marRight w:val="0"/>
                          <w:marTop w:val="0"/>
                          <w:marBottom w:val="0"/>
                          <w:divBdr>
                            <w:top w:val="none" w:sz="0" w:space="0" w:color="auto"/>
                            <w:left w:val="none" w:sz="0" w:space="0" w:color="auto"/>
                            <w:bottom w:val="none" w:sz="0" w:space="0" w:color="auto"/>
                            <w:right w:val="none" w:sz="0" w:space="0" w:color="auto"/>
                          </w:divBdr>
                          <w:divsChild>
                            <w:div w:id="912668736">
                              <w:marLeft w:val="0"/>
                              <w:marRight w:val="0"/>
                              <w:marTop w:val="0"/>
                              <w:marBottom w:val="0"/>
                              <w:divBdr>
                                <w:top w:val="none" w:sz="0" w:space="0" w:color="auto"/>
                                <w:left w:val="none" w:sz="0" w:space="0" w:color="auto"/>
                                <w:bottom w:val="none" w:sz="0" w:space="0" w:color="auto"/>
                                <w:right w:val="none" w:sz="0" w:space="0" w:color="auto"/>
                              </w:divBdr>
                              <w:divsChild>
                                <w:div w:id="144915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98135">
                          <w:marLeft w:val="0"/>
                          <w:marRight w:val="0"/>
                          <w:marTop w:val="0"/>
                          <w:marBottom w:val="0"/>
                          <w:divBdr>
                            <w:top w:val="none" w:sz="0" w:space="0" w:color="auto"/>
                            <w:left w:val="none" w:sz="0" w:space="0" w:color="auto"/>
                            <w:bottom w:val="none" w:sz="0" w:space="0" w:color="auto"/>
                            <w:right w:val="none" w:sz="0" w:space="0" w:color="auto"/>
                          </w:divBdr>
                          <w:divsChild>
                            <w:div w:id="2050834599">
                              <w:marLeft w:val="0"/>
                              <w:marRight w:val="0"/>
                              <w:marTop w:val="0"/>
                              <w:marBottom w:val="0"/>
                              <w:divBdr>
                                <w:top w:val="none" w:sz="0" w:space="0" w:color="auto"/>
                                <w:left w:val="none" w:sz="0" w:space="0" w:color="auto"/>
                                <w:bottom w:val="none" w:sz="0" w:space="0" w:color="auto"/>
                                <w:right w:val="none" w:sz="0" w:space="0" w:color="auto"/>
                              </w:divBdr>
                            </w:div>
                          </w:divsChild>
                        </w:div>
                        <w:div w:id="2118058449">
                          <w:marLeft w:val="0"/>
                          <w:marRight w:val="0"/>
                          <w:marTop w:val="0"/>
                          <w:marBottom w:val="0"/>
                          <w:divBdr>
                            <w:top w:val="none" w:sz="0" w:space="0" w:color="auto"/>
                            <w:left w:val="none" w:sz="0" w:space="0" w:color="auto"/>
                            <w:bottom w:val="none" w:sz="0" w:space="0" w:color="auto"/>
                            <w:right w:val="none" w:sz="0" w:space="0" w:color="auto"/>
                          </w:divBdr>
                          <w:divsChild>
                            <w:div w:id="1878396485">
                              <w:marLeft w:val="0"/>
                              <w:marRight w:val="0"/>
                              <w:marTop w:val="0"/>
                              <w:marBottom w:val="0"/>
                              <w:divBdr>
                                <w:top w:val="none" w:sz="0" w:space="0" w:color="auto"/>
                                <w:left w:val="none" w:sz="0" w:space="0" w:color="auto"/>
                                <w:bottom w:val="none" w:sz="0" w:space="0" w:color="auto"/>
                                <w:right w:val="none" w:sz="0" w:space="0" w:color="auto"/>
                              </w:divBdr>
                              <w:divsChild>
                                <w:div w:id="42338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00634">
                          <w:marLeft w:val="0"/>
                          <w:marRight w:val="0"/>
                          <w:marTop w:val="0"/>
                          <w:marBottom w:val="0"/>
                          <w:divBdr>
                            <w:top w:val="none" w:sz="0" w:space="0" w:color="auto"/>
                            <w:left w:val="none" w:sz="0" w:space="0" w:color="auto"/>
                            <w:bottom w:val="none" w:sz="0" w:space="0" w:color="auto"/>
                            <w:right w:val="none" w:sz="0" w:space="0" w:color="auto"/>
                          </w:divBdr>
                          <w:divsChild>
                            <w:div w:id="629088720">
                              <w:marLeft w:val="0"/>
                              <w:marRight w:val="0"/>
                              <w:marTop w:val="0"/>
                              <w:marBottom w:val="0"/>
                              <w:divBdr>
                                <w:top w:val="none" w:sz="0" w:space="0" w:color="auto"/>
                                <w:left w:val="none" w:sz="0" w:space="0" w:color="auto"/>
                                <w:bottom w:val="none" w:sz="0" w:space="0" w:color="auto"/>
                                <w:right w:val="none" w:sz="0" w:space="0" w:color="auto"/>
                              </w:divBdr>
                            </w:div>
                          </w:divsChild>
                        </w:div>
                        <w:div w:id="2071490772">
                          <w:marLeft w:val="0"/>
                          <w:marRight w:val="0"/>
                          <w:marTop w:val="0"/>
                          <w:marBottom w:val="0"/>
                          <w:divBdr>
                            <w:top w:val="none" w:sz="0" w:space="0" w:color="auto"/>
                            <w:left w:val="none" w:sz="0" w:space="0" w:color="auto"/>
                            <w:bottom w:val="none" w:sz="0" w:space="0" w:color="auto"/>
                            <w:right w:val="none" w:sz="0" w:space="0" w:color="auto"/>
                          </w:divBdr>
                          <w:divsChild>
                            <w:div w:id="1194920373">
                              <w:marLeft w:val="0"/>
                              <w:marRight w:val="0"/>
                              <w:marTop w:val="0"/>
                              <w:marBottom w:val="0"/>
                              <w:divBdr>
                                <w:top w:val="none" w:sz="0" w:space="0" w:color="auto"/>
                                <w:left w:val="none" w:sz="0" w:space="0" w:color="auto"/>
                                <w:bottom w:val="none" w:sz="0" w:space="0" w:color="auto"/>
                                <w:right w:val="none" w:sz="0" w:space="0" w:color="auto"/>
                              </w:divBdr>
                              <w:divsChild>
                                <w:div w:id="8122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82251">
                          <w:marLeft w:val="0"/>
                          <w:marRight w:val="0"/>
                          <w:marTop w:val="0"/>
                          <w:marBottom w:val="0"/>
                          <w:divBdr>
                            <w:top w:val="none" w:sz="0" w:space="0" w:color="auto"/>
                            <w:left w:val="none" w:sz="0" w:space="0" w:color="auto"/>
                            <w:bottom w:val="none" w:sz="0" w:space="0" w:color="auto"/>
                            <w:right w:val="none" w:sz="0" w:space="0" w:color="auto"/>
                          </w:divBdr>
                          <w:divsChild>
                            <w:div w:id="526798642">
                              <w:marLeft w:val="0"/>
                              <w:marRight w:val="0"/>
                              <w:marTop w:val="0"/>
                              <w:marBottom w:val="0"/>
                              <w:divBdr>
                                <w:top w:val="none" w:sz="0" w:space="0" w:color="auto"/>
                                <w:left w:val="none" w:sz="0" w:space="0" w:color="auto"/>
                                <w:bottom w:val="none" w:sz="0" w:space="0" w:color="auto"/>
                                <w:right w:val="none" w:sz="0" w:space="0" w:color="auto"/>
                              </w:divBdr>
                            </w:div>
                          </w:divsChild>
                        </w:div>
                        <w:div w:id="830099787">
                          <w:marLeft w:val="0"/>
                          <w:marRight w:val="0"/>
                          <w:marTop w:val="0"/>
                          <w:marBottom w:val="0"/>
                          <w:divBdr>
                            <w:top w:val="none" w:sz="0" w:space="0" w:color="auto"/>
                            <w:left w:val="none" w:sz="0" w:space="0" w:color="auto"/>
                            <w:bottom w:val="none" w:sz="0" w:space="0" w:color="auto"/>
                            <w:right w:val="none" w:sz="0" w:space="0" w:color="auto"/>
                          </w:divBdr>
                          <w:divsChild>
                            <w:div w:id="1105342792">
                              <w:marLeft w:val="0"/>
                              <w:marRight w:val="0"/>
                              <w:marTop w:val="0"/>
                              <w:marBottom w:val="0"/>
                              <w:divBdr>
                                <w:top w:val="none" w:sz="0" w:space="0" w:color="auto"/>
                                <w:left w:val="none" w:sz="0" w:space="0" w:color="auto"/>
                                <w:bottom w:val="none" w:sz="0" w:space="0" w:color="auto"/>
                                <w:right w:val="none" w:sz="0" w:space="0" w:color="auto"/>
                              </w:divBdr>
                              <w:divsChild>
                                <w:div w:id="127008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763227">
                          <w:marLeft w:val="0"/>
                          <w:marRight w:val="0"/>
                          <w:marTop w:val="0"/>
                          <w:marBottom w:val="0"/>
                          <w:divBdr>
                            <w:top w:val="none" w:sz="0" w:space="0" w:color="auto"/>
                            <w:left w:val="none" w:sz="0" w:space="0" w:color="auto"/>
                            <w:bottom w:val="none" w:sz="0" w:space="0" w:color="auto"/>
                            <w:right w:val="none" w:sz="0" w:space="0" w:color="auto"/>
                          </w:divBdr>
                          <w:divsChild>
                            <w:div w:id="1013149657">
                              <w:marLeft w:val="0"/>
                              <w:marRight w:val="0"/>
                              <w:marTop w:val="0"/>
                              <w:marBottom w:val="0"/>
                              <w:divBdr>
                                <w:top w:val="none" w:sz="0" w:space="0" w:color="auto"/>
                                <w:left w:val="none" w:sz="0" w:space="0" w:color="auto"/>
                                <w:bottom w:val="none" w:sz="0" w:space="0" w:color="auto"/>
                                <w:right w:val="none" w:sz="0" w:space="0" w:color="auto"/>
                              </w:divBdr>
                            </w:div>
                          </w:divsChild>
                        </w:div>
                        <w:div w:id="782117416">
                          <w:marLeft w:val="0"/>
                          <w:marRight w:val="0"/>
                          <w:marTop w:val="0"/>
                          <w:marBottom w:val="0"/>
                          <w:divBdr>
                            <w:top w:val="none" w:sz="0" w:space="0" w:color="auto"/>
                            <w:left w:val="none" w:sz="0" w:space="0" w:color="auto"/>
                            <w:bottom w:val="none" w:sz="0" w:space="0" w:color="auto"/>
                            <w:right w:val="none" w:sz="0" w:space="0" w:color="auto"/>
                          </w:divBdr>
                          <w:divsChild>
                            <w:div w:id="854349342">
                              <w:marLeft w:val="0"/>
                              <w:marRight w:val="0"/>
                              <w:marTop w:val="0"/>
                              <w:marBottom w:val="0"/>
                              <w:divBdr>
                                <w:top w:val="none" w:sz="0" w:space="0" w:color="auto"/>
                                <w:left w:val="none" w:sz="0" w:space="0" w:color="auto"/>
                                <w:bottom w:val="none" w:sz="0" w:space="0" w:color="auto"/>
                                <w:right w:val="none" w:sz="0" w:space="0" w:color="auto"/>
                              </w:divBdr>
                            </w:div>
                            <w:div w:id="1583299748">
                              <w:marLeft w:val="0"/>
                              <w:marRight w:val="0"/>
                              <w:marTop w:val="0"/>
                              <w:marBottom w:val="0"/>
                              <w:divBdr>
                                <w:top w:val="none" w:sz="0" w:space="0" w:color="auto"/>
                                <w:left w:val="none" w:sz="0" w:space="0" w:color="auto"/>
                                <w:bottom w:val="none" w:sz="0" w:space="0" w:color="auto"/>
                                <w:right w:val="none" w:sz="0" w:space="0" w:color="auto"/>
                              </w:divBdr>
                            </w:div>
                            <w:div w:id="20499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42570">
                      <w:marLeft w:val="0"/>
                      <w:marRight w:val="0"/>
                      <w:marTop w:val="0"/>
                      <w:marBottom w:val="0"/>
                      <w:divBdr>
                        <w:top w:val="none" w:sz="0" w:space="0" w:color="auto"/>
                        <w:left w:val="none" w:sz="0" w:space="0" w:color="auto"/>
                        <w:bottom w:val="none" w:sz="0" w:space="0" w:color="auto"/>
                        <w:right w:val="none" w:sz="0" w:space="0" w:color="auto"/>
                      </w:divBdr>
                      <w:divsChild>
                        <w:div w:id="2755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801354">
      <w:bodyDiv w:val="1"/>
      <w:marLeft w:val="0"/>
      <w:marRight w:val="0"/>
      <w:marTop w:val="0"/>
      <w:marBottom w:val="0"/>
      <w:divBdr>
        <w:top w:val="none" w:sz="0" w:space="0" w:color="auto"/>
        <w:left w:val="none" w:sz="0" w:space="0" w:color="auto"/>
        <w:bottom w:val="none" w:sz="0" w:space="0" w:color="auto"/>
        <w:right w:val="none" w:sz="0" w:space="0" w:color="auto"/>
      </w:divBdr>
    </w:div>
    <w:div w:id="349141910">
      <w:bodyDiv w:val="1"/>
      <w:marLeft w:val="0"/>
      <w:marRight w:val="0"/>
      <w:marTop w:val="0"/>
      <w:marBottom w:val="0"/>
      <w:divBdr>
        <w:top w:val="none" w:sz="0" w:space="0" w:color="auto"/>
        <w:left w:val="none" w:sz="0" w:space="0" w:color="auto"/>
        <w:bottom w:val="none" w:sz="0" w:space="0" w:color="auto"/>
        <w:right w:val="none" w:sz="0" w:space="0" w:color="auto"/>
      </w:divBdr>
      <w:divsChild>
        <w:div w:id="500433998">
          <w:marLeft w:val="0"/>
          <w:marRight w:val="0"/>
          <w:marTop w:val="0"/>
          <w:marBottom w:val="0"/>
          <w:divBdr>
            <w:top w:val="none" w:sz="0" w:space="0" w:color="auto"/>
            <w:left w:val="none" w:sz="0" w:space="0" w:color="auto"/>
            <w:bottom w:val="none" w:sz="0" w:space="0" w:color="auto"/>
            <w:right w:val="none" w:sz="0" w:space="0" w:color="auto"/>
          </w:divBdr>
          <w:divsChild>
            <w:div w:id="1601257731">
              <w:marLeft w:val="0"/>
              <w:marRight w:val="0"/>
              <w:marTop w:val="0"/>
              <w:marBottom w:val="0"/>
              <w:divBdr>
                <w:top w:val="none" w:sz="0" w:space="0" w:color="auto"/>
                <w:left w:val="none" w:sz="0" w:space="0" w:color="auto"/>
                <w:bottom w:val="none" w:sz="0" w:space="0" w:color="auto"/>
                <w:right w:val="none" w:sz="0" w:space="0" w:color="auto"/>
              </w:divBdr>
              <w:divsChild>
                <w:div w:id="492141456">
                  <w:marLeft w:val="0"/>
                  <w:marRight w:val="0"/>
                  <w:marTop w:val="0"/>
                  <w:marBottom w:val="0"/>
                  <w:divBdr>
                    <w:top w:val="none" w:sz="0" w:space="0" w:color="auto"/>
                    <w:left w:val="none" w:sz="0" w:space="0" w:color="auto"/>
                    <w:bottom w:val="none" w:sz="0" w:space="0" w:color="auto"/>
                    <w:right w:val="none" w:sz="0" w:space="0" w:color="auto"/>
                  </w:divBdr>
                  <w:divsChild>
                    <w:div w:id="1588880705">
                      <w:marLeft w:val="0"/>
                      <w:marRight w:val="0"/>
                      <w:marTop w:val="0"/>
                      <w:marBottom w:val="0"/>
                      <w:divBdr>
                        <w:top w:val="none" w:sz="0" w:space="0" w:color="auto"/>
                        <w:left w:val="none" w:sz="0" w:space="0" w:color="auto"/>
                        <w:bottom w:val="none" w:sz="0" w:space="0" w:color="auto"/>
                        <w:right w:val="none" w:sz="0" w:space="0" w:color="auto"/>
                      </w:divBdr>
                      <w:divsChild>
                        <w:div w:id="53800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618960">
          <w:marLeft w:val="0"/>
          <w:marRight w:val="0"/>
          <w:marTop w:val="0"/>
          <w:marBottom w:val="0"/>
          <w:divBdr>
            <w:top w:val="none" w:sz="0" w:space="0" w:color="auto"/>
            <w:left w:val="none" w:sz="0" w:space="0" w:color="auto"/>
            <w:bottom w:val="none" w:sz="0" w:space="0" w:color="auto"/>
            <w:right w:val="none" w:sz="0" w:space="0" w:color="auto"/>
          </w:divBdr>
          <w:divsChild>
            <w:div w:id="1900483346">
              <w:marLeft w:val="0"/>
              <w:marRight w:val="0"/>
              <w:marTop w:val="0"/>
              <w:marBottom w:val="0"/>
              <w:divBdr>
                <w:top w:val="none" w:sz="0" w:space="0" w:color="auto"/>
                <w:left w:val="none" w:sz="0" w:space="0" w:color="auto"/>
                <w:bottom w:val="none" w:sz="0" w:space="0" w:color="auto"/>
                <w:right w:val="none" w:sz="0" w:space="0" w:color="auto"/>
              </w:divBdr>
              <w:divsChild>
                <w:div w:id="1711762636">
                  <w:marLeft w:val="0"/>
                  <w:marRight w:val="0"/>
                  <w:marTop w:val="0"/>
                  <w:marBottom w:val="0"/>
                  <w:divBdr>
                    <w:top w:val="none" w:sz="0" w:space="0" w:color="auto"/>
                    <w:left w:val="none" w:sz="0" w:space="0" w:color="auto"/>
                    <w:bottom w:val="none" w:sz="0" w:space="0" w:color="auto"/>
                    <w:right w:val="none" w:sz="0" w:space="0" w:color="auto"/>
                  </w:divBdr>
                  <w:divsChild>
                    <w:div w:id="1392731576">
                      <w:marLeft w:val="0"/>
                      <w:marRight w:val="0"/>
                      <w:marTop w:val="0"/>
                      <w:marBottom w:val="0"/>
                      <w:divBdr>
                        <w:top w:val="none" w:sz="0" w:space="0" w:color="auto"/>
                        <w:left w:val="none" w:sz="0" w:space="0" w:color="auto"/>
                        <w:bottom w:val="none" w:sz="0" w:space="0" w:color="auto"/>
                        <w:right w:val="none" w:sz="0" w:space="0" w:color="auto"/>
                      </w:divBdr>
                      <w:divsChild>
                        <w:div w:id="1984700827">
                          <w:marLeft w:val="0"/>
                          <w:marRight w:val="0"/>
                          <w:marTop w:val="0"/>
                          <w:marBottom w:val="0"/>
                          <w:divBdr>
                            <w:top w:val="none" w:sz="0" w:space="0" w:color="auto"/>
                            <w:left w:val="none" w:sz="0" w:space="0" w:color="auto"/>
                            <w:bottom w:val="none" w:sz="0" w:space="0" w:color="auto"/>
                            <w:right w:val="none" w:sz="0" w:space="0" w:color="auto"/>
                          </w:divBdr>
                          <w:divsChild>
                            <w:div w:id="71231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016288">
      <w:bodyDiv w:val="1"/>
      <w:marLeft w:val="0"/>
      <w:marRight w:val="0"/>
      <w:marTop w:val="0"/>
      <w:marBottom w:val="0"/>
      <w:divBdr>
        <w:top w:val="none" w:sz="0" w:space="0" w:color="auto"/>
        <w:left w:val="none" w:sz="0" w:space="0" w:color="auto"/>
        <w:bottom w:val="none" w:sz="0" w:space="0" w:color="auto"/>
        <w:right w:val="none" w:sz="0" w:space="0" w:color="auto"/>
      </w:divBdr>
      <w:divsChild>
        <w:div w:id="1212158835">
          <w:marLeft w:val="0"/>
          <w:marRight w:val="0"/>
          <w:marTop w:val="0"/>
          <w:marBottom w:val="0"/>
          <w:divBdr>
            <w:top w:val="none" w:sz="0" w:space="0" w:color="auto"/>
            <w:left w:val="none" w:sz="0" w:space="0" w:color="auto"/>
            <w:bottom w:val="none" w:sz="0" w:space="0" w:color="auto"/>
            <w:right w:val="none" w:sz="0" w:space="0" w:color="auto"/>
          </w:divBdr>
          <w:divsChild>
            <w:div w:id="1154879501">
              <w:marLeft w:val="0"/>
              <w:marRight w:val="0"/>
              <w:marTop w:val="0"/>
              <w:marBottom w:val="0"/>
              <w:divBdr>
                <w:top w:val="none" w:sz="0" w:space="0" w:color="auto"/>
                <w:left w:val="none" w:sz="0" w:space="0" w:color="auto"/>
                <w:bottom w:val="none" w:sz="0" w:space="0" w:color="auto"/>
                <w:right w:val="none" w:sz="0" w:space="0" w:color="auto"/>
              </w:divBdr>
              <w:divsChild>
                <w:div w:id="167989439">
                  <w:marLeft w:val="0"/>
                  <w:marRight w:val="0"/>
                  <w:marTop w:val="0"/>
                  <w:marBottom w:val="0"/>
                  <w:divBdr>
                    <w:top w:val="none" w:sz="0" w:space="0" w:color="auto"/>
                    <w:left w:val="none" w:sz="0" w:space="0" w:color="auto"/>
                    <w:bottom w:val="none" w:sz="0" w:space="0" w:color="auto"/>
                    <w:right w:val="none" w:sz="0" w:space="0" w:color="auto"/>
                  </w:divBdr>
                  <w:divsChild>
                    <w:div w:id="1166172127">
                      <w:marLeft w:val="0"/>
                      <w:marRight w:val="0"/>
                      <w:marTop w:val="0"/>
                      <w:marBottom w:val="0"/>
                      <w:divBdr>
                        <w:top w:val="none" w:sz="0" w:space="0" w:color="auto"/>
                        <w:left w:val="none" w:sz="0" w:space="0" w:color="auto"/>
                        <w:bottom w:val="none" w:sz="0" w:space="0" w:color="auto"/>
                        <w:right w:val="none" w:sz="0" w:space="0" w:color="auto"/>
                      </w:divBdr>
                      <w:divsChild>
                        <w:div w:id="7212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012522">
          <w:marLeft w:val="0"/>
          <w:marRight w:val="0"/>
          <w:marTop w:val="0"/>
          <w:marBottom w:val="0"/>
          <w:divBdr>
            <w:top w:val="none" w:sz="0" w:space="0" w:color="auto"/>
            <w:left w:val="none" w:sz="0" w:space="0" w:color="auto"/>
            <w:bottom w:val="none" w:sz="0" w:space="0" w:color="auto"/>
            <w:right w:val="none" w:sz="0" w:space="0" w:color="auto"/>
          </w:divBdr>
          <w:divsChild>
            <w:div w:id="1337341467">
              <w:marLeft w:val="0"/>
              <w:marRight w:val="0"/>
              <w:marTop w:val="0"/>
              <w:marBottom w:val="0"/>
              <w:divBdr>
                <w:top w:val="none" w:sz="0" w:space="0" w:color="auto"/>
                <w:left w:val="none" w:sz="0" w:space="0" w:color="auto"/>
                <w:bottom w:val="none" w:sz="0" w:space="0" w:color="auto"/>
                <w:right w:val="none" w:sz="0" w:space="0" w:color="auto"/>
              </w:divBdr>
              <w:divsChild>
                <w:div w:id="518739422">
                  <w:marLeft w:val="0"/>
                  <w:marRight w:val="0"/>
                  <w:marTop w:val="0"/>
                  <w:marBottom w:val="0"/>
                  <w:divBdr>
                    <w:top w:val="none" w:sz="0" w:space="0" w:color="auto"/>
                    <w:left w:val="none" w:sz="0" w:space="0" w:color="auto"/>
                    <w:bottom w:val="none" w:sz="0" w:space="0" w:color="auto"/>
                    <w:right w:val="none" w:sz="0" w:space="0" w:color="auto"/>
                  </w:divBdr>
                  <w:divsChild>
                    <w:div w:id="1004631075">
                      <w:marLeft w:val="0"/>
                      <w:marRight w:val="0"/>
                      <w:marTop w:val="0"/>
                      <w:marBottom w:val="0"/>
                      <w:divBdr>
                        <w:top w:val="none" w:sz="0" w:space="0" w:color="auto"/>
                        <w:left w:val="none" w:sz="0" w:space="0" w:color="auto"/>
                        <w:bottom w:val="none" w:sz="0" w:space="0" w:color="auto"/>
                        <w:right w:val="none" w:sz="0" w:space="0" w:color="auto"/>
                      </w:divBdr>
                      <w:divsChild>
                        <w:div w:id="1620262314">
                          <w:marLeft w:val="0"/>
                          <w:marRight w:val="0"/>
                          <w:marTop w:val="0"/>
                          <w:marBottom w:val="0"/>
                          <w:divBdr>
                            <w:top w:val="none" w:sz="0" w:space="0" w:color="auto"/>
                            <w:left w:val="none" w:sz="0" w:space="0" w:color="auto"/>
                            <w:bottom w:val="none" w:sz="0" w:space="0" w:color="auto"/>
                            <w:right w:val="none" w:sz="0" w:space="0" w:color="auto"/>
                          </w:divBdr>
                          <w:divsChild>
                            <w:div w:id="97348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077087">
      <w:bodyDiv w:val="1"/>
      <w:marLeft w:val="0"/>
      <w:marRight w:val="0"/>
      <w:marTop w:val="0"/>
      <w:marBottom w:val="0"/>
      <w:divBdr>
        <w:top w:val="none" w:sz="0" w:space="0" w:color="auto"/>
        <w:left w:val="none" w:sz="0" w:space="0" w:color="auto"/>
        <w:bottom w:val="none" w:sz="0" w:space="0" w:color="auto"/>
        <w:right w:val="none" w:sz="0" w:space="0" w:color="auto"/>
      </w:divBdr>
      <w:divsChild>
        <w:div w:id="894241869">
          <w:marLeft w:val="0"/>
          <w:marRight w:val="0"/>
          <w:marTop w:val="0"/>
          <w:marBottom w:val="0"/>
          <w:divBdr>
            <w:top w:val="none" w:sz="0" w:space="0" w:color="auto"/>
            <w:left w:val="none" w:sz="0" w:space="0" w:color="auto"/>
            <w:bottom w:val="none" w:sz="0" w:space="0" w:color="auto"/>
            <w:right w:val="none" w:sz="0" w:space="0" w:color="auto"/>
          </w:divBdr>
          <w:divsChild>
            <w:div w:id="1577015760">
              <w:marLeft w:val="0"/>
              <w:marRight w:val="0"/>
              <w:marTop w:val="0"/>
              <w:marBottom w:val="0"/>
              <w:divBdr>
                <w:top w:val="none" w:sz="0" w:space="0" w:color="auto"/>
                <w:left w:val="none" w:sz="0" w:space="0" w:color="auto"/>
                <w:bottom w:val="none" w:sz="0" w:space="0" w:color="auto"/>
                <w:right w:val="none" w:sz="0" w:space="0" w:color="auto"/>
              </w:divBdr>
              <w:divsChild>
                <w:div w:id="638340724">
                  <w:marLeft w:val="0"/>
                  <w:marRight w:val="0"/>
                  <w:marTop w:val="0"/>
                  <w:marBottom w:val="0"/>
                  <w:divBdr>
                    <w:top w:val="none" w:sz="0" w:space="0" w:color="auto"/>
                    <w:left w:val="none" w:sz="0" w:space="0" w:color="auto"/>
                    <w:bottom w:val="none" w:sz="0" w:space="0" w:color="auto"/>
                    <w:right w:val="none" w:sz="0" w:space="0" w:color="auto"/>
                  </w:divBdr>
                  <w:divsChild>
                    <w:div w:id="1876700381">
                      <w:marLeft w:val="0"/>
                      <w:marRight w:val="0"/>
                      <w:marTop w:val="0"/>
                      <w:marBottom w:val="0"/>
                      <w:divBdr>
                        <w:top w:val="none" w:sz="0" w:space="0" w:color="auto"/>
                        <w:left w:val="none" w:sz="0" w:space="0" w:color="auto"/>
                        <w:bottom w:val="none" w:sz="0" w:space="0" w:color="auto"/>
                        <w:right w:val="none" w:sz="0" w:space="0" w:color="auto"/>
                      </w:divBdr>
                      <w:divsChild>
                        <w:div w:id="10264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4732">
          <w:marLeft w:val="0"/>
          <w:marRight w:val="0"/>
          <w:marTop w:val="0"/>
          <w:marBottom w:val="0"/>
          <w:divBdr>
            <w:top w:val="none" w:sz="0" w:space="0" w:color="auto"/>
            <w:left w:val="none" w:sz="0" w:space="0" w:color="auto"/>
            <w:bottom w:val="none" w:sz="0" w:space="0" w:color="auto"/>
            <w:right w:val="none" w:sz="0" w:space="0" w:color="auto"/>
          </w:divBdr>
          <w:divsChild>
            <w:div w:id="1828862771">
              <w:marLeft w:val="0"/>
              <w:marRight w:val="0"/>
              <w:marTop w:val="0"/>
              <w:marBottom w:val="0"/>
              <w:divBdr>
                <w:top w:val="none" w:sz="0" w:space="0" w:color="auto"/>
                <w:left w:val="none" w:sz="0" w:space="0" w:color="auto"/>
                <w:bottom w:val="none" w:sz="0" w:space="0" w:color="auto"/>
                <w:right w:val="none" w:sz="0" w:space="0" w:color="auto"/>
              </w:divBdr>
              <w:divsChild>
                <w:div w:id="183992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88318">
          <w:marLeft w:val="0"/>
          <w:marRight w:val="0"/>
          <w:marTop w:val="0"/>
          <w:marBottom w:val="0"/>
          <w:divBdr>
            <w:top w:val="none" w:sz="0" w:space="0" w:color="auto"/>
            <w:left w:val="none" w:sz="0" w:space="0" w:color="auto"/>
            <w:bottom w:val="none" w:sz="0" w:space="0" w:color="auto"/>
            <w:right w:val="none" w:sz="0" w:space="0" w:color="auto"/>
          </w:divBdr>
          <w:divsChild>
            <w:div w:id="1496066236">
              <w:marLeft w:val="0"/>
              <w:marRight w:val="0"/>
              <w:marTop w:val="0"/>
              <w:marBottom w:val="0"/>
              <w:divBdr>
                <w:top w:val="none" w:sz="0" w:space="0" w:color="auto"/>
                <w:left w:val="none" w:sz="0" w:space="0" w:color="auto"/>
                <w:bottom w:val="none" w:sz="0" w:space="0" w:color="auto"/>
                <w:right w:val="none" w:sz="0" w:space="0" w:color="auto"/>
              </w:divBdr>
              <w:divsChild>
                <w:div w:id="522133815">
                  <w:marLeft w:val="0"/>
                  <w:marRight w:val="0"/>
                  <w:marTop w:val="0"/>
                  <w:marBottom w:val="0"/>
                  <w:divBdr>
                    <w:top w:val="none" w:sz="0" w:space="0" w:color="auto"/>
                    <w:left w:val="none" w:sz="0" w:space="0" w:color="auto"/>
                    <w:bottom w:val="none" w:sz="0" w:space="0" w:color="auto"/>
                    <w:right w:val="none" w:sz="0" w:space="0" w:color="auto"/>
                  </w:divBdr>
                  <w:divsChild>
                    <w:div w:id="1288121558">
                      <w:marLeft w:val="0"/>
                      <w:marRight w:val="0"/>
                      <w:marTop w:val="0"/>
                      <w:marBottom w:val="0"/>
                      <w:divBdr>
                        <w:top w:val="none" w:sz="0" w:space="0" w:color="auto"/>
                        <w:left w:val="none" w:sz="0" w:space="0" w:color="auto"/>
                        <w:bottom w:val="none" w:sz="0" w:space="0" w:color="auto"/>
                        <w:right w:val="none" w:sz="0" w:space="0" w:color="auto"/>
                      </w:divBdr>
                      <w:divsChild>
                        <w:div w:id="1887060141">
                          <w:marLeft w:val="0"/>
                          <w:marRight w:val="0"/>
                          <w:marTop w:val="0"/>
                          <w:marBottom w:val="0"/>
                          <w:divBdr>
                            <w:top w:val="none" w:sz="0" w:space="0" w:color="auto"/>
                            <w:left w:val="none" w:sz="0" w:space="0" w:color="auto"/>
                            <w:bottom w:val="none" w:sz="0" w:space="0" w:color="auto"/>
                            <w:right w:val="none" w:sz="0" w:space="0" w:color="auto"/>
                          </w:divBdr>
                          <w:divsChild>
                            <w:div w:id="90106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159441">
      <w:bodyDiv w:val="1"/>
      <w:marLeft w:val="0"/>
      <w:marRight w:val="0"/>
      <w:marTop w:val="0"/>
      <w:marBottom w:val="0"/>
      <w:divBdr>
        <w:top w:val="none" w:sz="0" w:space="0" w:color="auto"/>
        <w:left w:val="none" w:sz="0" w:space="0" w:color="auto"/>
        <w:bottom w:val="none" w:sz="0" w:space="0" w:color="auto"/>
        <w:right w:val="none" w:sz="0" w:space="0" w:color="auto"/>
      </w:divBdr>
      <w:divsChild>
        <w:div w:id="1018047322">
          <w:marLeft w:val="0"/>
          <w:marRight w:val="0"/>
          <w:marTop w:val="0"/>
          <w:marBottom w:val="0"/>
          <w:divBdr>
            <w:top w:val="none" w:sz="0" w:space="0" w:color="auto"/>
            <w:left w:val="none" w:sz="0" w:space="0" w:color="auto"/>
            <w:bottom w:val="none" w:sz="0" w:space="0" w:color="auto"/>
            <w:right w:val="none" w:sz="0" w:space="0" w:color="auto"/>
          </w:divBdr>
          <w:divsChild>
            <w:div w:id="1735658168">
              <w:marLeft w:val="0"/>
              <w:marRight w:val="0"/>
              <w:marTop w:val="0"/>
              <w:marBottom w:val="0"/>
              <w:divBdr>
                <w:top w:val="none" w:sz="0" w:space="0" w:color="auto"/>
                <w:left w:val="none" w:sz="0" w:space="0" w:color="auto"/>
                <w:bottom w:val="none" w:sz="0" w:space="0" w:color="auto"/>
                <w:right w:val="none" w:sz="0" w:space="0" w:color="auto"/>
              </w:divBdr>
              <w:divsChild>
                <w:div w:id="1182620070">
                  <w:marLeft w:val="0"/>
                  <w:marRight w:val="0"/>
                  <w:marTop w:val="0"/>
                  <w:marBottom w:val="0"/>
                  <w:divBdr>
                    <w:top w:val="none" w:sz="0" w:space="0" w:color="auto"/>
                    <w:left w:val="none" w:sz="0" w:space="0" w:color="auto"/>
                    <w:bottom w:val="none" w:sz="0" w:space="0" w:color="auto"/>
                    <w:right w:val="none" w:sz="0" w:space="0" w:color="auto"/>
                  </w:divBdr>
                  <w:divsChild>
                    <w:div w:id="862398862">
                      <w:marLeft w:val="0"/>
                      <w:marRight w:val="0"/>
                      <w:marTop w:val="0"/>
                      <w:marBottom w:val="0"/>
                      <w:divBdr>
                        <w:top w:val="none" w:sz="0" w:space="0" w:color="auto"/>
                        <w:left w:val="none" w:sz="0" w:space="0" w:color="auto"/>
                        <w:bottom w:val="none" w:sz="0" w:space="0" w:color="auto"/>
                        <w:right w:val="none" w:sz="0" w:space="0" w:color="auto"/>
                      </w:divBdr>
                      <w:divsChild>
                        <w:div w:id="470251932">
                          <w:marLeft w:val="0"/>
                          <w:marRight w:val="0"/>
                          <w:marTop w:val="0"/>
                          <w:marBottom w:val="0"/>
                          <w:divBdr>
                            <w:top w:val="none" w:sz="0" w:space="0" w:color="auto"/>
                            <w:left w:val="none" w:sz="0" w:space="0" w:color="auto"/>
                            <w:bottom w:val="none" w:sz="0" w:space="0" w:color="auto"/>
                            <w:right w:val="none" w:sz="0" w:space="0" w:color="auto"/>
                          </w:divBdr>
                          <w:divsChild>
                            <w:div w:id="1140268331">
                              <w:marLeft w:val="0"/>
                              <w:marRight w:val="0"/>
                              <w:marTop w:val="0"/>
                              <w:marBottom w:val="0"/>
                              <w:divBdr>
                                <w:top w:val="none" w:sz="0" w:space="0" w:color="auto"/>
                                <w:left w:val="none" w:sz="0" w:space="0" w:color="auto"/>
                                <w:bottom w:val="none" w:sz="0" w:space="0" w:color="auto"/>
                                <w:right w:val="none" w:sz="0" w:space="0" w:color="auto"/>
                              </w:divBdr>
                              <w:divsChild>
                                <w:div w:id="7685297">
                                  <w:marLeft w:val="0"/>
                                  <w:marRight w:val="0"/>
                                  <w:marTop w:val="0"/>
                                  <w:marBottom w:val="0"/>
                                  <w:divBdr>
                                    <w:top w:val="none" w:sz="0" w:space="0" w:color="auto"/>
                                    <w:left w:val="none" w:sz="0" w:space="0" w:color="auto"/>
                                    <w:bottom w:val="none" w:sz="0" w:space="0" w:color="auto"/>
                                    <w:right w:val="none" w:sz="0" w:space="0" w:color="auto"/>
                                  </w:divBdr>
                                  <w:divsChild>
                                    <w:div w:id="14766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72822">
                          <w:marLeft w:val="0"/>
                          <w:marRight w:val="0"/>
                          <w:marTop w:val="0"/>
                          <w:marBottom w:val="0"/>
                          <w:divBdr>
                            <w:top w:val="none" w:sz="0" w:space="0" w:color="auto"/>
                            <w:left w:val="none" w:sz="0" w:space="0" w:color="auto"/>
                            <w:bottom w:val="none" w:sz="0" w:space="0" w:color="auto"/>
                            <w:right w:val="none" w:sz="0" w:space="0" w:color="auto"/>
                          </w:divBdr>
                          <w:divsChild>
                            <w:div w:id="1175805767">
                              <w:marLeft w:val="0"/>
                              <w:marRight w:val="0"/>
                              <w:marTop w:val="0"/>
                              <w:marBottom w:val="0"/>
                              <w:divBdr>
                                <w:top w:val="none" w:sz="0" w:space="0" w:color="auto"/>
                                <w:left w:val="none" w:sz="0" w:space="0" w:color="auto"/>
                                <w:bottom w:val="none" w:sz="0" w:space="0" w:color="auto"/>
                                <w:right w:val="none" w:sz="0" w:space="0" w:color="auto"/>
                              </w:divBdr>
                              <w:divsChild>
                                <w:div w:id="787547088">
                                  <w:marLeft w:val="0"/>
                                  <w:marRight w:val="0"/>
                                  <w:marTop w:val="0"/>
                                  <w:marBottom w:val="0"/>
                                  <w:divBdr>
                                    <w:top w:val="none" w:sz="0" w:space="0" w:color="auto"/>
                                    <w:left w:val="none" w:sz="0" w:space="0" w:color="auto"/>
                                    <w:bottom w:val="none" w:sz="0" w:space="0" w:color="auto"/>
                                    <w:right w:val="none" w:sz="0" w:space="0" w:color="auto"/>
                                  </w:divBdr>
                                  <w:divsChild>
                                    <w:div w:id="199364685">
                                      <w:marLeft w:val="0"/>
                                      <w:marRight w:val="0"/>
                                      <w:marTop w:val="0"/>
                                      <w:marBottom w:val="0"/>
                                      <w:divBdr>
                                        <w:top w:val="none" w:sz="0" w:space="0" w:color="auto"/>
                                        <w:left w:val="none" w:sz="0" w:space="0" w:color="auto"/>
                                        <w:bottom w:val="none" w:sz="0" w:space="0" w:color="auto"/>
                                        <w:right w:val="none" w:sz="0" w:space="0" w:color="auto"/>
                                      </w:divBdr>
                                    </w:div>
                                    <w:div w:id="15972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096027">
                          <w:marLeft w:val="0"/>
                          <w:marRight w:val="0"/>
                          <w:marTop w:val="0"/>
                          <w:marBottom w:val="0"/>
                          <w:divBdr>
                            <w:top w:val="none" w:sz="0" w:space="0" w:color="auto"/>
                            <w:left w:val="none" w:sz="0" w:space="0" w:color="auto"/>
                            <w:bottom w:val="none" w:sz="0" w:space="0" w:color="auto"/>
                            <w:right w:val="none" w:sz="0" w:space="0" w:color="auto"/>
                          </w:divBdr>
                          <w:divsChild>
                            <w:div w:id="887762523">
                              <w:marLeft w:val="0"/>
                              <w:marRight w:val="0"/>
                              <w:marTop w:val="0"/>
                              <w:marBottom w:val="0"/>
                              <w:divBdr>
                                <w:top w:val="none" w:sz="0" w:space="0" w:color="auto"/>
                                <w:left w:val="none" w:sz="0" w:space="0" w:color="auto"/>
                                <w:bottom w:val="none" w:sz="0" w:space="0" w:color="auto"/>
                                <w:right w:val="none" w:sz="0" w:space="0" w:color="auto"/>
                              </w:divBdr>
                              <w:divsChild>
                                <w:div w:id="1966933257">
                                  <w:marLeft w:val="0"/>
                                  <w:marRight w:val="0"/>
                                  <w:marTop w:val="0"/>
                                  <w:marBottom w:val="0"/>
                                  <w:divBdr>
                                    <w:top w:val="none" w:sz="0" w:space="0" w:color="auto"/>
                                    <w:left w:val="none" w:sz="0" w:space="0" w:color="auto"/>
                                    <w:bottom w:val="none" w:sz="0" w:space="0" w:color="auto"/>
                                    <w:right w:val="none" w:sz="0" w:space="0" w:color="auto"/>
                                  </w:divBdr>
                                  <w:divsChild>
                                    <w:div w:id="86783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674976">
      <w:bodyDiv w:val="1"/>
      <w:marLeft w:val="0"/>
      <w:marRight w:val="0"/>
      <w:marTop w:val="0"/>
      <w:marBottom w:val="0"/>
      <w:divBdr>
        <w:top w:val="none" w:sz="0" w:space="0" w:color="auto"/>
        <w:left w:val="none" w:sz="0" w:space="0" w:color="auto"/>
        <w:bottom w:val="none" w:sz="0" w:space="0" w:color="auto"/>
        <w:right w:val="none" w:sz="0" w:space="0" w:color="auto"/>
      </w:divBdr>
      <w:divsChild>
        <w:div w:id="436563500">
          <w:marLeft w:val="0"/>
          <w:marRight w:val="0"/>
          <w:marTop w:val="0"/>
          <w:marBottom w:val="0"/>
          <w:divBdr>
            <w:top w:val="none" w:sz="0" w:space="0" w:color="auto"/>
            <w:left w:val="none" w:sz="0" w:space="0" w:color="auto"/>
            <w:bottom w:val="none" w:sz="0" w:space="0" w:color="auto"/>
            <w:right w:val="none" w:sz="0" w:space="0" w:color="auto"/>
          </w:divBdr>
          <w:divsChild>
            <w:div w:id="1570576833">
              <w:marLeft w:val="0"/>
              <w:marRight w:val="0"/>
              <w:marTop w:val="0"/>
              <w:marBottom w:val="0"/>
              <w:divBdr>
                <w:top w:val="none" w:sz="0" w:space="0" w:color="auto"/>
                <w:left w:val="none" w:sz="0" w:space="0" w:color="auto"/>
                <w:bottom w:val="none" w:sz="0" w:space="0" w:color="auto"/>
                <w:right w:val="none" w:sz="0" w:space="0" w:color="auto"/>
              </w:divBdr>
              <w:divsChild>
                <w:div w:id="717362070">
                  <w:marLeft w:val="0"/>
                  <w:marRight w:val="0"/>
                  <w:marTop w:val="0"/>
                  <w:marBottom w:val="0"/>
                  <w:divBdr>
                    <w:top w:val="none" w:sz="0" w:space="0" w:color="auto"/>
                    <w:left w:val="none" w:sz="0" w:space="0" w:color="auto"/>
                    <w:bottom w:val="none" w:sz="0" w:space="0" w:color="auto"/>
                    <w:right w:val="none" w:sz="0" w:space="0" w:color="auto"/>
                  </w:divBdr>
                  <w:divsChild>
                    <w:div w:id="2141803667">
                      <w:marLeft w:val="0"/>
                      <w:marRight w:val="0"/>
                      <w:marTop w:val="0"/>
                      <w:marBottom w:val="0"/>
                      <w:divBdr>
                        <w:top w:val="none" w:sz="0" w:space="0" w:color="auto"/>
                        <w:left w:val="none" w:sz="0" w:space="0" w:color="auto"/>
                        <w:bottom w:val="none" w:sz="0" w:space="0" w:color="auto"/>
                        <w:right w:val="none" w:sz="0" w:space="0" w:color="auto"/>
                      </w:divBdr>
                      <w:divsChild>
                        <w:div w:id="1521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074107">
          <w:marLeft w:val="0"/>
          <w:marRight w:val="0"/>
          <w:marTop w:val="0"/>
          <w:marBottom w:val="0"/>
          <w:divBdr>
            <w:top w:val="none" w:sz="0" w:space="0" w:color="auto"/>
            <w:left w:val="none" w:sz="0" w:space="0" w:color="auto"/>
            <w:bottom w:val="none" w:sz="0" w:space="0" w:color="auto"/>
            <w:right w:val="none" w:sz="0" w:space="0" w:color="auto"/>
          </w:divBdr>
          <w:divsChild>
            <w:div w:id="1302691210">
              <w:marLeft w:val="0"/>
              <w:marRight w:val="0"/>
              <w:marTop w:val="0"/>
              <w:marBottom w:val="0"/>
              <w:divBdr>
                <w:top w:val="none" w:sz="0" w:space="0" w:color="auto"/>
                <w:left w:val="none" w:sz="0" w:space="0" w:color="auto"/>
                <w:bottom w:val="none" w:sz="0" w:space="0" w:color="auto"/>
                <w:right w:val="none" w:sz="0" w:space="0" w:color="auto"/>
              </w:divBdr>
              <w:divsChild>
                <w:div w:id="1222908645">
                  <w:marLeft w:val="0"/>
                  <w:marRight w:val="0"/>
                  <w:marTop w:val="0"/>
                  <w:marBottom w:val="0"/>
                  <w:divBdr>
                    <w:top w:val="none" w:sz="0" w:space="0" w:color="auto"/>
                    <w:left w:val="none" w:sz="0" w:space="0" w:color="auto"/>
                    <w:bottom w:val="none" w:sz="0" w:space="0" w:color="auto"/>
                    <w:right w:val="none" w:sz="0" w:space="0" w:color="auto"/>
                  </w:divBdr>
                  <w:divsChild>
                    <w:div w:id="1221749042">
                      <w:marLeft w:val="0"/>
                      <w:marRight w:val="0"/>
                      <w:marTop w:val="0"/>
                      <w:marBottom w:val="0"/>
                      <w:divBdr>
                        <w:top w:val="none" w:sz="0" w:space="0" w:color="auto"/>
                        <w:left w:val="none" w:sz="0" w:space="0" w:color="auto"/>
                        <w:bottom w:val="none" w:sz="0" w:space="0" w:color="auto"/>
                        <w:right w:val="none" w:sz="0" w:space="0" w:color="auto"/>
                      </w:divBdr>
                      <w:divsChild>
                        <w:div w:id="1108961349">
                          <w:marLeft w:val="0"/>
                          <w:marRight w:val="0"/>
                          <w:marTop w:val="0"/>
                          <w:marBottom w:val="0"/>
                          <w:divBdr>
                            <w:top w:val="none" w:sz="0" w:space="0" w:color="auto"/>
                            <w:left w:val="none" w:sz="0" w:space="0" w:color="auto"/>
                            <w:bottom w:val="none" w:sz="0" w:space="0" w:color="auto"/>
                            <w:right w:val="none" w:sz="0" w:space="0" w:color="auto"/>
                          </w:divBdr>
                          <w:divsChild>
                            <w:div w:id="9689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778337">
      <w:bodyDiv w:val="1"/>
      <w:marLeft w:val="0"/>
      <w:marRight w:val="0"/>
      <w:marTop w:val="0"/>
      <w:marBottom w:val="0"/>
      <w:divBdr>
        <w:top w:val="none" w:sz="0" w:space="0" w:color="auto"/>
        <w:left w:val="none" w:sz="0" w:space="0" w:color="auto"/>
        <w:bottom w:val="none" w:sz="0" w:space="0" w:color="auto"/>
        <w:right w:val="none" w:sz="0" w:space="0" w:color="auto"/>
      </w:divBdr>
      <w:divsChild>
        <w:div w:id="1424960496">
          <w:marLeft w:val="0"/>
          <w:marRight w:val="0"/>
          <w:marTop w:val="0"/>
          <w:marBottom w:val="0"/>
          <w:divBdr>
            <w:top w:val="none" w:sz="0" w:space="0" w:color="auto"/>
            <w:left w:val="none" w:sz="0" w:space="0" w:color="auto"/>
            <w:bottom w:val="none" w:sz="0" w:space="0" w:color="auto"/>
            <w:right w:val="none" w:sz="0" w:space="0" w:color="auto"/>
          </w:divBdr>
          <w:divsChild>
            <w:div w:id="445123443">
              <w:marLeft w:val="0"/>
              <w:marRight w:val="0"/>
              <w:marTop w:val="0"/>
              <w:marBottom w:val="0"/>
              <w:divBdr>
                <w:top w:val="none" w:sz="0" w:space="0" w:color="auto"/>
                <w:left w:val="none" w:sz="0" w:space="0" w:color="auto"/>
                <w:bottom w:val="none" w:sz="0" w:space="0" w:color="auto"/>
                <w:right w:val="none" w:sz="0" w:space="0" w:color="auto"/>
              </w:divBdr>
              <w:divsChild>
                <w:div w:id="352926621">
                  <w:marLeft w:val="0"/>
                  <w:marRight w:val="0"/>
                  <w:marTop w:val="0"/>
                  <w:marBottom w:val="0"/>
                  <w:divBdr>
                    <w:top w:val="none" w:sz="0" w:space="0" w:color="auto"/>
                    <w:left w:val="none" w:sz="0" w:space="0" w:color="auto"/>
                    <w:bottom w:val="none" w:sz="0" w:space="0" w:color="auto"/>
                    <w:right w:val="none" w:sz="0" w:space="0" w:color="auto"/>
                  </w:divBdr>
                  <w:divsChild>
                    <w:div w:id="1035615463">
                      <w:marLeft w:val="0"/>
                      <w:marRight w:val="0"/>
                      <w:marTop w:val="0"/>
                      <w:marBottom w:val="0"/>
                      <w:divBdr>
                        <w:top w:val="none" w:sz="0" w:space="0" w:color="auto"/>
                        <w:left w:val="none" w:sz="0" w:space="0" w:color="auto"/>
                        <w:bottom w:val="none" w:sz="0" w:space="0" w:color="auto"/>
                        <w:right w:val="none" w:sz="0" w:space="0" w:color="auto"/>
                      </w:divBdr>
                      <w:divsChild>
                        <w:div w:id="101739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562867">
          <w:marLeft w:val="0"/>
          <w:marRight w:val="0"/>
          <w:marTop w:val="0"/>
          <w:marBottom w:val="0"/>
          <w:divBdr>
            <w:top w:val="none" w:sz="0" w:space="0" w:color="auto"/>
            <w:left w:val="none" w:sz="0" w:space="0" w:color="auto"/>
            <w:bottom w:val="none" w:sz="0" w:space="0" w:color="auto"/>
            <w:right w:val="none" w:sz="0" w:space="0" w:color="auto"/>
          </w:divBdr>
          <w:divsChild>
            <w:div w:id="1264877376">
              <w:marLeft w:val="0"/>
              <w:marRight w:val="0"/>
              <w:marTop w:val="0"/>
              <w:marBottom w:val="0"/>
              <w:divBdr>
                <w:top w:val="none" w:sz="0" w:space="0" w:color="auto"/>
                <w:left w:val="none" w:sz="0" w:space="0" w:color="auto"/>
                <w:bottom w:val="none" w:sz="0" w:space="0" w:color="auto"/>
                <w:right w:val="none" w:sz="0" w:space="0" w:color="auto"/>
              </w:divBdr>
              <w:divsChild>
                <w:div w:id="1137185862">
                  <w:marLeft w:val="0"/>
                  <w:marRight w:val="0"/>
                  <w:marTop w:val="0"/>
                  <w:marBottom w:val="0"/>
                  <w:divBdr>
                    <w:top w:val="none" w:sz="0" w:space="0" w:color="auto"/>
                    <w:left w:val="none" w:sz="0" w:space="0" w:color="auto"/>
                    <w:bottom w:val="none" w:sz="0" w:space="0" w:color="auto"/>
                    <w:right w:val="none" w:sz="0" w:space="0" w:color="auto"/>
                  </w:divBdr>
                  <w:divsChild>
                    <w:div w:id="703335550">
                      <w:marLeft w:val="0"/>
                      <w:marRight w:val="0"/>
                      <w:marTop w:val="0"/>
                      <w:marBottom w:val="0"/>
                      <w:divBdr>
                        <w:top w:val="none" w:sz="0" w:space="0" w:color="auto"/>
                        <w:left w:val="none" w:sz="0" w:space="0" w:color="auto"/>
                        <w:bottom w:val="none" w:sz="0" w:space="0" w:color="auto"/>
                        <w:right w:val="none" w:sz="0" w:space="0" w:color="auto"/>
                      </w:divBdr>
                      <w:divsChild>
                        <w:div w:id="805314807">
                          <w:marLeft w:val="0"/>
                          <w:marRight w:val="0"/>
                          <w:marTop w:val="0"/>
                          <w:marBottom w:val="0"/>
                          <w:divBdr>
                            <w:top w:val="none" w:sz="0" w:space="0" w:color="auto"/>
                            <w:left w:val="none" w:sz="0" w:space="0" w:color="auto"/>
                            <w:bottom w:val="none" w:sz="0" w:space="0" w:color="auto"/>
                            <w:right w:val="none" w:sz="0" w:space="0" w:color="auto"/>
                          </w:divBdr>
                          <w:divsChild>
                            <w:div w:id="85087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940795">
      <w:bodyDiv w:val="1"/>
      <w:marLeft w:val="0"/>
      <w:marRight w:val="0"/>
      <w:marTop w:val="0"/>
      <w:marBottom w:val="0"/>
      <w:divBdr>
        <w:top w:val="none" w:sz="0" w:space="0" w:color="auto"/>
        <w:left w:val="none" w:sz="0" w:space="0" w:color="auto"/>
        <w:bottom w:val="none" w:sz="0" w:space="0" w:color="auto"/>
        <w:right w:val="none" w:sz="0" w:space="0" w:color="auto"/>
      </w:divBdr>
      <w:divsChild>
        <w:div w:id="2096827840">
          <w:marLeft w:val="0"/>
          <w:marRight w:val="0"/>
          <w:marTop w:val="0"/>
          <w:marBottom w:val="0"/>
          <w:divBdr>
            <w:top w:val="none" w:sz="0" w:space="0" w:color="auto"/>
            <w:left w:val="none" w:sz="0" w:space="0" w:color="auto"/>
            <w:bottom w:val="none" w:sz="0" w:space="0" w:color="auto"/>
            <w:right w:val="none" w:sz="0" w:space="0" w:color="auto"/>
          </w:divBdr>
        </w:div>
        <w:div w:id="460540603">
          <w:marLeft w:val="0"/>
          <w:marRight w:val="0"/>
          <w:marTop w:val="75"/>
          <w:marBottom w:val="0"/>
          <w:divBdr>
            <w:top w:val="none" w:sz="0" w:space="0" w:color="auto"/>
            <w:left w:val="none" w:sz="0" w:space="0" w:color="auto"/>
            <w:bottom w:val="none" w:sz="0" w:space="0" w:color="auto"/>
            <w:right w:val="none" w:sz="0" w:space="0" w:color="auto"/>
          </w:divBdr>
        </w:div>
        <w:div w:id="1830900654">
          <w:marLeft w:val="0"/>
          <w:marRight w:val="0"/>
          <w:marTop w:val="0"/>
          <w:marBottom w:val="0"/>
          <w:divBdr>
            <w:top w:val="none" w:sz="0" w:space="0" w:color="auto"/>
            <w:left w:val="none" w:sz="0" w:space="0" w:color="auto"/>
            <w:bottom w:val="none" w:sz="0" w:space="0" w:color="auto"/>
            <w:right w:val="none" w:sz="0" w:space="0" w:color="auto"/>
          </w:divBdr>
          <w:divsChild>
            <w:div w:id="829324541">
              <w:marLeft w:val="0"/>
              <w:marRight w:val="0"/>
              <w:marTop w:val="0"/>
              <w:marBottom w:val="0"/>
              <w:divBdr>
                <w:top w:val="none" w:sz="0" w:space="0" w:color="auto"/>
                <w:left w:val="none" w:sz="0" w:space="0" w:color="auto"/>
                <w:bottom w:val="none" w:sz="0" w:space="0" w:color="auto"/>
                <w:right w:val="none" w:sz="0" w:space="0" w:color="auto"/>
              </w:divBdr>
              <w:divsChild>
                <w:div w:id="61216357">
                  <w:marLeft w:val="0"/>
                  <w:marRight w:val="0"/>
                  <w:marTop w:val="0"/>
                  <w:marBottom w:val="0"/>
                  <w:divBdr>
                    <w:top w:val="none" w:sz="0" w:space="0" w:color="auto"/>
                    <w:left w:val="none" w:sz="0" w:space="0" w:color="auto"/>
                    <w:bottom w:val="none" w:sz="0" w:space="0" w:color="auto"/>
                    <w:right w:val="none" w:sz="0" w:space="0" w:color="auto"/>
                  </w:divBdr>
                </w:div>
                <w:div w:id="768627168">
                  <w:marLeft w:val="0"/>
                  <w:marRight w:val="0"/>
                  <w:marTop w:val="0"/>
                  <w:marBottom w:val="0"/>
                  <w:divBdr>
                    <w:top w:val="none" w:sz="0" w:space="0" w:color="auto"/>
                    <w:left w:val="none" w:sz="0" w:space="0" w:color="auto"/>
                    <w:bottom w:val="none" w:sz="0" w:space="0" w:color="auto"/>
                    <w:right w:val="none" w:sz="0" w:space="0" w:color="auto"/>
                  </w:divBdr>
                </w:div>
              </w:divsChild>
            </w:div>
            <w:div w:id="524490401">
              <w:marLeft w:val="0"/>
              <w:marRight w:val="0"/>
              <w:marTop w:val="0"/>
              <w:marBottom w:val="0"/>
              <w:divBdr>
                <w:top w:val="none" w:sz="0" w:space="0" w:color="auto"/>
                <w:left w:val="none" w:sz="0" w:space="0" w:color="auto"/>
                <w:bottom w:val="none" w:sz="0" w:space="0" w:color="auto"/>
                <w:right w:val="none" w:sz="0" w:space="0" w:color="auto"/>
              </w:divBdr>
            </w:div>
            <w:div w:id="668484429">
              <w:marLeft w:val="0"/>
              <w:marRight w:val="0"/>
              <w:marTop w:val="0"/>
              <w:marBottom w:val="0"/>
              <w:divBdr>
                <w:top w:val="none" w:sz="0" w:space="0" w:color="auto"/>
                <w:left w:val="none" w:sz="0" w:space="0" w:color="auto"/>
                <w:bottom w:val="none" w:sz="0" w:space="0" w:color="auto"/>
                <w:right w:val="none" w:sz="0" w:space="0" w:color="auto"/>
              </w:divBdr>
            </w:div>
          </w:divsChild>
        </w:div>
        <w:div w:id="1236743194">
          <w:marLeft w:val="0"/>
          <w:marRight w:val="0"/>
          <w:marTop w:val="0"/>
          <w:marBottom w:val="0"/>
          <w:divBdr>
            <w:top w:val="none" w:sz="0" w:space="0" w:color="auto"/>
            <w:left w:val="none" w:sz="0" w:space="0" w:color="auto"/>
            <w:bottom w:val="none" w:sz="0" w:space="0" w:color="auto"/>
            <w:right w:val="none" w:sz="0" w:space="0" w:color="auto"/>
          </w:divBdr>
          <w:divsChild>
            <w:div w:id="403836519">
              <w:marLeft w:val="0"/>
              <w:marRight w:val="0"/>
              <w:marTop w:val="0"/>
              <w:marBottom w:val="0"/>
              <w:divBdr>
                <w:top w:val="none" w:sz="0" w:space="0" w:color="auto"/>
                <w:left w:val="none" w:sz="0" w:space="0" w:color="auto"/>
                <w:bottom w:val="none" w:sz="0" w:space="0" w:color="auto"/>
                <w:right w:val="none" w:sz="0" w:space="0" w:color="auto"/>
              </w:divBdr>
              <w:divsChild>
                <w:div w:id="1529875972">
                  <w:marLeft w:val="0"/>
                  <w:marRight w:val="0"/>
                  <w:marTop w:val="0"/>
                  <w:marBottom w:val="0"/>
                  <w:divBdr>
                    <w:top w:val="none" w:sz="0" w:space="0" w:color="auto"/>
                    <w:left w:val="none" w:sz="0" w:space="0" w:color="auto"/>
                    <w:bottom w:val="none" w:sz="0" w:space="0" w:color="auto"/>
                    <w:right w:val="none" w:sz="0" w:space="0" w:color="auto"/>
                  </w:divBdr>
                </w:div>
                <w:div w:id="1252935949">
                  <w:marLeft w:val="0"/>
                  <w:marRight w:val="0"/>
                  <w:marTop w:val="0"/>
                  <w:marBottom w:val="0"/>
                  <w:divBdr>
                    <w:top w:val="none" w:sz="0" w:space="0" w:color="auto"/>
                    <w:left w:val="none" w:sz="0" w:space="0" w:color="auto"/>
                    <w:bottom w:val="none" w:sz="0" w:space="0" w:color="auto"/>
                    <w:right w:val="none" w:sz="0" w:space="0" w:color="auto"/>
                  </w:divBdr>
                </w:div>
              </w:divsChild>
            </w:div>
            <w:div w:id="72893715">
              <w:marLeft w:val="0"/>
              <w:marRight w:val="0"/>
              <w:marTop w:val="0"/>
              <w:marBottom w:val="0"/>
              <w:divBdr>
                <w:top w:val="none" w:sz="0" w:space="0" w:color="auto"/>
                <w:left w:val="none" w:sz="0" w:space="0" w:color="auto"/>
                <w:bottom w:val="none" w:sz="0" w:space="0" w:color="auto"/>
                <w:right w:val="none" w:sz="0" w:space="0" w:color="auto"/>
              </w:divBdr>
            </w:div>
            <w:div w:id="2073965927">
              <w:marLeft w:val="0"/>
              <w:marRight w:val="0"/>
              <w:marTop w:val="0"/>
              <w:marBottom w:val="0"/>
              <w:divBdr>
                <w:top w:val="none" w:sz="0" w:space="0" w:color="auto"/>
                <w:left w:val="none" w:sz="0" w:space="0" w:color="auto"/>
                <w:bottom w:val="none" w:sz="0" w:space="0" w:color="auto"/>
                <w:right w:val="none" w:sz="0" w:space="0" w:color="auto"/>
              </w:divBdr>
            </w:div>
          </w:divsChild>
        </w:div>
        <w:div w:id="1343976318">
          <w:marLeft w:val="0"/>
          <w:marRight w:val="0"/>
          <w:marTop w:val="0"/>
          <w:marBottom w:val="0"/>
          <w:divBdr>
            <w:top w:val="none" w:sz="0" w:space="0" w:color="auto"/>
            <w:left w:val="none" w:sz="0" w:space="0" w:color="auto"/>
            <w:bottom w:val="none" w:sz="0" w:space="0" w:color="auto"/>
            <w:right w:val="none" w:sz="0" w:space="0" w:color="auto"/>
          </w:divBdr>
          <w:divsChild>
            <w:div w:id="760372935">
              <w:marLeft w:val="0"/>
              <w:marRight w:val="0"/>
              <w:marTop w:val="0"/>
              <w:marBottom w:val="0"/>
              <w:divBdr>
                <w:top w:val="none" w:sz="0" w:space="0" w:color="auto"/>
                <w:left w:val="none" w:sz="0" w:space="0" w:color="auto"/>
                <w:bottom w:val="none" w:sz="0" w:space="0" w:color="auto"/>
                <w:right w:val="none" w:sz="0" w:space="0" w:color="auto"/>
              </w:divBdr>
              <w:divsChild>
                <w:div w:id="1881933003">
                  <w:marLeft w:val="0"/>
                  <w:marRight w:val="0"/>
                  <w:marTop w:val="0"/>
                  <w:marBottom w:val="0"/>
                  <w:divBdr>
                    <w:top w:val="none" w:sz="0" w:space="0" w:color="auto"/>
                    <w:left w:val="none" w:sz="0" w:space="0" w:color="auto"/>
                    <w:bottom w:val="none" w:sz="0" w:space="0" w:color="auto"/>
                    <w:right w:val="none" w:sz="0" w:space="0" w:color="auto"/>
                  </w:divBdr>
                </w:div>
                <w:div w:id="1638030097">
                  <w:marLeft w:val="0"/>
                  <w:marRight w:val="0"/>
                  <w:marTop w:val="0"/>
                  <w:marBottom w:val="0"/>
                  <w:divBdr>
                    <w:top w:val="none" w:sz="0" w:space="0" w:color="auto"/>
                    <w:left w:val="none" w:sz="0" w:space="0" w:color="auto"/>
                    <w:bottom w:val="none" w:sz="0" w:space="0" w:color="auto"/>
                    <w:right w:val="none" w:sz="0" w:space="0" w:color="auto"/>
                  </w:divBdr>
                </w:div>
              </w:divsChild>
            </w:div>
            <w:div w:id="421226352">
              <w:marLeft w:val="0"/>
              <w:marRight w:val="0"/>
              <w:marTop w:val="0"/>
              <w:marBottom w:val="0"/>
              <w:divBdr>
                <w:top w:val="none" w:sz="0" w:space="0" w:color="auto"/>
                <w:left w:val="none" w:sz="0" w:space="0" w:color="auto"/>
                <w:bottom w:val="none" w:sz="0" w:space="0" w:color="auto"/>
                <w:right w:val="none" w:sz="0" w:space="0" w:color="auto"/>
              </w:divBdr>
            </w:div>
            <w:div w:id="1519925928">
              <w:marLeft w:val="0"/>
              <w:marRight w:val="0"/>
              <w:marTop w:val="0"/>
              <w:marBottom w:val="0"/>
              <w:divBdr>
                <w:top w:val="none" w:sz="0" w:space="0" w:color="auto"/>
                <w:left w:val="none" w:sz="0" w:space="0" w:color="auto"/>
                <w:bottom w:val="none" w:sz="0" w:space="0" w:color="auto"/>
                <w:right w:val="none" w:sz="0" w:space="0" w:color="auto"/>
              </w:divBdr>
            </w:div>
          </w:divsChild>
        </w:div>
        <w:div w:id="546140885">
          <w:marLeft w:val="0"/>
          <w:marRight w:val="0"/>
          <w:marTop w:val="0"/>
          <w:marBottom w:val="0"/>
          <w:divBdr>
            <w:top w:val="none" w:sz="0" w:space="0" w:color="auto"/>
            <w:left w:val="none" w:sz="0" w:space="0" w:color="auto"/>
            <w:bottom w:val="none" w:sz="0" w:space="0" w:color="auto"/>
            <w:right w:val="none" w:sz="0" w:space="0" w:color="auto"/>
          </w:divBdr>
          <w:divsChild>
            <w:div w:id="474613388">
              <w:marLeft w:val="0"/>
              <w:marRight w:val="0"/>
              <w:marTop w:val="0"/>
              <w:marBottom w:val="0"/>
              <w:divBdr>
                <w:top w:val="none" w:sz="0" w:space="0" w:color="auto"/>
                <w:left w:val="none" w:sz="0" w:space="0" w:color="auto"/>
                <w:bottom w:val="none" w:sz="0" w:space="0" w:color="auto"/>
                <w:right w:val="none" w:sz="0" w:space="0" w:color="auto"/>
              </w:divBdr>
              <w:divsChild>
                <w:div w:id="1187406652">
                  <w:marLeft w:val="0"/>
                  <w:marRight w:val="0"/>
                  <w:marTop w:val="0"/>
                  <w:marBottom w:val="0"/>
                  <w:divBdr>
                    <w:top w:val="none" w:sz="0" w:space="0" w:color="auto"/>
                    <w:left w:val="none" w:sz="0" w:space="0" w:color="auto"/>
                    <w:bottom w:val="none" w:sz="0" w:space="0" w:color="auto"/>
                    <w:right w:val="none" w:sz="0" w:space="0" w:color="auto"/>
                  </w:divBdr>
                </w:div>
                <w:div w:id="366032780">
                  <w:marLeft w:val="0"/>
                  <w:marRight w:val="0"/>
                  <w:marTop w:val="0"/>
                  <w:marBottom w:val="0"/>
                  <w:divBdr>
                    <w:top w:val="none" w:sz="0" w:space="0" w:color="auto"/>
                    <w:left w:val="none" w:sz="0" w:space="0" w:color="auto"/>
                    <w:bottom w:val="none" w:sz="0" w:space="0" w:color="auto"/>
                    <w:right w:val="none" w:sz="0" w:space="0" w:color="auto"/>
                  </w:divBdr>
                </w:div>
              </w:divsChild>
            </w:div>
            <w:div w:id="873079128">
              <w:marLeft w:val="0"/>
              <w:marRight w:val="0"/>
              <w:marTop w:val="0"/>
              <w:marBottom w:val="0"/>
              <w:divBdr>
                <w:top w:val="none" w:sz="0" w:space="0" w:color="auto"/>
                <w:left w:val="none" w:sz="0" w:space="0" w:color="auto"/>
                <w:bottom w:val="none" w:sz="0" w:space="0" w:color="auto"/>
                <w:right w:val="none" w:sz="0" w:space="0" w:color="auto"/>
              </w:divBdr>
            </w:div>
            <w:div w:id="1303119056">
              <w:marLeft w:val="0"/>
              <w:marRight w:val="0"/>
              <w:marTop w:val="0"/>
              <w:marBottom w:val="0"/>
              <w:divBdr>
                <w:top w:val="none" w:sz="0" w:space="0" w:color="auto"/>
                <w:left w:val="none" w:sz="0" w:space="0" w:color="auto"/>
                <w:bottom w:val="none" w:sz="0" w:space="0" w:color="auto"/>
                <w:right w:val="none" w:sz="0" w:space="0" w:color="auto"/>
              </w:divBdr>
            </w:div>
          </w:divsChild>
        </w:div>
        <w:div w:id="1716813518">
          <w:marLeft w:val="0"/>
          <w:marRight w:val="0"/>
          <w:marTop w:val="0"/>
          <w:marBottom w:val="0"/>
          <w:divBdr>
            <w:top w:val="none" w:sz="0" w:space="0" w:color="auto"/>
            <w:left w:val="none" w:sz="0" w:space="0" w:color="auto"/>
            <w:bottom w:val="none" w:sz="0" w:space="0" w:color="auto"/>
            <w:right w:val="none" w:sz="0" w:space="0" w:color="auto"/>
          </w:divBdr>
          <w:divsChild>
            <w:div w:id="2088068896">
              <w:marLeft w:val="0"/>
              <w:marRight w:val="0"/>
              <w:marTop w:val="0"/>
              <w:marBottom w:val="0"/>
              <w:divBdr>
                <w:top w:val="none" w:sz="0" w:space="0" w:color="auto"/>
                <w:left w:val="none" w:sz="0" w:space="0" w:color="auto"/>
                <w:bottom w:val="none" w:sz="0" w:space="0" w:color="auto"/>
                <w:right w:val="none" w:sz="0" w:space="0" w:color="auto"/>
              </w:divBdr>
            </w:div>
            <w:div w:id="1626813720">
              <w:marLeft w:val="0"/>
              <w:marRight w:val="0"/>
              <w:marTop w:val="0"/>
              <w:marBottom w:val="0"/>
              <w:divBdr>
                <w:top w:val="none" w:sz="0" w:space="0" w:color="auto"/>
                <w:left w:val="none" w:sz="0" w:space="0" w:color="auto"/>
                <w:bottom w:val="none" w:sz="0" w:space="0" w:color="auto"/>
                <w:right w:val="none" w:sz="0" w:space="0" w:color="auto"/>
              </w:divBdr>
            </w:div>
          </w:divsChild>
        </w:div>
        <w:div w:id="1407992873">
          <w:marLeft w:val="0"/>
          <w:marRight w:val="0"/>
          <w:marTop w:val="0"/>
          <w:marBottom w:val="0"/>
          <w:divBdr>
            <w:top w:val="none" w:sz="0" w:space="0" w:color="auto"/>
            <w:left w:val="none" w:sz="0" w:space="0" w:color="auto"/>
            <w:bottom w:val="none" w:sz="0" w:space="0" w:color="auto"/>
            <w:right w:val="none" w:sz="0" w:space="0" w:color="auto"/>
          </w:divBdr>
        </w:div>
        <w:div w:id="1846478479">
          <w:marLeft w:val="0"/>
          <w:marRight w:val="0"/>
          <w:marTop w:val="0"/>
          <w:marBottom w:val="0"/>
          <w:divBdr>
            <w:top w:val="none" w:sz="0" w:space="0" w:color="auto"/>
            <w:left w:val="none" w:sz="0" w:space="0" w:color="auto"/>
            <w:bottom w:val="none" w:sz="0" w:space="0" w:color="auto"/>
            <w:right w:val="none" w:sz="0" w:space="0" w:color="auto"/>
          </w:divBdr>
        </w:div>
      </w:divsChild>
    </w:div>
    <w:div w:id="1049958081">
      <w:bodyDiv w:val="1"/>
      <w:marLeft w:val="0"/>
      <w:marRight w:val="0"/>
      <w:marTop w:val="0"/>
      <w:marBottom w:val="0"/>
      <w:divBdr>
        <w:top w:val="none" w:sz="0" w:space="0" w:color="auto"/>
        <w:left w:val="none" w:sz="0" w:space="0" w:color="auto"/>
        <w:bottom w:val="none" w:sz="0" w:space="0" w:color="auto"/>
        <w:right w:val="none" w:sz="0" w:space="0" w:color="auto"/>
      </w:divBdr>
      <w:divsChild>
        <w:div w:id="1485584218">
          <w:marLeft w:val="0"/>
          <w:marRight w:val="0"/>
          <w:marTop w:val="0"/>
          <w:marBottom w:val="0"/>
          <w:divBdr>
            <w:top w:val="none" w:sz="0" w:space="0" w:color="auto"/>
            <w:left w:val="none" w:sz="0" w:space="0" w:color="auto"/>
            <w:bottom w:val="none" w:sz="0" w:space="0" w:color="auto"/>
            <w:right w:val="none" w:sz="0" w:space="0" w:color="auto"/>
          </w:divBdr>
          <w:divsChild>
            <w:div w:id="669257911">
              <w:marLeft w:val="0"/>
              <w:marRight w:val="0"/>
              <w:marTop w:val="0"/>
              <w:marBottom w:val="0"/>
              <w:divBdr>
                <w:top w:val="none" w:sz="0" w:space="0" w:color="auto"/>
                <w:left w:val="none" w:sz="0" w:space="0" w:color="auto"/>
                <w:bottom w:val="none" w:sz="0" w:space="0" w:color="auto"/>
                <w:right w:val="none" w:sz="0" w:space="0" w:color="auto"/>
              </w:divBdr>
              <w:divsChild>
                <w:div w:id="809833444">
                  <w:marLeft w:val="0"/>
                  <w:marRight w:val="0"/>
                  <w:marTop w:val="0"/>
                  <w:marBottom w:val="0"/>
                  <w:divBdr>
                    <w:top w:val="none" w:sz="0" w:space="0" w:color="auto"/>
                    <w:left w:val="none" w:sz="0" w:space="0" w:color="auto"/>
                    <w:bottom w:val="none" w:sz="0" w:space="0" w:color="auto"/>
                    <w:right w:val="none" w:sz="0" w:space="0" w:color="auto"/>
                  </w:divBdr>
                  <w:divsChild>
                    <w:div w:id="85544586">
                      <w:marLeft w:val="0"/>
                      <w:marRight w:val="0"/>
                      <w:marTop w:val="0"/>
                      <w:marBottom w:val="0"/>
                      <w:divBdr>
                        <w:top w:val="none" w:sz="0" w:space="0" w:color="auto"/>
                        <w:left w:val="none" w:sz="0" w:space="0" w:color="auto"/>
                        <w:bottom w:val="none" w:sz="0" w:space="0" w:color="auto"/>
                        <w:right w:val="none" w:sz="0" w:space="0" w:color="auto"/>
                      </w:divBdr>
                      <w:divsChild>
                        <w:div w:id="17974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060900">
          <w:marLeft w:val="0"/>
          <w:marRight w:val="0"/>
          <w:marTop w:val="0"/>
          <w:marBottom w:val="0"/>
          <w:divBdr>
            <w:top w:val="none" w:sz="0" w:space="0" w:color="auto"/>
            <w:left w:val="none" w:sz="0" w:space="0" w:color="auto"/>
            <w:bottom w:val="none" w:sz="0" w:space="0" w:color="auto"/>
            <w:right w:val="none" w:sz="0" w:space="0" w:color="auto"/>
          </w:divBdr>
          <w:divsChild>
            <w:div w:id="1172063878">
              <w:marLeft w:val="0"/>
              <w:marRight w:val="0"/>
              <w:marTop w:val="0"/>
              <w:marBottom w:val="0"/>
              <w:divBdr>
                <w:top w:val="none" w:sz="0" w:space="0" w:color="auto"/>
                <w:left w:val="none" w:sz="0" w:space="0" w:color="auto"/>
                <w:bottom w:val="none" w:sz="0" w:space="0" w:color="auto"/>
                <w:right w:val="none" w:sz="0" w:space="0" w:color="auto"/>
              </w:divBdr>
              <w:divsChild>
                <w:div w:id="1686322566">
                  <w:marLeft w:val="0"/>
                  <w:marRight w:val="0"/>
                  <w:marTop w:val="0"/>
                  <w:marBottom w:val="0"/>
                  <w:divBdr>
                    <w:top w:val="none" w:sz="0" w:space="0" w:color="auto"/>
                    <w:left w:val="none" w:sz="0" w:space="0" w:color="auto"/>
                    <w:bottom w:val="none" w:sz="0" w:space="0" w:color="auto"/>
                    <w:right w:val="none" w:sz="0" w:space="0" w:color="auto"/>
                  </w:divBdr>
                  <w:divsChild>
                    <w:div w:id="1048450472">
                      <w:marLeft w:val="0"/>
                      <w:marRight w:val="0"/>
                      <w:marTop w:val="0"/>
                      <w:marBottom w:val="0"/>
                      <w:divBdr>
                        <w:top w:val="none" w:sz="0" w:space="0" w:color="auto"/>
                        <w:left w:val="none" w:sz="0" w:space="0" w:color="auto"/>
                        <w:bottom w:val="none" w:sz="0" w:space="0" w:color="auto"/>
                        <w:right w:val="none" w:sz="0" w:space="0" w:color="auto"/>
                      </w:divBdr>
                      <w:divsChild>
                        <w:div w:id="1489902659">
                          <w:marLeft w:val="0"/>
                          <w:marRight w:val="0"/>
                          <w:marTop w:val="0"/>
                          <w:marBottom w:val="0"/>
                          <w:divBdr>
                            <w:top w:val="none" w:sz="0" w:space="0" w:color="auto"/>
                            <w:left w:val="none" w:sz="0" w:space="0" w:color="auto"/>
                            <w:bottom w:val="none" w:sz="0" w:space="0" w:color="auto"/>
                            <w:right w:val="none" w:sz="0" w:space="0" w:color="auto"/>
                          </w:divBdr>
                          <w:divsChild>
                            <w:div w:id="213347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053694">
      <w:bodyDiv w:val="1"/>
      <w:marLeft w:val="0"/>
      <w:marRight w:val="0"/>
      <w:marTop w:val="0"/>
      <w:marBottom w:val="0"/>
      <w:divBdr>
        <w:top w:val="none" w:sz="0" w:space="0" w:color="auto"/>
        <w:left w:val="none" w:sz="0" w:space="0" w:color="auto"/>
        <w:bottom w:val="none" w:sz="0" w:space="0" w:color="auto"/>
        <w:right w:val="none" w:sz="0" w:space="0" w:color="auto"/>
      </w:divBdr>
      <w:divsChild>
        <w:div w:id="344208235">
          <w:marLeft w:val="0"/>
          <w:marRight w:val="0"/>
          <w:marTop w:val="0"/>
          <w:marBottom w:val="0"/>
          <w:divBdr>
            <w:top w:val="none" w:sz="0" w:space="0" w:color="auto"/>
            <w:left w:val="none" w:sz="0" w:space="0" w:color="auto"/>
            <w:bottom w:val="none" w:sz="0" w:space="0" w:color="auto"/>
            <w:right w:val="none" w:sz="0" w:space="0" w:color="auto"/>
          </w:divBdr>
          <w:divsChild>
            <w:div w:id="1111827415">
              <w:marLeft w:val="0"/>
              <w:marRight w:val="0"/>
              <w:marTop w:val="0"/>
              <w:marBottom w:val="0"/>
              <w:divBdr>
                <w:top w:val="none" w:sz="0" w:space="0" w:color="auto"/>
                <w:left w:val="none" w:sz="0" w:space="0" w:color="auto"/>
                <w:bottom w:val="none" w:sz="0" w:space="0" w:color="auto"/>
                <w:right w:val="none" w:sz="0" w:space="0" w:color="auto"/>
              </w:divBdr>
              <w:divsChild>
                <w:div w:id="245919617">
                  <w:marLeft w:val="0"/>
                  <w:marRight w:val="0"/>
                  <w:marTop w:val="0"/>
                  <w:marBottom w:val="0"/>
                  <w:divBdr>
                    <w:top w:val="none" w:sz="0" w:space="0" w:color="auto"/>
                    <w:left w:val="none" w:sz="0" w:space="0" w:color="auto"/>
                    <w:bottom w:val="none" w:sz="0" w:space="0" w:color="auto"/>
                    <w:right w:val="none" w:sz="0" w:space="0" w:color="auto"/>
                  </w:divBdr>
                  <w:divsChild>
                    <w:div w:id="507404495">
                      <w:marLeft w:val="0"/>
                      <w:marRight w:val="0"/>
                      <w:marTop w:val="0"/>
                      <w:marBottom w:val="0"/>
                      <w:divBdr>
                        <w:top w:val="none" w:sz="0" w:space="0" w:color="auto"/>
                        <w:left w:val="none" w:sz="0" w:space="0" w:color="auto"/>
                        <w:bottom w:val="none" w:sz="0" w:space="0" w:color="auto"/>
                        <w:right w:val="none" w:sz="0" w:space="0" w:color="auto"/>
                      </w:divBdr>
                      <w:divsChild>
                        <w:div w:id="127860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634944">
          <w:marLeft w:val="0"/>
          <w:marRight w:val="0"/>
          <w:marTop w:val="0"/>
          <w:marBottom w:val="0"/>
          <w:divBdr>
            <w:top w:val="none" w:sz="0" w:space="0" w:color="auto"/>
            <w:left w:val="none" w:sz="0" w:space="0" w:color="auto"/>
            <w:bottom w:val="none" w:sz="0" w:space="0" w:color="auto"/>
            <w:right w:val="none" w:sz="0" w:space="0" w:color="auto"/>
          </w:divBdr>
          <w:divsChild>
            <w:div w:id="1491751645">
              <w:marLeft w:val="0"/>
              <w:marRight w:val="0"/>
              <w:marTop w:val="0"/>
              <w:marBottom w:val="0"/>
              <w:divBdr>
                <w:top w:val="none" w:sz="0" w:space="0" w:color="auto"/>
                <w:left w:val="none" w:sz="0" w:space="0" w:color="auto"/>
                <w:bottom w:val="none" w:sz="0" w:space="0" w:color="auto"/>
                <w:right w:val="none" w:sz="0" w:space="0" w:color="auto"/>
              </w:divBdr>
              <w:divsChild>
                <w:div w:id="1931573315">
                  <w:marLeft w:val="0"/>
                  <w:marRight w:val="0"/>
                  <w:marTop w:val="0"/>
                  <w:marBottom w:val="0"/>
                  <w:divBdr>
                    <w:top w:val="none" w:sz="0" w:space="0" w:color="auto"/>
                    <w:left w:val="none" w:sz="0" w:space="0" w:color="auto"/>
                    <w:bottom w:val="none" w:sz="0" w:space="0" w:color="auto"/>
                    <w:right w:val="none" w:sz="0" w:space="0" w:color="auto"/>
                  </w:divBdr>
                  <w:divsChild>
                    <w:div w:id="921911780">
                      <w:marLeft w:val="0"/>
                      <w:marRight w:val="0"/>
                      <w:marTop w:val="0"/>
                      <w:marBottom w:val="0"/>
                      <w:divBdr>
                        <w:top w:val="none" w:sz="0" w:space="0" w:color="auto"/>
                        <w:left w:val="none" w:sz="0" w:space="0" w:color="auto"/>
                        <w:bottom w:val="none" w:sz="0" w:space="0" w:color="auto"/>
                        <w:right w:val="none" w:sz="0" w:space="0" w:color="auto"/>
                      </w:divBdr>
                      <w:divsChild>
                        <w:div w:id="434178777">
                          <w:marLeft w:val="0"/>
                          <w:marRight w:val="0"/>
                          <w:marTop w:val="0"/>
                          <w:marBottom w:val="0"/>
                          <w:divBdr>
                            <w:top w:val="none" w:sz="0" w:space="0" w:color="auto"/>
                            <w:left w:val="none" w:sz="0" w:space="0" w:color="auto"/>
                            <w:bottom w:val="none" w:sz="0" w:space="0" w:color="auto"/>
                            <w:right w:val="none" w:sz="0" w:space="0" w:color="auto"/>
                          </w:divBdr>
                          <w:divsChild>
                            <w:div w:id="61698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825919">
      <w:bodyDiv w:val="1"/>
      <w:marLeft w:val="0"/>
      <w:marRight w:val="0"/>
      <w:marTop w:val="0"/>
      <w:marBottom w:val="0"/>
      <w:divBdr>
        <w:top w:val="none" w:sz="0" w:space="0" w:color="auto"/>
        <w:left w:val="none" w:sz="0" w:space="0" w:color="auto"/>
        <w:bottom w:val="none" w:sz="0" w:space="0" w:color="auto"/>
        <w:right w:val="none" w:sz="0" w:space="0" w:color="auto"/>
      </w:divBdr>
      <w:divsChild>
        <w:div w:id="1101492209">
          <w:marLeft w:val="0"/>
          <w:marRight w:val="0"/>
          <w:marTop w:val="0"/>
          <w:marBottom w:val="0"/>
          <w:divBdr>
            <w:top w:val="none" w:sz="0" w:space="0" w:color="auto"/>
            <w:left w:val="none" w:sz="0" w:space="0" w:color="auto"/>
            <w:bottom w:val="none" w:sz="0" w:space="0" w:color="auto"/>
            <w:right w:val="none" w:sz="0" w:space="0" w:color="auto"/>
          </w:divBdr>
          <w:divsChild>
            <w:div w:id="102111292">
              <w:marLeft w:val="0"/>
              <w:marRight w:val="0"/>
              <w:marTop w:val="0"/>
              <w:marBottom w:val="0"/>
              <w:divBdr>
                <w:top w:val="none" w:sz="0" w:space="0" w:color="auto"/>
                <w:left w:val="none" w:sz="0" w:space="0" w:color="auto"/>
                <w:bottom w:val="none" w:sz="0" w:space="0" w:color="auto"/>
                <w:right w:val="none" w:sz="0" w:space="0" w:color="auto"/>
              </w:divBdr>
              <w:divsChild>
                <w:div w:id="1893810838">
                  <w:marLeft w:val="0"/>
                  <w:marRight w:val="0"/>
                  <w:marTop w:val="0"/>
                  <w:marBottom w:val="0"/>
                  <w:divBdr>
                    <w:top w:val="none" w:sz="0" w:space="0" w:color="auto"/>
                    <w:left w:val="none" w:sz="0" w:space="0" w:color="auto"/>
                    <w:bottom w:val="none" w:sz="0" w:space="0" w:color="auto"/>
                    <w:right w:val="none" w:sz="0" w:space="0" w:color="auto"/>
                  </w:divBdr>
                  <w:divsChild>
                    <w:div w:id="998970754">
                      <w:marLeft w:val="0"/>
                      <w:marRight w:val="0"/>
                      <w:marTop w:val="0"/>
                      <w:marBottom w:val="0"/>
                      <w:divBdr>
                        <w:top w:val="none" w:sz="0" w:space="0" w:color="auto"/>
                        <w:left w:val="none" w:sz="0" w:space="0" w:color="auto"/>
                        <w:bottom w:val="none" w:sz="0" w:space="0" w:color="auto"/>
                        <w:right w:val="none" w:sz="0" w:space="0" w:color="auto"/>
                      </w:divBdr>
                    </w:div>
                    <w:div w:id="403068363">
                      <w:marLeft w:val="0"/>
                      <w:marRight w:val="0"/>
                      <w:marTop w:val="0"/>
                      <w:marBottom w:val="0"/>
                      <w:divBdr>
                        <w:top w:val="none" w:sz="0" w:space="0" w:color="auto"/>
                        <w:left w:val="none" w:sz="0" w:space="0" w:color="auto"/>
                        <w:bottom w:val="none" w:sz="0" w:space="0" w:color="auto"/>
                        <w:right w:val="none" w:sz="0" w:space="0" w:color="auto"/>
                      </w:divBdr>
                    </w:div>
                    <w:div w:id="199605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17020">
          <w:marLeft w:val="0"/>
          <w:marRight w:val="0"/>
          <w:marTop w:val="0"/>
          <w:marBottom w:val="0"/>
          <w:divBdr>
            <w:top w:val="none" w:sz="0" w:space="0" w:color="auto"/>
            <w:left w:val="none" w:sz="0" w:space="0" w:color="auto"/>
            <w:bottom w:val="none" w:sz="0" w:space="0" w:color="auto"/>
            <w:right w:val="none" w:sz="0" w:space="0" w:color="auto"/>
          </w:divBdr>
          <w:divsChild>
            <w:div w:id="1224218536">
              <w:marLeft w:val="0"/>
              <w:marRight w:val="0"/>
              <w:marTop w:val="0"/>
              <w:marBottom w:val="0"/>
              <w:divBdr>
                <w:top w:val="none" w:sz="0" w:space="0" w:color="auto"/>
                <w:left w:val="none" w:sz="0" w:space="0" w:color="auto"/>
                <w:bottom w:val="none" w:sz="0" w:space="0" w:color="auto"/>
                <w:right w:val="none" w:sz="0" w:space="0" w:color="auto"/>
              </w:divBdr>
              <w:divsChild>
                <w:div w:id="667639593">
                  <w:marLeft w:val="0"/>
                  <w:marRight w:val="0"/>
                  <w:marTop w:val="0"/>
                  <w:marBottom w:val="0"/>
                  <w:divBdr>
                    <w:top w:val="none" w:sz="0" w:space="0" w:color="auto"/>
                    <w:left w:val="none" w:sz="0" w:space="0" w:color="auto"/>
                    <w:bottom w:val="none" w:sz="0" w:space="0" w:color="auto"/>
                    <w:right w:val="none" w:sz="0" w:space="0" w:color="auto"/>
                  </w:divBdr>
                  <w:divsChild>
                    <w:div w:id="1880848678">
                      <w:marLeft w:val="0"/>
                      <w:marRight w:val="0"/>
                      <w:marTop w:val="0"/>
                      <w:marBottom w:val="0"/>
                      <w:divBdr>
                        <w:top w:val="none" w:sz="0" w:space="0" w:color="auto"/>
                        <w:left w:val="none" w:sz="0" w:space="0" w:color="auto"/>
                        <w:bottom w:val="none" w:sz="0" w:space="0" w:color="auto"/>
                        <w:right w:val="none" w:sz="0" w:space="0" w:color="auto"/>
                      </w:divBdr>
                      <w:divsChild>
                        <w:div w:id="830146523">
                          <w:marLeft w:val="0"/>
                          <w:marRight w:val="0"/>
                          <w:marTop w:val="0"/>
                          <w:marBottom w:val="0"/>
                          <w:divBdr>
                            <w:top w:val="none" w:sz="0" w:space="0" w:color="auto"/>
                            <w:left w:val="none" w:sz="0" w:space="0" w:color="auto"/>
                            <w:bottom w:val="none" w:sz="0" w:space="0" w:color="auto"/>
                            <w:right w:val="none" w:sz="0" w:space="0" w:color="auto"/>
                          </w:divBdr>
                          <w:divsChild>
                            <w:div w:id="335499568">
                              <w:marLeft w:val="0"/>
                              <w:marRight w:val="0"/>
                              <w:marTop w:val="0"/>
                              <w:marBottom w:val="0"/>
                              <w:divBdr>
                                <w:top w:val="none" w:sz="0" w:space="0" w:color="auto"/>
                                <w:left w:val="none" w:sz="0" w:space="0" w:color="auto"/>
                                <w:bottom w:val="none" w:sz="0" w:space="0" w:color="auto"/>
                                <w:right w:val="none" w:sz="0" w:space="0" w:color="auto"/>
                              </w:divBdr>
                              <w:divsChild>
                                <w:div w:id="5012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871401">
                          <w:marLeft w:val="0"/>
                          <w:marRight w:val="0"/>
                          <w:marTop w:val="0"/>
                          <w:marBottom w:val="0"/>
                          <w:divBdr>
                            <w:top w:val="none" w:sz="0" w:space="0" w:color="auto"/>
                            <w:left w:val="none" w:sz="0" w:space="0" w:color="auto"/>
                            <w:bottom w:val="none" w:sz="0" w:space="0" w:color="auto"/>
                            <w:right w:val="none" w:sz="0" w:space="0" w:color="auto"/>
                          </w:divBdr>
                          <w:divsChild>
                            <w:div w:id="1407072693">
                              <w:marLeft w:val="0"/>
                              <w:marRight w:val="0"/>
                              <w:marTop w:val="0"/>
                              <w:marBottom w:val="0"/>
                              <w:divBdr>
                                <w:top w:val="none" w:sz="0" w:space="0" w:color="auto"/>
                                <w:left w:val="none" w:sz="0" w:space="0" w:color="auto"/>
                                <w:bottom w:val="none" w:sz="0" w:space="0" w:color="auto"/>
                                <w:right w:val="none" w:sz="0" w:space="0" w:color="auto"/>
                              </w:divBdr>
                            </w:div>
                          </w:divsChild>
                        </w:div>
                        <w:div w:id="1580140060">
                          <w:marLeft w:val="0"/>
                          <w:marRight w:val="0"/>
                          <w:marTop w:val="0"/>
                          <w:marBottom w:val="0"/>
                          <w:divBdr>
                            <w:top w:val="none" w:sz="0" w:space="0" w:color="auto"/>
                            <w:left w:val="none" w:sz="0" w:space="0" w:color="auto"/>
                            <w:bottom w:val="none" w:sz="0" w:space="0" w:color="auto"/>
                            <w:right w:val="none" w:sz="0" w:space="0" w:color="auto"/>
                          </w:divBdr>
                          <w:divsChild>
                            <w:div w:id="1138762056">
                              <w:marLeft w:val="0"/>
                              <w:marRight w:val="0"/>
                              <w:marTop w:val="0"/>
                              <w:marBottom w:val="0"/>
                              <w:divBdr>
                                <w:top w:val="none" w:sz="0" w:space="0" w:color="auto"/>
                                <w:left w:val="none" w:sz="0" w:space="0" w:color="auto"/>
                                <w:bottom w:val="none" w:sz="0" w:space="0" w:color="auto"/>
                                <w:right w:val="none" w:sz="0" w:space="0" w:color="auto"/>
                              </w:divBdr>
                              <w:divsChild>
                                <w:div w:id="79760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74781">
                          <w:marLeft w:val="0"/>
                          <w:marRight w:val="0"/>
                          <w:marTop w:val="0"/>
                          <w:marBottom w:val="0"/>
                          <w:divBdr>
                            <w:top w:val="none" w:sz="0" w:space="0" w:color="auto"/>
                            <w:left w:val="none" w:sz="0" w:space="0" w:color="auto"/>
                            <w:bottom w:val="none" w:sz="0" w:space="0" w:color="auto"/>
                            <w:right w:val="none" w:sz="0" w:space="0" w:color="auto"/>
                          </w:divBdr>
                          <w:divsChild>
                            <w:div w:id="2005664983">
                              <w:marLeft w:val="0"/>
                              <w:marRight w:val="0"/>
                              <w:marTop w:val="0"/>
                              <w:marBottom w:val="0"/>
                              <w:divBdr>
                                <w:top w:val="none" w:sz="0" w:space="0" w:color="auto"/>
                                <w:left w:val="none" w:sz="0" w:space="0" w:color="auto"/>
                                <w:bottom w:val="none" w:sz="0" w:space="0" w:color="auto"/>
                                <w:right w:val="none" w:sz="0" w:space="0" w:color="auto"/>
                              </w:divBdr>
                            </w:div>
                          </w:divsChild>
                        </w:div>
                        <w:div w:id="872885767">
                          <w:marLeft w:val="0"/>
                          <w:marRight w:val="0"/>
                          <w:marTop w:val="0"/>
                          <w:marBottom w:val="0"/>
                          <w:divBdr>
                            <w:top w:val="none" w:sz="0" w:space="0" w:color="auto"/>
                            <w:left w:val="none" w:sz="0" w:space="0" w:color="auto"/>
                            <w:bottom w:val="none" w:sz="0" w:space="0" w:color="auto"/>
                            <w:right w:val="none" w:sz="0" w:space="0" w:color="auto"/>
                          </w:divBdr>
                          <w:divsChild>
                            <w:div w:id="800999887">
                              <w:marLeft w:val="0"/>
                              <w:marRight w:val="0"/>
                              <w:marTop w:val="0"/>
                              <w:marBottom w:val="0"/>
                              <w:divBdr>
                                <w:top w:val="none" w:sz="0" w:space="0" w:color="auto"/>
                                <w:left w:val="none" w:sz="0" w:space="0" w:color="auto"/>
                                <w:bottom w:val="none" w:sz="0" w:space="0" w:color="auto"/>
                                <w:right w:val="none" w:sz="0" w:space="0" w:color="auto"/>
                              </w:divBdr>
                              <w:divsChild>
                                <w:div w:id="114265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05500">
                          <w:marLeft w:val="0"/>
                          <w:marRight w:val="0"/>
                          <w:marTop w:val="0"/>
                          <w:marBottom w:val="0"/>
                          <w:divBdr>
                            <w:top w:val="none" w:sz="0" w:space="0" w:color="auto"/>
                            <w:left w:val="none" w:sz="0" w:space="0" w:color="auto"/>
                            <w:bottom w:val="none" w:sz="0" w:space="0" w:color="auto"/>
                            <w:right w:val="none" w:sz="0" w:space="0" w:color="auto"/>
                          </w:divBdr>
                          <w:divsChild>
                            <w:div w:id="1408268409">
                              <w:marLeft w:val="0"/>
                              <w:marRight w:val="0"/>
                              <w:marTop w:val="0"/>
                              <w:marBottom w:val="0"/>
                              <w:divBdr>
                                <w:top w:val="none" w:sz="0" w:space="0" w:color="auto"/>
                                <w:left w:val="none" w:sz="0" w:space="0" w:color="auto"/>
                                <w:bottom w:val="none" w:sz="0" w:space="0" w:color="auto"/>
                                <w:right w:val="none" w:sz="0" w:space="0" w:color="auto"/>
                              </w:divBdr>
                            </w:div>
                          </w:divsChild>
                        </w:div>
                        <w:div w:id="121535661">
                          <w:marLeft w:val="0"/>
                          <w:marRight w:val="0"/>
                          <w:marTop w:val="0"/>
                          <w:marBottom w:val="0"/>
                          <w:divBdr>
                            <w:top w:val="none" w:sz="0" w:space="0" w:color="auto"/>
                            <w:left w:val="none" w:sz="0" w:space="0" w:color="auto"/>
                            <w:bottom w:val="none" w:sz="0" w:space="0" w:color="auto"/>
                            <w:right w:val="none" w:sz="0" w:space="0" w:color="auto"/>
                          </w:divBdr>
                          <w:divsChild>
                            <w:div w:id="1110784011">
                              <w:marLeft w:val="0"/>
                              <w:marRight w:val="0"/>
                              <w:marTop w:val="0"/>
                              <w:marBottom w:val="0"/>
                              <w:divBdr>
                                <w:top w:val="none" w:sz="0" w:space="0" w:color="auto"/>
                                <w:left w:val="none" w:sz="0" w:space="0" w:color="auto"/>
                                <w:bottom w:val="none" w:sz="0" w:space="0" w:color="auto"/>
                                <w:right w:val="none" w:sz="0" w:space="0" w:color="auto"/>
                              </w:divBdr>
                              <w:divsChild>
                                <w:div w:id="981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79998">
                          <w:marLeft w:val="0"/>
                          <w:marRight w:val="0"/>
                          <w:marTop w:val="0"/>
                          <w:marBottom w:val="0"/>
                          <w:divBdr>
                            <w:top w:val="none" w:sz="0" w:space="0" w:color="auto"/>
                            <w:left w:val="none" w:sz="0" w:space="0" w:color="auto"/>
                            <w:bottom w:val="none" w:sz="0" w:space="0" w:color="auto"/>
                            <w:right w:val="none" w:sz="0" w:space="0" w:color="auto"/>
                          </w:divBdr>
                          <w:divsChild>
                            <w:div w:id="835804124">
                              <w:marLeft w:val="0"/>
                              <w:marRight w:val="0"/>
                              <w:marTop w:val="0"/>
                              <w:marBottom w:val="0"/>
                              <w:divBdr>
                                <w:top w:val="none" w:sz="0" w:space="0" w:color="auto"/>
                                <w:left w:val="none" w:sz="0" w:space="0" w:color="auto"/>
                                <w:bottom w:val="none" w:sz="0" w:space="0" w:color="auto"/>
                                <w:right w:val="none" w:sz="0" w:space="0" w:color="auto"/>
                              </w:divBdr>
                            </w:div>
                          </w:divsChild>
                        </w:div>
                        <w:div w:id="1297679420">
                          <w:marLeft w:val="0"/>
                          <w:marRight w:val="0"/>
                          <w:marTop w:val="0"/>
                          <w:marBottom w:val="0"/>
                          <w:divBdr>
                            <w:top w:val="none" w:sz="0" w:space="0" w:color="auto"/>
                            <w:left w:val="none" w:sz="0" w:space="0" w:color="auto"/>
                            <w:bottom w:val="none" w:sz="0" w:space="0" w:color="auto"/>
                            <w:right w:val="none" w:sz="0" w:space="0" w:color="auto"/>
                          </w:divBdr>
                          <w:divsChild>
                            <w:div w:id="1861968331">
                              <w:marLeft w:val="0"/>
                              <w:marRight w:val="0"/>
                              <w:marTop w:val="0"/>
                              <w:marBottom w:val="0"/>
                              <w:divBdr>
                                <w:top w:val="none" w:sz="0" w:space="0" w:color="auto"/>
                                <w:left w:val="none" w:sz="0" w:space="0" w:color="auto"/>
                                <w:bottom w:val="none" w:sz="0" w:space="0" w:color="auto"/>
                                <w:right w:val="none" w:sz="0" w:space="0" w:color="auto"/>
                              </w:divBdr>
                            </w:div>
                            <w:div w:id="1538005954">
                              <w:marLeft w:val="0"/>
                              <w:marRight w:val="0"/>
                              <w:marTop w:val="0"/>
                              <w:marBottom w:val="0"/>
                              <w:divBdr>
                                <w:top w:val="none" w:sz="0" w:space="0" w:color="auto"/>
                                <w:left w:val="none" w:sz="0" w:space="0" w:color="auto"/>
                                <w:bottom w:val="none" w:sz="0" w:space="0" w:color="auto"/>
                                <w:right w:val="none" w:sz="0" w:space="0" w:color="auto"/>
                              </w:divBdr>
                            </w:div>
                            <w:div w:id="201503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22420">
                      <w:marLeft w:val="0"/>
                      <w:marRight w:val="0"/>
                      <w:marTop w:val="0"/>
                      <w:marBottom w:val="0"/>
                      <w:divBdr>
                        <w:top w:val="none" w:sz="0" w:space="0" w:color="auto"/>
                        <w:left w:val="none" w:sz="0" w:space="0" w:color="auto"/>
                        <w:bottom w:val="none" w:sz="0" w:space="0" w:color="auto"/>
                        <w:right w:val="none" w:sz="0" w:space="0" w:color="auto"/>
                      </w:divBdr>
                      <w:divsChild>
                        <w:div w:id="155126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003972">
          <w:marLeft w:val="0"/>
          <w:marRight w:val="0"/>
          <w:marTop w:val="0"/>
          <w:marBottom w:val="0"/>
          <w:divBdr>
            <w:top w:val="none" w:sz="0" w:space="0" w:color="auto"/>
            <w:left w:val="none" w:sz="0" w:space="0" w:color="auto"/>
            <w:bottom w:val="none" w:sz="0" w:space="0" w:color="auto"/>
            <w:right w:val="none" w:sz="0" w:space="0" w:color="auto"/>
          </w:divBdr>
          <w:divsChild>
            <w:div w:id="878321015">
              <w:marLeft w:val="0"/>
              <w:marRight w:val="0"/>
              <w:marTop w:val="0"/>
              <w:marBottom w:val="0"/>
              <w:divBdr>
                <w:top w:val="none" w:sz="0" w:space="0" w:color="auto"/>
                <w:left w:val="none" w:sz="0" w:space="0" w:color="auto"/>
                <w:bottom w:val="none" w:sz="0" w:space="0" w:color="auto"/>
                <w:right w:val="none" w:sz="0" w:space="0" w:color="auto"/>
              </w:divBdr>
              <w:divsChild>
                <w:div w:id="1854952682">
                  <w:marLeft w:val="0"/>
                  <w:marRight w:val="0"/>
                  <w:marTop w:val="0"/>
                  <w:marBottom w:val="0"/>
                  <w:divBdr>
                    <w:top w:val="none" w:sz="0" w:space="0" w:color="auto"/>
                    <w:left w:val="none" w:sz="0" w:space="0" w:color="auto"/>
                    <w:bottom w:val="none" w:sz="0" w:space="0" w:color="auto"/>
                    <w:right w:val="none" w:sz="0" w:space="0" w:color="auto"/>
                  </w:divBdr>
                  <w:divsChild>
                    <w:div w:id="1730106046">
                      <w:marLeft w:val="0"/>
                      <w:marRight w:val="0"/>
                      <w:marTop w:val="0"/>
                      <w:marBottom w:val="0"/>
                      <w:divBdr>
                        <w:top w:val="none" w:sz="0" w:space="0" w:color="auto"/>
                        <w:left w:val="none" w:sz="0" w:space="0" w:color="auto"/>
                        <w:bottom w:val="none" w:sz="0" w:space="0" w:color="auto"/>
                        <w:right w:val="none" w:sz="0" w:space="0" w:color="auto"/>
                      </w:divBdr>
                    </w:div>
                    <w:div w:id="16177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44027">
          <w:marLeft w:val="0"/>
          <w:marRight w:val="0"/>
          <w:marTop w:val="0"/>
          <w:marBottom w:val="0"/>
          <w:divBdr>
            <w:top w:val="none" w:sz="0" w:space="0" w:color="auto"/>
            <w:left w:val="none" w:sz="0" w:space="0" w:color="auto"/>
            <w:bottom w:val="none" w:sz="0" w:space="0" w:color="auto"/>
            <w:right w:val="none" w:sz="0" w:space="0" w:color="auto"/>
          </w:divBdr>
          <w:divsChild>
            <w:div w:id="1076512154">
              <w:marLeft w:val="0"/>
              <w:marRight w:val="0"/>
              <w:marTop w:val="0"/>
              <w:marBottom w:val="0"/>
              <w:divBdr>
                <w:top w:val="none" w:sz="0" w:space="0" w:color="auto"/>
                <w:left w:val="none" w:sz="0" w:space="0" w:color="auto"/>
                <w:bottom w:val="none" w:sz="0" w:space="0" w:color="auto"/>
                <w:right w:val="none" w:sz="0" w:space="0" w:color="auto"/>
              </w:divBdr>
              <w:divsChild>
                <w:div w:id="1709179342">
                  <w:marLeft w:val="0"/>
                  <w:marRight w:val="0"/>
                  <w:marTop w:val="0"/>
                  <w:marBottom w:val="0"/>
                  <w:divBdr>
                    <w:top w:val="none" w:sz="0" w:space="0" w:color="auto"/>
                    <w:left w:val="none" w:sz="0" w:space="0" w:color="auto"/>
                    <w:bottom w:val="none" w:sz="0" w:space="0" w:color="auto"/>
                    <w:right w:val="none" w:sz="0" w:space="0" w:color="auto"/>
                  </w:divBdr>
                  <w:divsChild>
                    <w:div w:id="204606423">
                      <w:marLeft w:val="0"/>
                      <w:marRight w:val="0"/>
                      <w:marTop w:val="0"/>
                      <w:marBottom w:val="0"/>
                      <w:divBdr>
                        <w:top w:val="none" w:sz="0" w:space="0" w:color="auto"/>
                        <w:left w:val="none" w:sz="0" w:space="0" w:color="auto"/>
                        <w:bottom w:val="none" w:sz="0" w:space="0" w:color="auto"/>
                        <w:right w:val="none" w:sz="0" w:space="0" w:color="auto"/>
                      </w:divBdr>
                      <w:divsChild>
                        <w:div w:id="133301539">
                          <w:marLeft w:val="0"/>
                          <w:marRight w:val="0"/>
                          <w:marTop w:val="0"/>
                          <w:marBottom w:val="0"/>
                          <w:divBdr>
                            <w:top w:val="none" w:sz="0" w:space="0" w:color="auto"/>
                            <w:left w:val="none" w:sz="0" w:space="0" w:color="auto"/>
                            <w:bottom w:val="none" w:sz="0" w:space="0" w:color="auto"/>
                            <w:right w:val="none" w:sz="0" w:space="0" w:color="auto"/>
                          </w:divBdr>
                        </w:div>
                      </w:divsChild>
                    </w:div>
                    <w:div w:id="21019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687674">
      <w:bodyDiv w:val="1"/>
      <w:marLeft w:val="0"/>
      <w:marRight w:val="0"/>
      <w:marTop w:val="0"/>
      <w:marBottom w:val="0"/>
      <w:divBdr>
        <w:top w:val="none" w:sz="0" w:space="0" w:color="auto"/>
        <w:left w:val="none" w:sz="0" w:space="0" w:color="auto"/>
        <w:bottom w:val="none" w:sz="0" w:space="0" w:color="auto"/>
        <w:right w:val="none" w:sz="0" w:space="0" w:color="auto"/>
      </w:divBdr>
    </w:div>
    <w:div w:id="1763187258">
      <w:bodyDiv w:val="1"/>
      <w:marLeft w:val="0"/>
      <w:marRight w:val="0"/>
      <w:marTop w:val="0"/>
      <w:marBottom w:val="0"/>
      <w:divBdr>
        <w:top w:val="none" w:sz="0" w:space="0" w:color="auto"/>
        <w:left w:val="none" w:sz="0" w:space="0" w:color="auto"/>
        <w:bottom w:val="none" w:sz="0" w:space="0" w:color="auto"/>
        <w:right w:val="none" w:sz="0" w:space="0" w:color="auto"/>
      </w:divBdr>
    </w:div>
    <w:div w:id="1900749155">
      <w:bodyDiv w:val="1"/>
      <w:marLeft w:val="0"/>
      <w:marRight w:val="0"/>
      <w:marTop w:val="0"/>
      <w:marBottom w:val="0"/>
      <w:divBdr>
        <w:top w:val="none" w:sz="0" w:space="0" w:color="auto"/>
        <w:left w:val="none" w:sz="0" w:space="0" w:color="auto"/>
        <w:bottom w:val="none" w:sz="0" w:space="0" w:color="auto"/>
        <w:right w:val="none" w:sz="0" w:space="0" w:color="auto"/>
      </w:divBdr>
      <w:divsChild>
        <w:div w:id="1415055597">
          <w:marLeft w:val="0"/>
          <w:marRight w:val="0"/>
          <w:marTop w:val="0"/>
          <w:marBottom w:val="0"/>
          <w:divBdr>
            <w:top w:val="none" w:sz="0" w:space="0" w:color="auto"/>
            <w:left w:val="none" w:sz="0" w:space="0" w:color="auto"/>
            <w:bottom w:val="none" w:sz="0" w:space="0" w:color="auto"/>
            <w:right w:val="none" w:sz="0" w:space="0" w:color="auto"/>
          </w:divBdr>
        </w:div>
      </w:divsChild>
    </w:div>
    <w:div w:id="1904556849">
      <w:bodyDiv w:val="1"/>
      <w:marLeft w:val="0"/>
      <w:marRight w:val="0"/>
      <w:marTop w:val="0"/>
      <w:marBottom w:val="0"/>
      <w:divBdr>
        <w:top w:val="none" w:sz="0" w:space="0" w:color="auto"/>
        <w:left w:val="none" w:sz="0" w:space="0" w:color="auto"/>
        <w:bottom w:val="none" w:sz="0" w:space="0" w:color="auto"/>
        <w:right w:val="none" w:sz="0" w:space="0" w:color="auto"/>
      </w:divBdr>
      <w:divsChild>
        <w:div w:id="805246280">
          <w:marLeft w:val="0"/>
          <w:marRight w:val="0"/>
          <w:marTop w:val="0"/>
          <w:marBottom w:val="0"/>
          <w:divBdr>
            <w:top w:val="none" w:sz="0" w:space="0" w:color="auto"/>
            <w:left w:val="none" w:sz="0" w:space="0" w:color="auto"/>
            <w:bottom w:val="none" w:sz="0" w:space="0" w:color="auto"/>
            <w:right w:val="none" w:sz="0" w:space="0" w:color="auto"/>
          </w:divBdr>
          <w:divsChild>
            <w:div w:id="2114083340">
              <w:marLeft w:val="0"/>
              <w:marRight w:val="0"/>
              <w:marTop w:val="0"/>
              <w:marBottom w:val="0"/>
              <w:divBdr>
                <w:top w:val="none" w:sz="0" w:space="0" w:color="auto"/>
                <w:left w:val="none" w:sz="0" w:space="0" w:color="auto"/>
                <w:bottom w:val="none" w:sz="0" w:space="0" w:color="auto"/>
                <w:right w:val="none" w:sz="0" w:space="0" w:color="auto"/>
              </w:divBdr>
              <w:divsChild>
                <w:div w:id="925185351">
                  <w:marLeft w:val="0"/>
                  <w:marRight w:val="0"/>
                  <w:marTop w:val="0"/>
                  <w:marBottom w:val="0"/>
                  <w:divBdr>
                    <w:top w:val="none" w:sz="0" w:space="0" w:color="auto"/>
                    <w:left w:val="none" w:sz="0" w:space="0" w:color="auto"/>
                    <w:bottom w:val="none" w:sz="0" w:space="0" w:color="auto"/>
                    <w:right w:val="none" w:sz="0" w:space="0" w:color="auto"/>
                  </w:divBdr>
                  <w:divsChild>
                    <w:div w:id="2063752220">
                      <w:marLeft w:val="0"/>
                      <w:marRight w:val="0"/>
                      <w:marTop w:val="0"/>
                      <w:marBottom w:val="0"/>
                      <w:divBdr>
                        <w:top w:val="none" w:sz="0" w:space="0" w:color="auto"/>
                        <w:left w:val="none" w:sz="0" w:space="0" w:color="auto"/>
                        <w:bottom w:val="none" w:sz="0" w:space="0" w:color="auto"/>
                        <w:right w:val="none" w:sz="0" w:space="0" w:color="auto"/>
                      </w:divBdr>
                      <w:divsChild>
                        <w:div w:id="48663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82240">
          <w:marLeft w:val="0"/>
          <w:marRight w:val="0"/>
          <w:marTop w:val="0"/>
          <w:marBottom w:val="0"/>
          <w:divBdr>
            <w:top w:val="none" w:sz="0" w:space="0" w:color="auto"/>
            <w:left w:val="none" w:sz="0" w:space="0" w:color="auto"/>
            <w:bottom w:val="none" w:sz="0" w:space="0" w:color="auto"/>
            <w:right w:val="none" w:sz="0" w:space="0" w:color="auto"/>
          </w:divBdr>
          <w:divsChild>
            <w:div w:id="2001884803">
              <w:marLeft w:val="0"/>
              <w:marRight w:val="0"/>
              <w:marTop w:val="0"/>
              <w:marBottom w:val="0"/>
              <w:divBdr>
                <w:top w:val="none" w:sz="0" w:space="0" w:color="auto"/>
                <w:left w:val="none" w:sz="0" w:space="0" w:color="auto"/>
                <w:bottom w:val="none" w:sz="0" w:space="0" w:color="auto"/>
                <w:right w:val="none" w:sz="0" w:space="0" w:color="auto"/>
              </w:divBdr>
              <w:divsChild>
                <w:div w:id="1746801445">
                  <w:marLeft w:val="0"/>
                  <w:marRight w:val="0"/>
                  <w:marTop w:val="0"/>
                  <w:marBottom w:val="0"/>
                  <w:divBdr>
                    <w:top w:val="none" w:sz="0" w:space="0" w:color="auto"/>
                    <w:left w:val="none" w:sz="0" w:space="0" w:color="auto"/>
                    <w:bottom w:val="none" w:sz="0" w:space="0" w:color="auto"/>
                    <w:right w:val="none" w:sz="0" w:space="0" w:color="auto"/>
                  </w:divBdr>
                  <w:divsChild>
                    <w:div w:id="1026099060">
                      <w:marLeft w:val="0"/>
                      <w:marRight w:val="0"/>
                      <w:marTop w:val="0"/>
                      <w:marBottom w:val="0"/>
                      <w:divBdr>
                        <w:top w:val="none" w:sz="0" w:space="0" w:color="auto"/>
                        <w:left w:val="none" w:sz="0" w:space="0" w:color="auto"/>
                        <w:bottom w:val="none" w:sz="0" w:space="0" w:color="auto"/>
                        <w:right w:val="none" w:sz="0" w:space="0" w:color="auto"/>
                      </w:divBdr>
                      <w:divsChild>
                        <w:div w:id="1592083699">
                          <w:marLeft w:val="0"/>
                          <w:marRight w:val="0"/>
                          <w:marTop w:val="0"/>
                          <w:marBottom w:val="0"/>
                          <w:divBdr>
                            <w:top w:val="none" w:sz="0" w:space="0" w:color="auto"/>
                            <w:left w:val="none" w:sz="0" w:space="0" w:color="auto"/>
                            <w:bottom w:val="none" w:sz="0" w:space="0" w:color="auto"/>
                            <w:right w:val="none" w:sz="0" w:space="0" w:color="auto"/>
                          </w:divBdr>
                          <w:divsChild>
                            <w:div w:id="17506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gif"/><Relationship Id="rId26" Type="http://schemas.openxmlformats.org/officeDocument/2006/relationships/package" Target="embeddings/Microsoft_PowerPoint_Slide4.sldx"/><Relationship Id="rId39" Type="http://schemas.openxmlformats.org/officeDocument/2006/relationships/hyperlink" Target="http://www.cypruspacific.com/" TargetMode="External"/><Relationship Id="rId21" Type="http://schemas.openxmlformats.org/officeDocument/2006/relationships/image" Target="media/image11.emf"/><Relationship Id="rId34" Type="http://schemas.openxmlformats.org/officeDocument/2006/relationships/package" Target="embeddings/Microsoft_PowerPoint_Slide8.sldx"/><Relationship Id="rId42" Type="http://schemas.openxmlformats.org/officeDocument/2006/relationships/hyperlink" Target="http://www.welltrend.com.cn/zjhzEng/site/show_1245045362640_1245045515671.html" TargetMode="External"/><Relationship Id="rId47" Type="http://schemas.openxmlformats.org/officeDocument/2006/relationships/hyperlink" Target="mailto:zhaolong@chinazhaolong.com" TargetMode="External"/><Relationship Id="rId50" Type="http://schemas.openxmlformats.org/officeDocument/2006/relationships/hyperlink" Target="http://www.canachieve.com.cn/" TargetMode="External"/><Relationship Id="rId55" Type="http://schemas.openxmlformats.org/officeDocument/2006/relationships/hyperlink" Target="mailto:cnc@dl-cnc.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package" Target="embeddings/Microsoft_PowerPoint_Slide1.sldx"/><Relationship Id="rId29" Type="http://schemas.openxmlformats.org/officeDocument/2006/relationships/image" Target="media/image15.emf"/><Relationship Id="rId41" Type="http://schemas.openxmlformats.org/officeDocument/2006/relationships/hyperlink" Target="mailto:kyriakos@delsk.com" TargetMode="External"/><Relationship Id="rId54" Type="http://schemas.openxmlformats.org/officeDocument/2006/relationships/hyperlink" Target="http://www.dl-cnc.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package" Target="embeddings/Microsoft_PowerPoint_Slide3.sldx"/><Relationship Id="rId32" Type="http://schemas.openxmlformats.org/officeDocument/2006/relationships/package" Target="embeddings/Microsoft_PowerPoint_Slide7.sldx"/><Relationship Id="rId37" Type="http://schemas.openxmlformats.org/officeDocument/2006/relationships/hyperlink" Target="mailto:victor@welltrend.com.cn" TargetMode="External"/><Relationship Id="rId40" Type="http://schemas.openxmlformats.org/officeDocument/2006/relationships/hyperlink" Target="http://www.delsk.com/" TargetMode="External"/><Relationship Id="rId45" Type="http://schemas.openxmlformats.org/officeDocument/2006/relationships/hyperlink" Target="mailto:visa@gotocanada.com.cn" TargetMode="External"/><Relationship Id="rId53" Type="http://schemas.openxmlformats.org/officeDocument/2006/relationships/hyperlink" Target="mailto:wjmvisa@yahoo.cn" TargetMode="External"/><Relationship Id="rId58" Type="http://schemas.openxmlformats.org/officeDocument/2006/relationships/hyperlink" Target="http://www.mps.gov.cn/n16/n84147/n84211/n84409/3787967.html" TargetMode="External"/><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2.emf"/><Relationship Id="rId28" Type="http://schemas.openxmlformats.org/officeDocument/2006/relationships/package" Target="embeddings/Microsoft_PowerPoint_Slide5.sldx"/><Relationship Id="rId36" Type="http://schemas.openxmlformats.org/officeDocument/2006/relationships/package" Target="embeddings/Microsoft_PowerPoint_Slide9.sldx"/><Relationship Id="rId49" Type="http://schemas.openxmlformats.org/officeDocument/2006/relationships/hyperlink" Target="mailto:goldenway2012@163.com" TargetMode="External"/><Relationship Id="rId57" Type="http://schemas.openxmlformats.org/officeDocument/2006/relationships/hyperlink" Target="mailto:cg@11fa.com" TargetMode="External"/><Relationship Id="rId61" Type="http://schemas.openxmlformats.org/officeDocument/2006/relationships/theme" Target="theme/theme1.xml"/><Relationship Id="rId10" Type="http://schemas.openxmlformats.org/officeDocument/2006/relationships/hyperlink" Target="http://www.globalpropertyguide.com/real-estate-house-prices/G#greece" TargetMode="External"/><Relationship Id="rId19" Type="http://schemas.openxmlformats.org/officeDocument/2006/relationships/image" Target="media/image10.emf"/><Relationship Id="rId31" Type="http://schemas.openxmlformats.org/officeDocument/2006/relationships/image" Target="media/image16.emf"/><Relationship Id="rId44" Type="http://schemas.openxmlformats.org/officeDocument/2006/relationships/hyperlink" Target="http://www.gotocanada.com.cn/index.aspx" TargetMode="External"/><Relationship Id="rId52" Type="http://schemas.openxmlformats.org/officeDocument/2006/relationships/hyperlink" Target="http://www.c-hike.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gif"/><Relationship Id="rId22" Type="http://schemas.openxmlformats.org/officeDocument/2006/relationships/package" Target="embeddings/Microsoft_PowerPoint_Slide2.sldx"/><Relationship Id="rId27" Type="http://schemas.openxmlformats.org/officeDocument/2006/relationships/image" Target="media/image14.emf"/><Relationship Id="rId30" Type="http://schemas.openxmlformats.org/officeDocument/2006/relationships/package" Target="embeddings/Microsoft_PowerPoint_Slide6.sldx"/><Relationship Id="rId35" Type="http://schemas.openxmlformats.org/officeDocument/2006/relationships/image" Target="media/image18.emf"/><Relationship Id="rId43" Type="http://schemas.openxmlformats.org/officeDocument/2006/relationships/hyperlink" Target="mailto:immi@welltrend.com.cn" TargetMode="External"/><Relationship Id="rId48" Type="http://schemas.openxmlformats.org/officeDocument/2006/relationships/hyperlink" Target="http://www.gw2012.com" TargetMode="External"/><Relationship Id="rId56" Type="http://schemas.openxmlformats.org/officeDocument/2006/relationships/hyperlink" Target="http://www.11fa.com/" TargetMode="External"/><Relationship Id="rId8" Type="http://schemas.openxmlformats.org/officeDocument/2006/relationships/endnotes" Target="endnotes.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8.gif"/><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hyperlink" Target="http://www.welltrend.com.cn/" TargetMode="External"/><Relationship Id="rId46" Type="http://schemas.openxmlformats.org/officeDocument/2006/relationships/hyperlink" Target="http://www.chinazhaolong.com/" TargetMode="External"/><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ecocom-shanghai@mfa.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EB236-BED5-44A9-8918-F016F2988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9004</Words>
  <Characters>48622</Characters>
  <Application>Microsoft Office Word</Application>
  <DocSecurity>0</DocSecurity>
  <Lines>405</Lines>
  <Paragraphs>115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57511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ACER01</dc:creator>
  <cp:lastModifiedBy>user</cp:lastModifiedBy>
  <cp:revision>2</cp:revision>
  <cp:lastPrinted>2015-03-24T07:59:00Z</cp:lastPrinted>
  <dcterms:created xsi:type="dcterms:W3CDTF">2015-12-11T09:46:00Z</dcterms:created>
  <dcterms:modified xsi:type="dcterms:W3CDTF">2015-12-11T09:46:00Z</dcterms:modified>
</cp:coreProperties>
</file>