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FB2" w:rsidRPr="00C67FB2" w:rsidRDefault="00C67FB2" w:rsidP="00135ABB">
      <w:pPr>
        <w:rPr>
          <w:color w:val="000000" w:themeColor="text1"/>
          <w:sz w:val="4"/>
        </w:rPr>
      </w:pPr>
      <w:bookmarkStart w:id="0" w:name="_GoBack"/>
      <w:bookmarkEnd w:id="0"/>
    </w:p>
    <w:tbl>
      <w:tblPr>
        <w:tblStyle w:val="a5"/>
        <w:tblW w:w="9214" w:type="dxa"/>
        <w:tblInd w:w="250" w:type="dxa"/>
        <w:shd w:val="clear" w:color="auto" w:fill="EEECE1" w:themeFill="background2"/>
        <w:tblLook w:val="04A0" w:firstRow="1" w:lastRow="0" w:firstColumn="1" w:lastColumn="0" w:noHBand="0" w:noVBand="1"/>
      </w:tblPr>
      <w:tblGrid>
        <w:gridCol w:w="9214"/>
      </w:tblGrid>
      <w:tr w:rsidR="00AE089C" w:rsidRPr="00D65992" w:rsidTr="00985A6D">
        <w:tc>
          <w:tcPr>
            <w:tcW w:w="9214" w:type="dxa"/>
            <w:shd w:val="clear" w:color="auto" w:fill="EEECE1" w:themeFill="background2"/>
          </w:tcPr>
          <w:p w:rsidR="006911A9" w:rsidRPr="002764D1" w:rsidRDefault="006911A9" w:rsidP="002764D1">
            <w:pPr>
              <w:spacing w:after="60" w:line="240" w:lineRule="auto"/>
              <w:rPr>
                <w:rFonts w:asciiTheme="minorHAnsi" w:hAnsiTheme="minorHAnsi"/>
                <w:b/>
                <w:color w:val="000000" w:themeColor="text1"/>
                <w:sz w:val="24"/>
                <w:szCs w:val="20"/>
                <w:lang w:val="en-US"/>
              </w:rPr>
            </w:pPr>
          </w:p>
          <w:p w:rsidR="00294E79" w:rsidRPr="00ED2D0E" w:rsidRDefault="00294E79" w:rsidP="00294E79">
            <w:pPr>
              <w:spacing w:after="60" w:line="240" w:lineRule="auto"/>
              <w:jc w:val="center"/>
              <w:rPr>
                <w:rFonts w:asciiTheme="minorHAnsi" w:hAnsiTheme="minorHAnsi"/>
                <w:b/>
                <w:color w:val="002060"/>
                <w:sz w:val="28"/>
                <w:szCs w:val="20"/>
              </w:rPr>
            </w:pPr>
            <w:r w:rsidRPr="00ED2D0E">
              <w:rPr>
                <w:rFonts w:asciiTheme="minorHAnsi" w:hAnsiTheme="minorHAnsi"/>
                <w:b/>
                <w:color w:val="002060"/>
                <w:sz w:val="28"/>
                <w:szCs w:val="20"/>
              </w:rPr>
              <w:t>ΠΡΕΣΒΕΙΑ ΜΟΣΧΑΣ</w:t>
            </w:r>
          </w:p>
          <w:p w:rsidR="00294E79" w:rsidRPr="00ED2D0E" w:rsidRDefault="00294E79" w:rsidP="00294E79">
            <w:pPr>
              <w:spacing w:after="60" w:line="240" w:lineRule="auto"/>
              <w:jc w:val="center"/>
              <w:rPr>
                <w:rFonts w:asciiTheme="minorHAnsi" w:hAnsiTheme="minorHAnsi"/>
                <w:b/>
                <w:color w:val="002060"/>
                <w:sz w:val="28"/>
                <w:szCs w:val="20"/>
              </w:rPr>
            </w:pPr>
            <w:r w:rsidRPr="00ED2D0E">
              <w:rPr>
                <w:rFonts w:asciiTheme="minorHAnsi" w:hAnsiTheme="minorHAnsi"/>
                <w:b/>
                <w:color w:val="002060"/>
                <w:sz w:val="28"/>
                <w:szCs w:val="20"/>
              </w:rPr>
              <w:t>ΓΡΑΦΕΙΟ ΟΙΚΟΝΟΜΙΚΩΝ &amp; ΕΜΠΟΡΙΚΩΝ ΥΠΟΘΕΣΕΩΝ</w:t>
            </w:r>
          </w:p>
          <w:p w:rsidR="00AE089C" w:rsidRPr="00D65992" w:rsidRDefault="00AE089C" w:rsidP="00294E79">
            <w:pPr>
              <w:spacing w:after="60" w:line="240" w:lineRule="auto"/>
              <w:jc w:val="center"/>
              <w:rPr>
                <w:rFonts w:asciiTheme="minorHAnsi" w:hAnsiTheme="minorHAnsi"/>
                <w:color w:val="000000" w:themeColor="text1"/>
                <w:sz w:val="16"/>
                <w:szCs w:val="20"/>
                <w:lang w:val="en-US"/>
              </w:rPr>
            </w:pPr>
            <w:r w:rsidRPr="00D65992">
              <w:rPr>
                <w:rFonts w:asciiTheme="minorHAnsi" w:hAnsiTheme="minorHAnsi"/>
                <w:color w:val="000000" w:themeColor="text1"/>
                <w:sz w:val="16"/>
                <w:szCs w:val="20"/>
                <w:lang w:val="en-US"/>
              </w:rPr>
              <w:t>Leontievsky Pereulok 4, 125009 Moscow, Russia</w:t>
            </w:r>
          </w:p>
          <w:p w:rsidR="00AE089C" w:rsidRPr="00D65992" w:rsidRDefault="00AE089C" w:rsidP="00294E79">
            <w:pPr>
              <w:spacing w:after="60" w:line="240" w:lineRule="auto"/>
              <w:jc w:val="center"/>
              <w:rPr>
                <w:rFonts w:asciiTheme="minorHAnsi" w:hAnsiTheme="minorHAnsi"/>
                <w:color w:val="000000" w:themeColor="text1"/>
                <w:sz w:val="16"/>
                <w:szCs w:val="20"/>
                <w:lang w:val="en-US"/>
              </w:rPr>
            </w:pPr>
            <w:r w:rsidRPr="00D65992">
              <w:rPr>
                <w:rFonts w:asciiTheme="minorHAnsi" w:hAnsiTheme="minorHAnsi"/>
                <w:color w:val="000000" w:themeColor="text1"/>
                <w:sz w:val="16"/>
                <w:szCs w:val="20"/>
                <w:lang w:val="en-US"/>
              </w:rPr>
              <w:t xml:space="preserve">Tel: +7 495 539 2970 </w:t>
            </w:r>
            <w:r w:rsidR="00294E79" w:rsidRPr="00D65992">
              <w:rPr>
                <w:rFonts w:asciiTheme="minorHAnsi" w:hAnsiTheme="minorHAnsi"/>
                <w:color w:val="000000" w:themeColor="text1"/>
                <w:sz w:val="16"/>
                <w:szCs w:val="20"/>
                <w:lang w:val="en-US"/>
              </w:rPr>
              <w:t xml:space="preserve"> </w:t>
            </w:r>
            <w:r w:rsidRPr="00D65992">
              <w:rPr>
                <w:rFonts w:asciiTheme="minorHAnsi" w:hAnsiTheme="minorHAnsi"/>
                <w:color w:val="000000" w:themeColor="text1"/>
                <w:sz w:val="16"/>
                <w:szCs w:val="20"/>
                <w:lang w:val="en-US"/>
              </w:rPr>
              <w:t xml:space="preserve">/ </w:t>
            </w:r>
            <w:r w:rsidR="00294E79" w:rsidRPr="00D65992">
              <w:rPr>
                <w:rFonts w:asciiTheme="minorHAnsi" w:hAnsiTheme="minorHAnsi"/>
                <w:color w:val="000000" w:themeColor="text1"/>
                <w:sz w:val="16"/>
                <w:szCs w:val="20"/>
                <w:lang w:val="en-US"/>
              </w:rPr>
              <w:t xml:space="preserve"> </w:t>
            </w:r>
            <w:r w:rsidRPr="00D65992">
              <w:rPr>
                <w:rFonts w:asciiTheme="minorHAnsi" w:hAnsiTheme="minorHAnsi"/>
                <w:color w:val="000000" w:themeColor="text1"/>
                <w:sz w:val="16"/>
                <w:szCs w:val="20"/>
                <w:lang w:val="en-US"/>
              </w:rPr>
              <w:t xml:space="preserve">Fax: +7 495 539 2974 </w:t>
            </w:r>
            <w:r w:rsidR="00294E79" w:rsidRPr="00D65992">
              <w:rPr>
                <w:rFonts w:asciiTheme="minorHAnsi" w:hAnsiTheme="minorHAnsi"/>
                <w:color w:val="000000" w:themeColor="text1"/>
                <w:sz w:val="16"/>
                <w:szCs w:val="20"/>
                <w:lang w:val="en-US"/>
              </w:rPr>
              <w:t xml:space="preserve"> </w:t>
            </w:r>
            <w:r w:rsidRPr="00D65992">
              <w:rPr>
                <w:rFonts w:asciiTheme="minorHAnsi" w:hAnsiTheme="minorHAnsi"/>
                <w:color w:val="000000" w:themeColor="text1"/>
                <w:sz w:val="16"/>
                <w:szCs w:val="20"/>
                <w:lang w:val="en-US"/>
              </w:rPr>
              <w:t xml:space="preserve">/ </w:t>
            </w:r>
            <w:r w:rsidR="00294E79" w:rsidRPr="00D65992">
              <w:rPr>
                <w:rFonts w:asciiTheme="minorHAnsi" w:hAnsiTheme="minorHAnsi"/>
                <w:color w:val="000000" w:themeColor="text1"/>
                <w:sz w:val="16"/>
                <w:szCs w:val="20"/>
                <w:lang w:val="en-US"/>
              </w:rPr>
              <w:t xml:space="preserve"> </w:t>
            </w:r>
            <w:r w:rsidRPr="00D65992">
              <w:rPr>
                <w:rFonts w:asciiTheme="minorHAnsi" w:hAnsiTheme="minorHAnsi"/>
                <w:color w:val="000000" w:themeColor="text1"/>
                <w:sz w:val="16"/>
                <w:szCs w:val="20"/>
                <w:lang w:val="en-US"/>
              </w:rPr>
              <w:t xml:space="preserve">Email: </w:t>
            </w:r>
            <w:r w:rsidRPr="00D65992">
              <w:rPr>
                <w:rFonts w:asciiTheme="minorHAnsi" w:hAnsiTheme="minorHAnsi"/>
                <w:color w:val="000000" w:themeColor="text1"/>
                <w:sz w:val="16"/>
                <w:szCs w:val="20"/>
                <w:u w:val="single"/>
                <w:lang w:val="en-US"/>
              </w:rPr>
              <w:t>ecocom-moscow@mfa.gr</w:t>
            </w:r>
          </w:p>
          <w:p w:rsidR="00C67FB2" w:rsidRPr="003A6BD1" w:rsidRDefault="007C7D88" w:rsidP="00D85D15">
            <w:pPr>
              <w:spacing w:after="60" w:line="240" w:lineRule="auto"/>
              <w:jc w:val="center"/>
              <w:rPr>
                <w:rFonts w:asciiTheme="minorHAnsi" w:hAnsiTheme="minorHAnsi"/>
                <w:b/>
                <w:color w:val="000000" w:themeColor="text1"/>
                <w:sz w:val="28"/>
                <w:szCs w:val="20"/>
                <w:lang w:val="en-US"/>
              </w:rPr>
            </w:pPr>
            <w:r w:rsidRPr="003A6BD1">
              <w:rPr>
                <w:rFonts w:asciiTheme="minorHAnsi" w:hAnsiTheme="minorHAnsi"/>
                <w:b/>
                <w:noProof/>
                <w:color w:val="000000" w:themeColor="text1"/>
                <w:sz w:val="28"/>
                <w:szCs w:val="20"/>
                <w:lang w:eastAsia="el-GR"/>
              </w:rPr>
              <w:drawing>
                <wp:anchor distT="0" distB="0" distL="114300" distR="114300" simplePos="0" relativeHeight="251660288" behindDoc="0" locked="0" layoutInCell="1" allowOverlap="1">
                  <wp:simplePos x="0" y="0"/>
                  <wp:positionH relativeFrom="column">
                    <wp:posOffset>2574290</wp:posOffset>
                  </wp:positionH>
                  <wp:positionV relativeFrom="paragraph">
                    <wp:posOffset>221615</wp:posOffset>
                  </wp:positionV>
                  <wp:extent cx="3152775" cy="1609725"/>
                  <wp:effectExtent l="19050" t="19050" r="28575" b="28575"/>
                  <wp:wrapSquare wrapText="bothSides"/>
                  <wp:docPr id="5" name="Picture 15" descr="C:\Users\OEY11\Desktop\2415457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Y11\Desktop\24154579_xl.jpg"/>
                          <pic:cNvPicPr>
                            <a:picLocks noChangeAspect="1" noChangeArrowheads="1"/>
                          </pic:cNvPicPr>
                        </pic:nvPicPr>
                        <pic:blipFill>
                          <a:blip r:embed="rId9" cstate="print"/>
                          <a:srcRect/>
                          <a:stretch>
                            <a:fillRect/>
                          </a:stretch>
                        </pic:blipFill>
                        <pic:spPr bwMode="auto">
                          <a:xfrm>
                            <a:off x="0" y="0"/>
                            <a:ext cx="3152775" cy="1609725"/>
                          </a:xfrm>
                          <a:prstGeom prst="rect">
                            <a:avLst/>
                          </a:prstGeom>
                          <a:noFill/>
                          <a:ln w="9525">
                            <a:solidFill>
                              <a:schemeClr val="accent1"/>
                            </a:solidFill>
                            <a:miter lim="800000"/>
                            <a:headEnd/>
                            <a:tailEnd/>
                          </a:ln>
                        </pic:spPr>
                      </pic:pic>
                    </a:graphicData>
                  </a:graphic>
                </wp:anchor>
              </w:drawing>
            </w:r>
          </w:p>
          <w:p w:rsidR="007C7D88" w:rsidRPr="007C7D88" w:rsidRDefault="007C7D88" w:rsidP="007C7D88">
            <w:pPr>
              <w:spacing w:after="60" w:line="240" w:lineRule="auto"/>
              <w:jc w:val="center"/>
              <w:rPr>
                <w:rFonts w:asciiTheme="minorHAnsi" w:hAnsiTheme="minorHAnsi"/>
                <w:b/>
                <w:color w:val="002060"/>
                <w:sz w:val="8"/>
                <w:szCs w:val="20"/>
                <w:u w:val="single"/>
                <w:lang w:val="en-US"/>
              </w:rPr>
            </w:pPr>
          </w:p>
          <w:p w:rsidR="00B506C0" w:rsidRPr="003A6BD1" w:rsidRDefault="00DC2371" w:rsidP="007C7D88">
            <w:pPr>
              <w:spacing w:after="60" w:line="240" w:lineRule="auto"/>
              <w:jc w:val="center"/>
              <w:rPr>
                <w:rFonts w:asciiTheme="minorHAnsi" w:hAnsiTheme="minorHAnsi"/>
                <w:b/>
                <w:color w:val="002060"/>
                <w:sz w:val="28"/>
                <w:szCs w:val="20"/>
              </w:rPr>
            </w:pPr>
            <w:r w:rsidRPr="003A6BD1">
              <w:rPr>
                <w:rFonts w:asciiTheme="minorHAnsi" w:hAnsiTheme="minorHAnsi"/>
                <w:b/>
                <w:color w:val="002060"/>
                <w:sz w:val="28"/>
                <w:szCs w:val="20"/>
              </w:rPr>
              <w:t xml:space="preserve">ΕΝΗΜΕΡΩΤΙΚΟ </w:t>
            </w:r>
            <w:r w:rsidR="00294E79" w:rsidRPr="003A6BD1">
              <w:rPr>
                <w:rFonts w:asciiTheme="minorHAnsi" w:hAnsiTheme="minorHAnsi"/>
                <w:b/>
                <w:color w:val="002060"/>
                <w:sz w:val="28"/>
                <w:szCs w:val="20"/>
              </w:rPr>
              <w:t>ΔΕΛΤΙΟ</w:t>
            </w:r>
            <w:r w:rsidR="00B506C0" w:rsidRPr="003A6BD1">
              <w:rPr>
                <w:rFonts w:asciiTheme="minorHAnsi" w:hAnsiTheme="minorHAnsi"/>
                <w:b/>
                <w:color w:val="002060"/>
                <w:sz w:val="28"/>
                <w:szCs w:val="20"/>
              </w:rPr>
              <w:t xml:space="preserve"> </w:t>
            </w:r>
            <w:r w:rsidR="00B506C0" w:rsidRPr="004644D1">
              <w:rPr>
                <w:rFonts w:asciiTheme="minorHAnsi" w:hAnsiTheme="minorHAnsi"/>
                <w:b/>
                <w:color w:val="002060"/>
                <w:sz w:val="24"/>
                <w:szCs w:val="20"/>
              </w:rPr>
              <w:t>ΟΙΚΟΝΟΜΙΚΩΝ ΕΙΔΗΣΕΩΝ</w:t>
            </w:r>
          </w:p>
          <w:p w:rsidR="00B506C0" w:rsidRPr="003A6BD1" w:rsidRDefault="00B506C0" w:rsidP="00ED2D0E">
            <w:pPr>
              <w:spacing w:after="60" w:line="240" w:lineRule="auto"/>
              <w:jc w:val="center"/>
              <w:rPr>
                <w:rFonts w:asciiTheme="minorHAnsi" w:hAnsiTheme="minorHAnsi"/>
                <w:b/>
                <w:color w:val="002060"/>
                <w:szCs w:val="20"/>
                <w:u w:val="single"/>
              </w:rPr>
            </w:pPr>
          </w:p>
          <w:p w:rsidR="00C67FB2" w:rsidRPr="003A6BD1" w:rsidRDefault="00D85D15" w:rsidP="007C7D88">
            <w:pPr>
              <w:spacing w:after="60" w:line="240" w:lineRule="auto"/>
              <w:jc w:val="center"/>
              <w:rPr>
                <w:rFonts w:asciiTheme="minorHAnsi" w:hAnsiTheme="minorHAnsi"/>
                <w:b/>
                <w:color w:val="002060"/>
                <w:sz w:val="28"/>
                <w:szCs w:val="20"/>
              </w:rPr>
            </w:pPr>
            <w:r w:rsidRPr="003A6BD1">
              <w:rPr>
                <w:rFonts w:asciiTheme="minorHAnsi" w:hAnsiTheme="minorHAnsi"/>
                <w:b/>
                <w:color w:val="002060"/>
                <w:sz w:val="28"/>
                <w:szCs w:val="20"/>
                <w:u w:val="single"/>
              </w:rPr>
              <w:t>ΟΥΖΜΠΕΚΙΣΤΑΝ</w:t>
            </w:r>
          </w:p>
          <w:p w:rsidR="007C7D88" w:rsidRPr="003A6BD1" w:rsidRDefault="007C7D88" w:rsidP="003A6BD1">
            <w:pPr>
              <w:spacing w:after="60" w:line="240" w:lineRule="auto"/>
              <w:jc w:val="center"/>
              <w:rPr>
                <w:rFonts w:asciiTheme="minorHAnsi" w:hAnsiTheme="minorHAnsi"/>
                <w:b/>
                <w:color w:val="002060"/>
                <w:sz w:val="28"/>
                <w:szCs w:val="24"/>
              </w:rPr>
            </w:pPr>
          </w:p>
          <w:p w:rsidR="000F6E2B" w:rsidRPr="008E11A1" w:rsidRDefault="000F6E2B" w:rsidP="007C7D88">
            <w:pPr>
              <w:spacing w:after="60" w:line="240" w:lineRule="auto"/>
              <w:jc w:val="center"/>
              <w:rPr>
                <w:rFonts w:asciiTheme="minorHAnsi" w:hAnsiTheme="minorHAnsi"/>
                <w:b/>
                <w:color w:val="C00000"/>
                <w:sz w:val="24"/>
                <w:szCs w:val="24"/>
              </w:rPr>
            </w:pPr>
            <w:r w:rsidRPr="008E11A1">
              <w:rPr>
                <w:rFonts w:asciiTheme="minorHAnsi" w:hAnsiTheme="minorHAnsi"/>
                <w:b/>
                <w:color w:val="C00000"/>
                <w:sz w:val="24"/>
                <w:szCs w:val="24"/>
              </w:rPr>
              <w:t>ΙΟΥΛΙΟΣ</w:t>
            </w:r>
            <w:r w:rsidR="00D10B74" w:rsidRPr="008E11A1">
              <w:rPr>
                <w:rFonts w:asciiTheme="minorHAnsi" w:hAnsiTheme="minorHAnsi"/>
                <w:b/>
                <w:color w:val="C00000"/>
                <w:sz w:val="24"/>
                <w:szCs w:val="24"/>
              </w:rPr>
              <w:t>-ΑΥΓΟΥΣΤΟΣ</w:t>
            </w:r>
            <w:r w:rsidRPr="008E11A1">
              <w:rPr>
                <w:rFonts w:asciiTheme="minorHAnsi" w:hAnsiTheme="minorHAnsi"/>
                <w:b/>
                <w:color w:val="C00000"/>
                <w:sz w:val="24"/>
                <w:szCs w:val="24"/>
              </w:rPr>
              <w:t xml:space="preserve"> 2019</w:t>
            </w:r>
          </w:p>
          <w:p w:rsidR="000E30B9" w:rsidRPr="001E2E9C" w:rsidRDefault="000E30B9" w:rsidP="000F6E2B">
            <w:pPr>
              <w:spacing w:after="60" w:line="240" w:lineRule="auto"/>
              <w:rPr>
                <w:rFonts w:asciiTheme="minorHAnsi" w:hAnsiTheme="minorHAnsi"/>
                <w:color w:val="000000" w:themeColor="text1"/>
                <w:sz w:val="24"/>
                <w:szCs w:val="20"/>
              </w:rPr>
            </w:pPr>
          </w:p>
        </w:tc>
      </w:tr>
    </w:tbl>
    <w:p w:rsidR="00AE089C" w:rsidRPr="00D65992" w:rsidRDefault="00AE089C" w:rsidP="00294E79">
      <w:pPr>
        <w:spacing w:after="60" w:line="240" w:lineRule="auto"/>
        <w:rPr>
          <w:color w:val="000000" w:themeColor="text1"/>
        </w:rPr>
      </w:pPr>
    </w:p>
    <w:p w:rsidR="005B5543" w:rsidRPr="00ED2D0E" w:rsidRDefault="005B5543" w:rsidP="005B5543">
      <w:pPr>
        <w:spacing w:before="120" w:after="120" w:line="264" w:lineRule="auto"/>
        <w:rPr>
          <w:rFonts w:asciiTheme="minorHAnsi" w:hAnsiTheme="minorHAnsi"/>
          <w:b/>
          <w:color w:val="000000" w:themeColor="text1"/>
          <w:sz w:val="8"/>
        </w:rPr>
      </w:pPr>
    </w:p>
    <w:tbl>
      <w:tblPr>
        <w:tblStyle w:val="a5"/>
        <w:tblW w:w="0" w:type="auto"/>
        <w:tblInd w:w="250" w:type="dxa"/>
        <w:tblLook w:val="04A0" w:firstRow="1" w:lastRow="0" w:firstColumn="1" w:lastColumn="0" w:noHBand="0" w:noVBand="1"/>
      </w:tblPr>
      <w:tblGrid>
        <w:gridCol w:w="9180"/>
      </w:tblGrid>
      <w:tr w:rsidR="00105642" w:rsidTr="00B2315B">
        <w:tc>
          <w:tcPr>
            <w:tcW w:w="9180" w:type="dxa"/>
            <w:tcBorders>
              <w:bottom w:val="double" w:sz="4" w:space="0" w:color="auto"/>
            </w:tcBorders>
            <w:shd w:val="clear" w:color="auto" w:fill="DDD9C3" w:themeFill="background2" w:themeFillShade="E6"/>
            <w:vAlign w:val="center"/>
          </w:tcPr>
          <w:p w:rsidR="00105642" w:rsidRPr="007C7D88" w:rsidRDefault="003A6BD1" w:rsidP="00105642">
            <w:pPr>
              <w:spacing w:before="120" w:after="120" w:line="264" w:lineRule="auto"/>
              <w:jc w:val="center"/>
              <w:rPr>
                <w:rFonts w:asciiTheme="minorHAnsi" w:hAnsiTheme="minorHAnsi" w:cs="Aharoni"/>
                <w:b/>
                <w:color w:val="002060"/>
                <w:szCs w:val="20"/>
                <w:u w:val="single"/>
              </w:rPr>
            </w:pPr>
            <w:r>
              <w:rPr>
                <w:rFonts w:asciiTheme="minorHAnsi" w:hAnsiTheme="minorHAnsi" w:cs="Aharoni"/>
                <w:b/>
                <w:color w:val="002060"/>
                <w:sz w:val="22"/>
              </w:rPr>
              <w:t>ΜΑΚΡΟΟΙΚΟΝΟΜΙΚΕΣ ΕΙΔΗΣΕΙΣ</w:t>
            </w:r>
          </w:p>
        </w:tc>
      </w:tr>
      <w:tr w:rsidR="00DC2371" w:rsidTr="00CA13BE">
        <w:tc>
          <w:tcPr>
            <w:tcW w:w="9180" w:type="dxa"/>
            <w:tcBorders>
              <w:top w:val="double" w:sz="4" w:space="0" w:color="auto"/>
              <w:bottom w:val="single" w:sz="4" w:space="0" w:color="auto"/>
            </w:tcBorders>
            <w:shd w:val="clear" w:color="auto" w:fill="D9D9D9" w:themeFill="background1" w:themeFillShade="D9"/>
          </w:tcPr>
          <w:p w:rsidR="00ED2D0E" w:rsidRDefault="00283AEC" w:rsidP="005B5543">
            <w:pPr>
              <w:spacing w:before="120" w:after="0" w:line="264" w:lineRule="auto"/>
              <w:rPr>
                <w:rFonts w:asciiTheme="minorHAnsi" w:hAnsiTheme="minorHAnsi"/>
                <w:b/>
                <w:color w:val="000000" w:themeColor="text1"/>
                <w:szCs w:val="20"/>
              </w:rPr>
            </w:pPr>
            <w:r>
              <w:rPr>
                <w:rFonts w:asciiTheme="minorHAnsi" w:hAnsiTheme="minorHAnsi"/>
                <w:b/>
                <w:color w:val="000000" w:themeColor="text1"/>
                <w:szCs w:val="20"/>
                <w:u w:val="single"/>
              </w:rPr>
              <w:t>Βασικά</w:t>
            </w:r>
            <w:r w:rsidR="00DC2371" w:rsidRPr="00AC5B9D">
              <w:rPr>
                <w:rFonts w:asciiTheme="minorHAnsi" w:hAnsiTheme="minorHAnsi"/>
                <w:b/>
                <w:color w:val="000000" w:themeColor="text1"/>
                <w:szCs w:val="20"/>
                <w:u w:val="single"/>
              </w:rPr>
              <w:t xml:space="preserve"> Μεγέθ</w:t>
            </w:r>
            <w:r w:rsidR="00DC2371" w:rsidRPr="00C40EA3">
              <w:rPr>
                <w:rFonts w:asciiTheme="minorHAnsi" w:hAnsiTheme="minorHAnsi"/>
                <w:b/>
                <w:color w:val="000000" w:themeColor="text1"/>
                <w:szCs w:val="20"/>
                <w:u w:val="single"/>
              </w:rPr>
              <w:t>η</w:t>
            </w:r>
            <w:r w:rsidR="00DC2371" w:rsidRPr="00C40EA3">
              <w:rPr>
                <w:rFonts w:asciiTheme="minorHAnsi" w:hAnsiTheme="minorHAnsi"/>
                <w:b/>
                <w:color w:val="000000" w:themeColor="text1"/>
                <w:szCs w:val="20"/>
              </w:rPr>
              <w:t>:</w:t>
            </w:r>
          </w:p>
          <w:p w:rsidR="00283AEC" w:rsidRPr="0002104E" w:rsidRDefault="00283AEC" w:rsidP="005B5543">
            <w:pPr>
              <w:spacing w:before="120" w:after="0" w:line="264" w:lineRule="auto"/>
              <w:rPr>
                <w:rFonts w:asciiTheme="minorHAnsi" w:hAnsiTheme="minorHAnsi"/>
                <w:b/>
                <w:color w:val="000000" w:themeColor="text1"/>
                <w:sz w:val="4"/>
                <w:szCs w:val="4"/>
              </w:rPr>
            </w:pPr>
          </w:p>
          <w:tbl>
            <w:tblPr>
              <w:tblStyle w:val="a5"/>
              <w:tblW w:w="0" w:type="auto"/>
              <w:tblInd w:w="275" w:type="dxa"/>
              <w:tblLook w:val="04A0" w:firstRow="1" w:lastRow="0" w:firstColumn="1" w:lastColumn="0" w:noHBand="0" w:noVBand="1"/>
            </w:tblPr>
            <w:tblGrid>
              <w:gridCol w:w="4864"/>
              <w:gridCol w:w="2977"/>
            </w:tblGrid>
            <w:tr w:rsidR="005B218F" w:rsidTr="005B218F">
              <w:tc>
                <w:tcPr>
                  <w:tcW w:w="4864" w:type="dxa"/>
                  <w:shd w:val="clear" w:color="auto" w:fill="EEECE1" w:themeFill="background2"/>
                </w:tcPr>
                <w:p w:rsidR="00283AEC" w:rsidRDefault="00283AEC"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ΑΕΠ</w:t>
                  </w:r>
                  <w:r w:rsidR="0002104E">
                    <w:rPr>
                      <w:rFonts w:asciiTheme="minorHAnsi" w:hAnsiTheme="minorHAnsi"/>
                      <w:color w:val="000000" w:themeColor="text1"/>
                      <w:szCs w:val="20"/>
                    </w:rPr>
                    <w:t xml:space="preserve"> (2018)</w:t>
                  </w:r>
                </w:p>
              </w:tc>
              <w:tc>
                <w:tcPr>
                  <w:tcW w:w="2977"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w:t>
                  </w:r>
                  <w:r w:rsidR="00283AEC">
                    <w:rPr>
                      <w:rFonts w:asciiTheme="minorHAnsi" w:hAnsiTheme="minorHAnsi"/>
                      <w:color w:val="000000" w:themeColor="text1"/>
                      <w:szCs w:val="20"/>
                    </w:rPr>
                    <w:t>49,7 δισ.</w:t>
                  </w:r>
                </w:p>
              </w:tc>
            </w:tr>
            <w:tr w:rsidR="005B218F" w:rsidTr="005B218F">
              <w:tc>
                <w:tcPr>
                  <w:tcW w:w="4864"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ΑΕΠ / κάτοικο (2018)</w:t>
                  </w:r>
                </w:p>
              </w:tc>
              <w:tc>
                <w:tcPr>
                  <w:tcW w:w="2977" w:type="dxa"/>
                  <w:shd w:val="clear" w:color="auto" w:fill="EEECE1" w:themeFill="background2"/>
                </w:tcPr>
                <w:p w:rsidR="00283AEC" w:rsidRPr="00475152" w:rsidRDefault="00475152" w:rsidP="005B5543">
                  <w:pPr>
                    <w:spacing w:before="120" w:after="0" w:line="264" w:lineRule="auto"/>
                    <w:rPr>
                      <w:rFonts w:asciiTheme="minorHAnsi" w:hAnsiTheme="minorHAnsi"/>
                      <w:color w:val="000000" w:themeColor="text1"/>
                      <w:szCs w:val="20"/>
                      <w:lang w:val="en-US"/>
                    </w:rPr>
                  </w:pPr>
                  <w:r>
                    <w:rPr>
                      <w:rFonts w:asciiTheme="minorHAnsi" w:hAnsiTheme="minorHAnsi"/>
                      <w:color w:val="000000" w:themeColor="text1"/>
                      <w:szCs w:val="20"/>
                    </w:rPr>
                    <w:t>$1.5</w:t>
                  </w:r>
                  <w:r>
                    <w:rPr>
                      <w:rFonts w:asciiTheme="minorHAnsi" w:hAnsiTheme="minorHAnsi"/>
                      <w:color w:val="000000" w:themeColor="text1"/>
                      <w:szCs w:val="20"/>
                      <w:lang w:val="en-US"/>
                    </w:rPr>
                    <w:t>82</w:t>
                  </w:r>
                  <w:r w:rsidR="0002104E">
                    <w:rPr>
                      <w:rFonts w:asciiTheme="minorHAnsi" w:hAnsiTheme="minorHAnsi"/>
                      <w:color w:val="000000" w:themeColor="text1"/>
                      <w:szCs w:val="20"/>
                    </w:rPr>
                    <w:t>,</w:t>
                  </w:r>
                  <w:r>
                    <w:rPr>
                      <w:rFonts w:asciiTheme="minorHAnsi" w:hAnsiTheme="minorHAnsi"/>
                      <w:color w:val="000000" w:themeColor="text1"/>
                      <w:szCs w:val="20"/>
                      <w:lang w:val="en-US"/>
                    </w:rPr>
                    <w:t>4</w:t>
                  </w:r>
                </w:p>
              </w:tc>
            </w:tr>
            <w:tr w:rsidR="005B218F" w:rsidTr="005B218F">
              <w:tc>
                <w:tcPr>
                  <w:tcW w:w="4864" w:type="dxa"/>
                  <w:shd w:val="clear" w:color="auto" w:fill="EEECE1" w:themeFill="background2"/>
                </w:tcPr>
                <w:p w:rsidR="00D961CB" w:rsidRDefault="00D961CB"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Κατάταξη στον Οδηγό Επιχειρείν Παγκ.Τράπεζας</w:t>
                  </w:r>
                  <w:r w:rsidR="004B6E9F">
                    <w:rPr>
                      <w:rFonts w:asciiTheme="minorHAnsi" w:hAnsiTheme="minorHAnsi"/>
                      <w:color w:val="000000" w:themeColor="text1"/>
                      <w:szCs w:val="20"/>
                    </w:rPr>
                    <w:t xml:space="preserve"> (2018)</w:t>
                  </w:r>
                </w:p>
              </w:tc>
              <w:tc>
                <w:tcPr>
                  <w:tcW w:w="2977" w:type="dxa"/>
                  <w:shd w:val="clear" w:color="auto" w:fill="EEECE1" w:themeFill="background2"/>
                </w:tcPr>
                <w:p w:rsidR="00D961CB" w:rsidRDefault="00D961CB"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w:t>
                  </w:r>
                  <w:r w:rsidR="004B6E9F">
                    <w:rPr>
                      <w:rFonts w:asciiTheme="minorHAnsi" w:hAnsiTheme="minorHAnsi"/>
                      <w:color w:val="000000" w:themeColor="text1"/>
                      <w:szCs w:val="20"/>
                    </w:rPr>
                    <w:t>76</w:t>
                  </w:r>
                </w:p>
              </w:tc>
            </w:tr>
            <w:tr w:rsidR="005B218F" w:rsidTr="005B218F">
              <w:tc>
                <w:tcPr>
                  <w:tcW w:w="4864" w:type="dxa"/>
                  <w:shd w:val="clear" w:color="auto" w:fill="EEECE1" w:themeFill="background2"/>
                </w:tcPr>
                <w:p w:rsidR="00D961CB" w:rsidRDefault="00D961CB"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Δημόσιο Χρέος</w:t>
                  </w:r>
                  <w:r w:rsidR="00885C91">
                    <w:rPr>
                      <w:rFonts w:asciiTheme="minorHAnsi" w:hAnsiTheme="minorHAnsi"/>
                      <w:color w:val="000000" w:themeColor="text1"/>
                      <w:szCs w:val="20"/>
                    </w:rPr>
                    <w:t xml:space="preserve"> (%ΑΕΠ)</w:t>
                  </w:r>
                </w:p>
              </w:tc>
              <w:tc>
                <w:tcPr>
                  <w:tcW w:w="2977" w:type="dxa"/>
                  <w:shd w:val="clear" w:color="auto" w:fill="EEECE1" w:themeFill="background2"/>
                </w:tcPr>
                <w:p w:rsidR="00D961CB" w:rsidRDefault="00885C91"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23,6%</w:t>
                  </w:r>
                </w:p>
              </w:tc>
            </w:tr>
            <w:tr w:rsidR="005B218F" w:rsidTr="005B218F">
              <w:tc>
                <w:tcPr>
                  <w:tcW w:w="4864"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Πληθυσμός</w:t>
                  </w:r>
                </w:p>
              </w:tc>
              <w:tc>
                <w:tcPr>
                  <w:tcW w:w="2977"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32,9 εκ.</w:t>
                  </w:r>
                </w:p>
              </w:tc>
            </w:tr>
            <w:tr w:rsidR="005B218F" w:rsidTr="005B218F">
              <w:tc>
                <w:tcPr>
                  <w:tcW w:w="4864"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Προσδόκιμο ζωής</w:t>
                  </w:r>
                </w:p>
              </w:tc>
              <w:tc>
                <w:tcPr>
                  <w:tcW w:w="2977" w:type="dxa"/>
                  <w:shd w:val="clear" w:color="auto" w:fill="EEECE1" w:themeFill="background2"/>
                </w:tcPr>
                <w:p w:rsidR="00283AEC"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71,3 έτη</w:t>
                  </w:r>
                </w:p>
              </w:tc>
            </w:tr>
            <w:tr w:rsidR="005B218F" w:rsidTr="005B218F">
              <w:tc>
                <w:tcPr>
                  <w:tcW w:w="4864"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Πληθωρισμός (μ.ο.2018)</w:t>
                  </w:r>
                </w:p>
              </w:tc>
              <w:tc>
                <w:tcPr>
                  <w:tcW w:w="2977"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14,3%</w:t>
                  </w:r>
                </w:p>
              </w:tc>
            </w:tr>
            <w:tr w:rsidR="005B218F" w:rsidTr="005B218F">
              <w:tc>
                <w:tcPr>
                  <w:tcW w:w="4864"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Ανεργία (μ.ο. 2018)</w:t>
                  </w:r>
                </w:p>
              </w:tc>
              <w:tc>
                <w:tcPr>
                  <w:tcW w:w="2977" w:type="dxa"/>
                  <w:shd w:val="clear" w:color="auto" w:fill="EEECE1" w:themeFill="background2"/>
                </w:tcPr>
                <w:p w:rsidR="0002104E" w:rsidRDefault="00052710"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6,9%</w:t>
                  </w:r>
                </w:p>
              </w:tc>
            </w:tr>
            <w:tr w:rsidR="005B218F" w:rsidTr="005B218F">
              <w:tc>
                <w:tcPr>
                  <w:tcW w:w="4864"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Μ</w:t>
                  </w:r>
                  <w:r w:rsidR="0098420B">
                    <w:rPr>
                      <w:rFonts w:asciiTheme="minorHAnsi" w:hAnsiTheme="minorHAnsi"/>
                      <w:color w:val="000000" w:themeColor="text1"/>
                      <w:szCs w:val="20"/>
                    </w:rPr>
                    <w:t>έσες μ</w:t>
                  </w:r>
                  <w:r>
                    <w:rPr>
                      <w:rFonts w:asciiTheme="minorHAnsi" w:hAnsiTheme="minorHAnsi"/>
                      <w:color w:val="000000" w:themeColor="text1"/>
                      <w:szCs w:val="20"/>
                    </w:rPr>
                    <w:t>ηνιαίες μισθολογικές απολαβές (Ιουλ. 2019)</w:t>
                  </w:r>
                </w:p>
              </w:tc>
              <w:tc>
                <w:tcPr>
                  <w:tcW w:w="2977"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$347,0</w:t>
                  </w:r>
                </w:p>
              </w:tc>
            </w:tr>
            <w:tr w:rsidR="005B218F" w:rsidTr="005B218F">
              <w:tc>
                <w:tcPr>
                  <w:tcW w:w="4864" w:type="dxa"/>
                  <w:shd w:val="clear" w:color="auto" w:fill="EEECE1" w:themeFill="background2"/>
                </w:tcPr>
                <w:p w:rsidR="0002104E" w:rsidRDefault="0002104E"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Διατραπεζικό Επιτόκιο</w:t>
                  </w:r>
                </w:p>
              </w:tc>
              <w:tc>
                <w:tcPr>
                  <w:tcW w:w="2977" w:type="dxa"/>
                  <w:shd w:val="clear" w:color="auto" w:fill="EEECE1" w:themeFill="background2"/>
                </w:tcPr>
                <w:p w:rsidR="0002104E" w:rsidRDefault="00052710" w:rsidP="005B5543">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16,</w:t>
                  </w:r>
                  <w:r w:rsidR="004B6E9F">
                    <w:rPr>
                      <w:rFonts w:asciiTheme="minorHAnsi" w:hAnsiTheme="minorHAnsi"/>
                      <w:color w:val="000000" w:themeColor="text1"/>
                      <w:szCs w:val="20"/>
                    </w:rPr>
                    <w:t>0</w:t>
                  </w:r>
                  <w:r>
                    <w:rPr>
                      <w:rFonts w:asciiTheme="minorHAnsi" w:hAnsiTheme="minorHAnsi"/>
                      <w:color w:val="000000" w:themeColor="text1"/>
                      <w:szCs w:val="20"/>
                    </w:rPr>
                    <w:t>%</w:t>
                  </w:r>
                </w:p>
              </w:tc>
            </w:tr>
            <w:tr w:rsidR="005B218F" w:rsidTr="005B218F">
              <w:tc>
                <w:tcPr>
                  <w:tcW w:w="4864" w:type="dxa"/>
                  <w:shd w:val="clear" w:color="auto" w:fill="EEECE1" w:themeFill="background2"/>
                  <w:vAlign w:val="center"/>
                </w:tcPr>
                <w:p w:rsidR="0002104E" w:rsidRDefault="0002104E" w:rsidP="004B6E9F">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Συναλλαγματικές Ισοτιμίες</w:t>
                  </w:r>
                </w:p>
              </w:tc>
              <w:tc>
                <w:tcPr>
                  <w:tcW w:w="2977" w:type="dxa"/>
                  <w:shd w:val="clear" w:color="auto" w:fill="EEECE1" w:themeFill="background2"/>
                </w:tcPr>
                <w:p w:rsidR="00885C91" w:rsidRDefault="00DE2DD4" w:rsidP="000C1122">
                  <w:pPr>
                    <w:spacing w:before="120" w:after="0" w:line="264" w:lineRule="auto"/>
                    <w:rPr>
                      <w:rFonts w:asciiTheme="minorHAnsi" w:hAnsiTheme="minorHAnsi"/>
                      <w:color w:val="000000" w:themeColor="text1"/>
                      <w:szCs w:val="20"/>
                    </w:rPr>
                  </w:pPr>
                  <w:r>
                    <w:rPr>
                      <w:rFonts w:asciiTheme="minorHAnsi" w:hAnsiTheme="minorHAnsi"/>
                      <w:color w:val="000000" w:themeColor="text1"/>
                      <w:szCs w:val="20"/>
                    </w:rPr>
                    <w:t>$1=9.400 UZS</w:t>
                  </w:r>
                  <w:r w:rsidR="000C1122">
                    <w:rPr>
                      <w:rFonts w:asciiTheme="minorHAnsi" w:hAnsiTheme="minorHAnsi"/>
                      <w:color w:val="000000" w:themeColor="text1"/>
                      <w:szCs w:val="20"/>
                    </w:rPr>
                    <w:t xml:space="preserve"> </w:t>
                  </w:r>
                  <w:r w:rsidR="006B4D3F">
                    <w:rPr>
                      <w:rFonts w:asciiTheme="minorHAnsi" w:hAnsiTheme="minorHAnsi"/>
                      <w:color w:val="000000" w:themeColor="text1"/>
                      <w:szCs w:val="20"/>
                    </w:rPr>
                    <w:t xml:space="preserve"> </w:t>
                  </w:r>
                  <w:r w:rsidR="00747DD9">
                    <w:rPr>
                      <w:rFonts w:asciiTheme="minorHAnsi" w:hAnsiTheme="minorHAnsi"/>
                      <w:color w:val="000000" w:themeColor="text1"/>
                      <w:szCs w:val="20"/>
                    </w:rPr>
                    <w:t>/</w:t>
                  </w:r>
                  <w:r w:rsidR="006B4D3F">
                    <w:rPr>
                      <w:rFonts w:asciiTheme="minorHAnsi" w:hAnsiTheme="minorHAnsi"/>
                      <w:color w:val="000000" w:themeColor="text1"/>
                      <w:szCs w:val="20"/>
                    </w:rPr>
                    <w:t xml:space="preserve"> </w:t>
                  </w:r>
                  <w:r>
                    <w:rPr>
                      <w:rFonts w:asciiTheme="minorHAnsi" w:hAnsiTheme="minorHAnsi"/>
                      <w:color w:val="000000" w:themeColor="text1"/>
                      <w:szCs w:val="20"/>
                    </w:rPr>
                    <w:t xml:space="preserve"> €1=10.372 UZS</w:t>
                  </w:r>
                  <w:r w:rsidR="00885C91">
                    <w:rPr>
                      <w:rFonts w:asciiTheme="minorHAnsi" w:hAnsiTheme="minorHAnsi"/>
                      <w:color w:val="000000" w:themeColor="text1"/>
                      <w:szCs w:val="20"/>
                    </w:rPr>
                    <w:t xml:space="preserve"> </w:t>
                  </w:r>
                </w:p>
              </w:tc>
            </w:tr>
          </w:tbl>
          <w:p w:rsidR="00C40EA3" w:rsidRPr="00C40EA3" w:rsidRDefault="000E6C97" w:rsidP="00ED2D0E">
            <w:pPr>
              <w:spacing w:before="120" w:after="0" w:line="264" w:lineRule="auto"/>
              <w:rPr>
                <w:rFonts w:asciiTheme="minorHAnsi" w:hAnsiTheme="minorHAnsi"/>
                <w:color w:val="000000" w:themeColor="text1"/>
              </w:rPr>
            </w:pPr>
            <w:r>
              <w:rPr>
                <w:rFonts w:asciiTheme="minorHAnsi" w:hAnsiTheme="minorHAnsi"/>
                <w:b/>
                <w:color w:val="000000" w:themeColor="text1"/>
              </w:rPr>
              <w:t xml:space="preserve"> </w:t>
            </w:r>
            <w:r w:rsidR="00C40EA3">
              <w:rPr>
                <w:rFonts w:asciiTheme="minorHAnsi" w:hAnsiTheme="minorHAnsi"/>
                <w:b/>
                <w:color w:val="000000" w:themeColor="text1"/>
              </w:rPr>
              <w:t xml:space="preserve">            </w:t>
            </w:r>
          </w:p>
        </w:tc>
      </w:tr>
      <w:tr w:rsidR="00F96F10" w:rsidTr="00F96F10">
        <w:tc>
          <w:tcPr>
            <w:tcW w:w="9180" w:type="dxa"/>
            <w:shd w:val="clear" w:color="auto" w:fill="F2F2F2" w:themeFill="background1" w:themeFillShade="F2"/>
          </w:tcPr>
          <w:p w:rsidR="00F96F10" w:rsidRDefault="00390378" w:rsidP="00B5362F">
            <w:pPr>
              <w:spacing w:before="120" w:after="0" w:line="264" w:lineRule="auto"/>
              <w:jc w:val="both"/>
              <w:rPr>
                <w:rFonts w:asciiTheme="minorHAnsi" w:hAnsiTheme="minorHAnsi"/>
                <w:b/>
                <w:color w:val="000000" w:themeColor="text1"/>
              </w:rPr>
            </w:pPr>
            <w:r>
              <w:rPr>
                <w:rFonts w:asciiTheme="minorHAnsi" w:hAnsiTheme="minorHAnsi"/>
                <w:b/>
                <w:color w:val="000000" w:themeColor="text1"/>
              </w:rPr>
              <w:t xml:space="preserve">Οδικός Χάρτης Μεταρρυθμίσεων 2019-2021: </w:t>
            </w:r>
            <w:r w:rsidRPr="001E2E9C">
              <w:rPr>
                <w:rFonts w:asciiTheme="minorHAnsi" w:hAnsiTheme="minorHAnsi"/>
                <w:color w:val="000000" w:themeColor="text1"/>
              </w:rPr>
              <w:t xml:space="preserve">Σύμφωνα με το Εθνικό Οικονομικό Συμβούλιο, η μεταρρυθμιστική πολιτική </w:t>
            </w:r>
            <w:r w:rsidR="00D03F4F">
              <w:rPr>
                <w:rFonts w:asciiTheme="minorHAnsi" w:hAnsiTheme="minorHAnsi"/>
                <w:color w:val="000000" w:themeColor="text1"/>
              </w:rPr>
              <w:t xml:space="preserve">«Ατζέντα 2030» </w:t>
            </w:r>
            <w:r w:rsidR="001E2E9C">
              <w:rPr>
                <w:rFonts w:asciiTheme="minorHAnsi" w:hAnsiTheme="minorHAnsi"/>
                <w:color w:val="000000" w:themeColor="text1"/>
              </w:rPr>
              <w:t xml:space="preserve">που υιοθετείται αφορά: </w:t>
            </w:r>
            <w:r w:rsidR="001E2E9C" w:rsidRPr="00B1592D">
              <w:rPr>
                <w:rFonts w:asciiTheme="minorHAnsi" w:hAnsiTheme="minorHAnsi"/>
                <w:b/>
                <w:color w:val="000000" w:themeColor="text1"/>
              </w:rPr>
              <w:t>α)</w:t>
            </w:r>
            <w:r w:rsidR="001E2E9C">
              <w:rPr>
                <w:rFonts w:asciiTheme="minorHAnsi" w:hAnsiTheme="minorHAnsi"/>
                <w:color w:val="000000" w:themeColor="text1"/>
              </w:rPr>
              <w:t xml:space="preserve"> </w:t>
            </w:r>
            <w:r w:rsidR="00D03F4F">
              <w:rPr>
                <w:rFonts w:asciiTheme="minorHAnsi" w:hAnsiTheme="minorHAnsi"/>
                <w:color w:val="000000" w:themeColor="text1"/>
              </w:rPr>
              <w:t xml:space="preserve">τη βελτίωση κοινωνικοοικονομικών δεικτών, </w:t>
            </w:r>
            <w:r w:rsidR="00D03F4F" w:rsidRPr="00B1592D">
              <w:rPr>
                <w:rFonts w:asciiTheme="minorHAnsi" w:hAnsiTheme="minorHAnsi"/>
                <w:b/>
                <w:color w:val="000000" w:themeColor="text1"/>
              </w:rPr>
              <w:t>β)</w:t>
            </w:r>
            <w:r w:rsidR="00D03F4F">
              <w:rPr>
                <w:rFonts w:asciiTheme="minorHAnsi" w:hAnsiTheme="minorHAnsi"/>
                <w:color w:val="000000" w:themeColor="text1"/>
              </w:rPr>
              <w:t xml:space="preserve"> τη βελτίωση της αγροτικής ανάπτυξης, </w:t>
            </w:r>
            <w:r w:rsidR="00D03F4F" w:rsidRPr="00B1592D">
              <w:rPr>
                <w:rFonts w:asciiTheme="minorHAnsi" w:hAnsiTheme="minorHAnsi"/>
                <w:b/>
                <w:color w:val="000000" w:themeColor="text1"/>
              </w:rPr>
              <w:t>γ)</w:t>
            </w:r>
            <w:r w:rsidR="00D03F4F">
              <w:rPr>
                <w:rFonts w:asciiTheme="minorHAnsi" w:hAnsiTheme="minorHAnsi"/>
                <w:color w:val="000000" w:themeColor="text1"/>
              </w:rPr>
              <w:t xml:space="preserve"> την εξασφάλιση σταθερότητας τιμών, </w:t>
            </w:r>
            <w:r w:rsidR="00D03F4F" w:rsidRPr="00B1592D">
              <w:rPr>
                <w:rFonts w:asciiTheme="minorHAnsi" w:hAnsiTheme="minorHAnsi"/>
                <w:b/>
                <w:color w:val="000000" w:themeColor="text1"/>
              </w:rPr>
              <w:t>δ)</w:t>
            </w:r>
            <w:r w:rsidR="00D03F4F">
              <w:rPr>
                <w:rFonts w:asciiTheme="minorHAnsi" w:hAnsiTheme="minorHAnsi"/>
                <w:color w:val="000000" w:themeColor="text1"/>
              </w:rPr>
              <w:t xml:space="preserve"> την αναδιάρθρωση του κρατικού συνταξιοδοτικού συστήματος, </w:t>
            </w:r>
            <w:r w:rsidR="00D03F4F" w:rsidRPr="00B1592D">
              <w:rPr>
                <w:rFonts w:asciiTheme="minorHAnsi" w:hAnsiTheme="minorHAnsi"/>
                <w:b/>
                <w:color w:val="000000" w:themeColor="text1"/>
              </w:rPr>
              <w:t>ε)</w:t>
            </w:r>
            <w:r w:rsidR="00D03F4F">
              <w:rPr>
                <w:rFonts w:asciiTheme="minorHAnsi" w:hAnsiTheme="minorHAnsi"/>
                <w:color w:val="000000" w:themeColor="text1"/>
              </w:rPr>
              <w:t xml:space="preserve"> την ανάπτυξη του χρηματοοικονομικού τομέα. Ειδικότερα, επιδιώκεται </w:t>
            </w:r>
            <w:r w:rsidR="001E2E9C">
              <w:rPr>
                <w:rFonts w:asciiTheme="minorHAnsi" w:hAnsiTheme="minorHAnsi"/>
                <w:color w:val="000000" w:themeColor="text1"/>
              </w:rPr>
              <w:t>αναδιάρθρωση επιχειρήσεων όπου συμμετέχει το κράτος</w:t>
            </w:r>
            <w:r w:rsidR="00D03F4F">
              <w:rPr>
                <w:rFonts w:asciiTheme="minorHAnsi" w:hAnsiTheme="minorHAnsi"/>
                <w:color w:val="000000" w:themeColor="text1"/>
              </w:rPr>
              <w:t xml:space="preserve">, </w:t>
            </w:r>
            <w:r w:rsidR="001E2E9C">
              <w:rPr>
                <w:rFonts w:asciiTheme="minorHAnsi" w:hAnsiTheme="minorHAnsi"/>
                <w:color w:val="000000" w:themeColor="text1"/>
              </w:rPr>
              <w:t>ανάπτυξη της ψηφιακής οικονομίας</w:t>
            </w:r>
            <w:r w:rsidR="00D03F4F">
              <w:rPr>
                <w:rFonts w:asciiTheme="minorHAnsi" w:hAnsiTheme="minorHAnsi"/>
                <w:color w:val="000000" w:themeColor="text1"/>
              </w:rPr>
              <w:t xml:space="preserve">, </w:t>
            </w:r>
            <w:r w:rsidR="001E2E9C">
              <w:rPr>
                <w:rFonts w:asciiTheme="minorHAnsi" w:hAnsiTheme="minorHAnsi"/>
                <w:color w:val="000000" w:themeColor="text1"/>
              </w:rPr>
              <w:t>βελτίωση του εκπαιδευτ</w:t>
            </w:r>
            <w:r w:rsidR="00D03F4F">
              <w:rPr>
                <w:rFonts w:asciiTheme="minorHAnsi" w:hAnsiTheme="minorHAnsi"/>
                <w:color w:val="000000" w:themeColor="text1"/>
              </w:rPr>
              <w:t>ι</w:t>
            </w:r>
            <w:r w:rsidR="001E2E9C">
              <w:rPr>
                <w:rFonts w:asciiTheme="minorHAnsi" w:hAnsiTheme="minorHAnsi"/>
                <w:color w:val="000000" w:themeColor="text1"/>
              </w:rPr>
              <w:t>κού συστήματος, βελτίωση της διαχείρισης των υδάτινων πόρων (αστικών και αγροτικών), καθιέρωση οδικού χάρτη για τη βελτίωση του επενδυτικού κλίματος, βελτίωση της διαχείρισης γης και περιβαλλοντική προστασία</w:t>
            </w:r>
            <w:r w:rsidR="00D03F4F">
              <w:rPr>
                <w:rFonts w:asciiTheme="minorHAnsi" w:hAnsiTheme="minorHAnsi"/>
                <w:color w:val="000000" w:themeColor="text1"/>
              </w:rPr>
              <w:t>.</w:t>
            </w:r>
          </w:p>
        </w:tc>
      </w:tr>
      <w:tr w:rsidR="00390378" w:rsidTr="00F96F10">
        <w:tc>
          <w:tcPr>
            <w:tcW w:w="9180" w:type="dxa"/>
            <w:shd w:val="clear" w:color="auto" w:fill="D9D9D9" w:themeFill="background1" w:themeFillShade="D9"/>
          </w:tcPr>
          <w:p w:rsidR="00390378" w:rsidRDefault="00390378" w:rsidP="00105642">
            <w:pPr>
              <w:spacing w:before="120" w:after="0" w:line="264" w:lineRule="auto"/>
              <w:jc w:val="both"/>
              <w:rPr>
                <w:rFonts w:asciiTheme="minorHAnsi" w:hAnsiTheme="minorHAnsi"/>
                <w:b/>
                <w:color w:val="000000" w:themeColor="text1"/>
              </w:rPr>
            </w:pPr>
            <w:r>
              <w:rPr>
                <w:rFonts w:asciiTheme="minorHAnsi" w:hAnsiTheme="minorHAnsi"/>
                <w:b/>
                <w:color w:val="000000" w:themeColor="text1"/>
              </w:rPr>
              <w:t>Συνάντηση εκπροσώπου χ</w:t>
            </w:r>
            <w:r w:rsidRPr="00B5362F">
              <w:rPr>
                <w:rFonts w:asciiTheme="minorHAnsi" w:hAnsiTheme="minorHAnsi"/>
                <w:b/>
                <w:color w:val="000000" w:themeColor="text1"/>
              </w:rPr>
              <w:t xml:space="preserve">ώρας </w:t>
            </w:r>
            <w:r w:rsidRPr="00B5362F">
              <w:rPr>
                <w:rFonts w:asciiTheme="minorHAnsi" w:hAnsiTheme="minorHAnsi"/>
                <w:b/>
                <w:color w:val="000000" w:themeColor="text1"/>
                <w:lang w:val="en-US"/>
              </w:rPr>
              <w:t>U</w:t>
            </w:r>
            <w:r w:rsidRPr="00B5362F">
              <w:rPr>
                <w:rFonts w:asciiTheme="minorHAnsi" w:hAnsiTheme="minorHAnsi"/>
                <w:b/>
                <w:color w:val="000000" w:themeColor="text1"/>
              </w:rPr>
              <w:t>.</w:t>
            </w:r>
            <w:r w:rsidRPr="00B5362F">
              <w:rPr>
                <w:rFonts w:asciiTheme="minorHAnsi" w:hAnsiTheme="minorHAnsi"/>
                <w:b/>
                <w:color w:val="000000" w:themeColor="text1"/>
                <w:lang w:val="en-US"/>
              </w:rPr>
              <w:t>Lapasov</w:t>
            </w:r>
            <w:r w:rsidRPr="00B5362F">
              <w:rPr>
                <w:rFonts w:asciiTheme="minorHAnsi" w:hAnsiTheme="minorHAnsi"/>
                <w:b/>
                <w:color w:val="000000" w:themeColor="text1"/>
              </w:rPr>
              <w:t xml:space="preserve"> με Γεν. Δ/ντή ΠΟΕ, </w:t>
            </w:r>
            <w:r w:rsidRPr="00B5362F">
              <w:rPr>
                <w:rFonts w:asciiTheme="minorHAnsi" w:hAnsiTheme="minorHAnsi"/>
                <w:b/>
                <w:color w:val="000000" w:themeColor="text1"/>
                <w:lang w:val="en-US"/>
              </w:rPr>
              <w:t>R</w:t>
            </w:r>
            <w:r w:rsidRPr="00B5362F">
              <w:rPr>
                <w:rFonts w:asciiTheme="minorHAnsi" w:hAnsiTheme="minorHAnsi"/>
                <w:b/>
                <w:color w:val="000000" w:themeColor="text1"/>
              </w:rPr>
              <w:t>.</w:t>
            </w:r>
            <w:r w:rsidRPr="00B5362F">
              <w:rPr>
                <w:rFonts w:asciiTheme="minorHAnsi" w:hAnsiTheme="minorHAnsi"/>
                <w:b/>
                <w:color w:val="000000" w:themeColor="text1"/>
                <w:lang w:val="en-US"/>
              </w:rPr>
              <w:t>Avazedo</w:t>
            </w:r>
            <w:r w:rsidRPr="00B5362F">
              <w:rPr>
                <w:rFonts w:asciiTheme="minorHAnsi" w:hAnsiTheme="minorHAnsi"/>
                <w:b/>
                <w:color w:val="000000" w:themeColor="text1"/>
              </w:rPr>
              <w:t xml:space="preserve">: </w:t>
            </w:r>
            <w:r w:rsidRPr="00B5362F">
              <w:rPr>
                <w:rFonts w:asciiTheme="minorHAnsi" w:hAnsiTheme="minorHAnsi"/>
                <w:color w:val="000000" w:themeColor="text1"/>
              </w:rPr>
              <w:t>Παρουσίαση επικαιροποιημένου</w:t>
            </w:r>
            <w:r w:rsidRPr="00B5362F">
              <w:rPr>
                <w:rFonts w:asciiTheme="minorHAnsi" w:hAnsiTheme="minorHAnsi"/>
                <w:b/>
                <w:color w:val="000000" w:themeColor="text1"/>
              </w:rPr>
              <w:t xml:space="preserve"> </w:t>
            </w:r>
            <w:r w:rsidRPr="00B5362F">
              <w:rPr>
                <w:rFonts w:asciiTheme="minorHAnsi" w:hAnsiTheme="minorHAnsi"/>
                <w:color w:val="000000" w:themeColor="text1"/>
              </w:rPr>
              <w:t>Καθεστώτος Εξωτερικού Εμπορίου</w:t>
            </w:r>
            <w:r>
              <w:rPr>
                <w:rFonts w:asciiTheme="minorHAnsi" w:hAnsiTheme="minorHAnsi"/>
                <w:color w:val="000000" w:themeColor="text1"/>
              </w:rPr>
              <w:t>, ύστερα από 15 έτη για υποβολή στα κράτη-μέλη του ΠΟΕ, εν</w:t>
            </w:r>
            <w:r w:rsidR="00F413E5">
              <w:rPr>
                <w:rFonts w:asciiTheme="minorHAnsi" w:hAnsiTheme="minorHAnsi"/>
                <w:color w:val="000000" w:themeColor="text1"/>
              </w:rPr>
              <w:t>’ όψει</w:t>
            </w:r>
            <w:r>
              <w:rPr>
                <w:rFonts w:asciiTheme="minorHAnsi" w:hAnsiTheme="minorHAnsi"/>
                <w:color w:val="000000" w:themeColor="text1"/>
              </w:rPr>
              <w:t xml:space="preserve"> της διαπραγματευτικής διαδικασίας. Σημαντικός παράγοντας αξιολόγησης οι μεταρρυθμιστικές πρακτικές υπό τον Πρόεδρο </w:t>
            </w:r>
            <w:r>
              <w:rPr>
                <w:rFonts w:asciiTheme="minorHAnsi" w:hAnsiTheme="minorHAnsi"/>
                <w:color w:val="000000" w:themeColor="text1"/>
                <w:lang w:val="en-US"/>
              </w:rPr>
              <w:t>Mirziyoyev</w:t>
            </w:r>
            <w:r w:rsidRPr="00B5362F">
              <w:rPr>
                <w:rFonts w:asciiTheme="minorHAnsi" w:hAnsiTheme="minorHAnsi"/>
                <w:color w:val="000000" w:themeColor="text1"/>
              </w:rPr>
              <w:t>.</w:t>
            </w:r>
          </w:p>
        </w:tc>
      </w:tr>
      <w:tr w:rsidR="00DC2371" w:rsidTr="00F96F10">
        <w:tc>
          <w:tcPr>
            <w:tcW w:w="9180" w:type="dxa"/>
            <w:shd w:val="clear" w:color="auto" w:fill="D9D9D9" w:themeFill="background1" w:themeFillShade="D9"/>
          </w:tcPr>
          <w:p w:rsidR="00DC2371" w:rsidRPr="006F05E9" w:rsidRDefault="009E693B" w:rsidP="00105642">
            <w:pPr>
              <w:spacing w:before="120" w:after="0" w:line="264" w:lineRule="auto"/>
              <w:jc w:val="both"/>
              <w:rPr>
                <w:rFonts w:asciiTheme="minorHAnsi" w:hAnsiTheme="minorHAnsi"/>
                <w:color w:val="000000" w:themeColor="text1"/>
              </w:rPr>
            </w:pPr>
            <w:r w:rsidRPr="00304A9C">
              <w:rPr>
                <w:rFonts w:asciiTheme="minorHAnsi" w:hAnsiTheme="minorHAnsi"/>
                <w:b/>
                <w:color w:val="000000" w:themeColor="text1"/>
                <w:u w:val="single"/>
              </w:rPr>
              <w:lastRenderedPageBreak/>
              <w:t>Μέσες μηνιαίες μισθολογικές α</w:t>
            </w:r>
            <w:r w:rsidR="00B711F5" w:rsidRPr="00304A9C">
              <w:rPr>
                <w:rFonts w:asciiTheme="minorHAnsi" w:hAnsiTheme="minorHAnsi"/>
                <w:b/>
                <w:color w:val="000000" w:themeColor="text1"/>
                <w:u w:val="single"/>
              </w:rPr>
              <w:t>πολαβές</w:t>
            </w:r>
            <w:r w:rsidR="00B711F5">
              <w:rPr>
                <w:rFonts w:asciiTheme="minorHAnsi" w:hAnsiTheme="minorHAnsi"/>
                <w:color w:val="000000" w:themeColor="text1"/>
              </w:rPr>
              <w:t xml:space="preserve">: </w:t>
            </w:r>
            <w:r w:rsidR="00B5362F">
              <w:rPr>
                <w:rFonts w:asciiTheme="minorHAnsi" w:hAnsiTheme="minorHAnsi"/>
                <w:color w:val="000000" w:themeColor="text1"/>
              </w:rPr>
              <w:t>Ο</w:t>
            </w:r>
            <w:r w:rsidR="003428BC">
              <w:rPr>
                <w:rFonts w:asciiTheme="minorHAnsi" w:hAnsiTheme="minorHAnsi"/>
                <w:color w:val="000000" w:themeColor="text1"/>
              </w:rPr>
              <w:t>ι μέσες απολαβές (συμπεριλαμβανομένων των παροχών κινήτρων και εξαιρουμένων των παρακρατηθέντων φόρων και της κοινωνικής ασφάλισης) κατέγραψαν αύξηση 30,1% σε σχέση με το 2018 και διαμορφώθηκαν στα $347,00.</w:t>
            </w:r>
          </w:p>
        </w:tc>
      </w:tr>
      <w:tr w:rsidR="009E693B" w:rsidTr="00F96F10">
        <w:tc>
          <w:tcPr>
            <w:tcW w:w="9180" w:type="dxa"/>
            <w:shd w:val="clear" w:color="auto" w:fill="F2F2F2" w:themeFill="background1" w:themeFillShade="F2"/>
          </w:tcPr>
          <w:p w:rsidR="009E693B" w:rsidRPr="00B5362F" w:rsidRDefault="009E693B" w:rsidP="00105642">
            <w:pPr>
              <w:spacing w:before="120" w:after="0" w:line="264" w:lineRule="auto"/>
              <w:jc w:val="both"/>
              <w:rPr>
                <w:rFonts w:asciiTheme="minorHAnsi" w:hAnsiTheme="minorHAnsi"/>
                <w:b/>
                <w:color w:val="000000" w:themeColor="text1"/>
              </w:rPr>
            </w:pPr>
            <w:r w:rsidRPr="005B218F">
              <w:rPr>
                <w:rFonts w:asciiTheme="minorHAnsi" w:hAnsiTheme="minorHAnsi"/>
                <w:b/>
                <w:color w:val="000000" w:themeColor="text1"/>
                <w:u w:val="single"/>
              </w:rPr>
              <w:t>Πληθωριστικές τάσεις</w:t>
            </w:r>
            <w:r>
              <w:rPr>
                <w:rFonts w:asciiTheme="minorHAnsi" w:hAnsiTheme="minorHAnsi"/>
                <w:b/>
                <w:color w:val="000000" w:themeColor="text1"/>
              </w:rPr>
              <w:t xml:space="preserve">: </w:t>
            </w:r>
            <w:r w:rsidR="00F72234" w:rsidRPr="00F72234">
              <w:rPr>
                <w:rFonts w:asciiTheme="minorHAnsi" w:hAnsiTheme="minorHAnsi"/>
                <w:color w:val="000000" w:themeColor="text1"/>
              </w:rPr>
              <w:t xml:space="preserve">Συνεχίζουν οι έντονες τάσεις που διατηρούν το δείκτη τιμών καταναλωτή σε υψηλά επίπεδα </w:t>
            </w:r>
            <w:r w:rsidR="00031E23">
              <w:rPr>
                <w:rFonts w:asciiTheme="minorHAnsi" w:hAnsiTheme="minorHAnsi"/>
                <w:color w:val="000000" w:themeColor="text1"/>
              </w:rPr>
              <w:t xml:space="preserve">(14%) </w:t>
            </w:r>
            <w:r w:rsidR="00F72234">
              <w:rPr>
                <w:rFonts w:asciiTheme="minorHAnsi" w:hAnsiTheme="minorHAnsi"/>
                <w:color w:val="000000" w:themeColor="text1"/>
              </w:rPr>
              <w:t xml:space="preserve">λόγω της υποτίμησης του εθνικού νομίσματος που έλαβε χώρα το 2018 αλλά και </w:t>
            </w:r>
            <w:r w:rsidR="00031E23">
              <w:rPr>
                <w:rFonts w:asciiTheme="minorHAnsi" w:hAnsiTheme="minorHAnsi"/>
                <w:color w:val="000000" w:themeColor="text1"/>
              </w:rPr>
              <w:t>της απελευθέρωσης της αγοράς συναλλάγματος.</w:t>
            </w:r>
          </w:p>
        </w:tc>
      </w:tr>
      <w:tr w:rsidR="002A6498" w:rsidTr="00F96F10">
        <w:tc>
          <w:tcPr>
            <w:tcW w:w="9180" w:type="dxa"/>
            <w:shd w:val="clear" w:color="auto" w:fill="F2F2F2" w:themeFill="background1" w:themeFillShade="F2"/>
          </w:tcPr>
          <w:p w:rsidR="002A6498" w:rsidRPr="002A6498" w:rsidRDefault="00AF40D1" w:rsidP="00105642">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t>Προσπάθειες κ</w:t>
            </w:r>
            <w:r w:rsidR="002A6498">
              <w:rPr>
                <w:rFonts w:asciiTheme="minorHAnsi" w:hAnsiTheme="minorHAnsi"/>
                <w:b/>
                <w:color w:val="000000" w:themeColor="text1"/>
                <w:u w:val="single"/>
              </w:rPr>
              <w:t>υβέρνησης για την αποτροπή πληθωρισμού:</w:t>
            </w:r>
            <w:r w:rsidR="002A6498" w:rsidRPr="003C282E">
              <w:rPr>
                <w:rFonts w:asciiTheme="minorHAnsi" w:hAnsiTheme="minorHAnsi"/>
                <w:b/>
                <w:color w:val="000000" w:themeColor="text1"/>
              </w:rPr>
              <w:t xml:space="preserve"> </w:t>
            </w:r>
            <w:r w:rsidR="001768A4" w:rsidRPr="003C282E">
              <w:rPr>
                <w:rFonts w:asciiTheme="minorHAnsi" w:hAnsiTheme="minorHAnsi"/>
                <w:color w:val="000000" w:themeColor="text1"/>
              </w:rPr>
              <w:t>Ο Πρόεδρος της χώ</w:t>
            </w:r>
            <w:r w:rsidR="003C282E" w:rsidRPr="003C282E">
              <w:rPr>
                <w:rFonts w:asciiTheme="minorHAnsi" w:hAnsiTheme="minorHAnsi"/>
                <w:color w:val="000000" w:themeColor="text1"/>
              </w:rPr>
              <w:t xml:space="preserve">ρας, στο πλαίσιο συζήτησης για την κοινωνικο-οικονομική κατάσταση της χώρας, </w:t>
            </w:r>
            <w:r w:rsidR="001768A4" w:rsidRPr="003C282E">
              <w:rPr>
                <w:rFonts w:asciiTheme="minorHAnsi" w:hAnsiTheme="minorHAnsi"/>
                <w:color w:val="000000" w:themeColor="text1"/>
              </w:rPr>
              <w:t xml:space="preserve">έδωσε </w:t>
            </w:r>
            <w:r w:rsidR="001768A4" w:rsidRPr="00DC6178">
              <w:rPr>
                <w:rFonts w:asciiTheme="minorHAnsi" w:hAnsiTheme="minorHAnsi"/>
                <w:color w:val="000000" w:themeColor="text1"/>
              </w:rPr>
              <w:t>εντολή</w:t>
            </w:r>
            <w:r w:rsidR="003C282E" w:rsidRPr="00DC6178">
              <w:rPr>
                <w:rFonts w:asciiTheme="minorHAnsi" w:hAnsiTheme="minorHAnsi"/>
                <w:color w:val="000000" w:themeColor="text1"/>
              </w:rPr>
              <w:t xml:space="preserve"> να τιθασευτεί ο πληθωρισμός</w:t>
            </w:r>
            <w:r w:rsidR="00DC6178" w:rsidRPr="00F51DF2">
              <w:rPr>
                <w:rFonts w:asciiTheme="minorHAnsi" w:hAnsiTheme="minorHAnsi"/>
                <w:color w:val="000000" w:themeColor="text1"/>
              </w:rPr>
              <w:t xml:space="preserve"> </w:t>
            </w:r>
            <w:r w:rsidR="00DC6178">
              <w:rPr>
                <w:rFonts w:asciiTheme="minorHAnsi" w:hAnsiTheme="minorHAnsi"/>
                <w:color w:val="000000" w:themeColor="text1"/>
              </w:rPr>
              <w:t xml:space="preserve">κατά τη διάρκεια </w:t>
            </w:r>
            <w:r w:rsidR="00F51DF2">
              <w:rPr>
                <w:rFonts w:asciiTheme="minorHAnsi" w:hAnsiTheme="minorHAnsi"/>
                <w:color w:val="000000" w:themeColor="text1"/>
              </w:rPr>
              <w:t xml:space="preserve">εφαρμογής του πιλοτικού προγράμματος ελεύθερης λειτουργίας της αγοράς </w:t>
            </w:r>
            <w:r w:rsidR="00C324CE">
              <w:rPr>
                <w:rFonts w:asciiTheme="minorHAnsi" w:hAnsiTheme="minorHAnsi"/>
                <w:color w:val="000000" w:themeColor="text1"/>
              </w:rPr>
              <w:t>με βάση το νόμο ζήτησης και προσφοράς</w:t>
            </w:r>
            <w:r w:rsidR="00825BC8">
              <w:rPr>
                <w:rFonts w:asciiTheme="minorHAnsi" w:hAnsiTheme="minorHAnsi"/>
                <w:color w:val="000000" w:themeColor="text1"/>
              </w:rPr>
              <w:t xml:space="preserve">. Επιπρόσθετα, ζητήθηκε από τους Υπουργούς και τους επικεφαλής των </w:t>
            </w:r>
            <w:r w:rsidR="00285B85">
              <w:rPr>
                <w:rFonts w:asciiTheme="minorHAnsi" w:hAnsiTheme="minorHAnsi"/>
                <w:color w:val="000000" w:themeColor="text1"/>
              </w:rPr>
              <w:t xml:space="preserve">αρμόδιων </w:t>
            </w:r>
            <w:r w:rsidR="00825BC8">
              <w:rPr>
                <w:rFonts w:asciiTheme="minorHAnsi" w:hAnsiTheme="minorHAnsi"/>
                <w:color w:val="000000" w:themeColor="text1"/>
              </w:rPr>
              <w:t xml:space="preserve">Επιτροπών </w:t>
            </w:r>
            <w:r w:rsidR="00285B85">
              <w:rPr>
                <w:rFonts w:asciiTheme="minorHAnsi" w:hAnsiTheme="minorHAnsi"/>
                <w:color w:val="000000" w:themeColor="text1"/>
              </w:rPr>
              <w:t xml:space="preserve">να πραγματοποιούν επισκέψεις σε απομεμακρυσμένες περιοχές και να </w:t>
            </w:r>
            <w:r w:rsidR="00A05CAB">
              <w:rPr>
                <w:rFonts w:asciiTheme="minorHAnsi" w:hAnsiTheme="minorHAnsi"/>
                <w:color w:val="000000" w:themeColor="text1"/>
              </w:rPr>
              <w:t xml:space="preserve">απευθύνονται σε </w:t>
            </w:r>
            <w:r w:rsidR="006B4D3F">
              <w:rPr>
                <w:rFonts w:asciiTheme="minorHAnsi" w:hAnsiTheme="minorHAnsi"/>
                <w:color w:val="000000" w:themeColor="text1"/>
                <w:lang w:val="en-AU"/>
              </w:rPr>
              <w:t>khokimiyats</w:t>
            </w:r>
            <w:r w:rsidR="006B4D3F" w:rsidRPr="00491CBD">
              <w:rPr>
                <w:rFonts w:asciiTheme="minorHAnsi" w:hAnsiTheme="minorHAnsi"/>
                <w:color w:val="000000" w:themeColor="text1"/>
              </w:rPr>
              <w:t xml:space="preserve"> (</w:t>
            </w:r>
            <w:r w:rsidR="00A05CAB" w:rsidRPr="00491CBD">
              <w:rPr>
                <w:rFonts w:asciiTheme="minorHAnsi" w:hAnsiTheme="minorHAnsi"/>
                <w:color w:val="000000" w:themeColor="text1"/>
              </w:rPr>
              <w:t xml:space="preserve">τοπικούς </w:t>
            </w:r>
            <w:r w:rsidR="00A05CAB">
              <w:rPr>
                <w:rFonts w:asciiTheme="minorHAnsi" w:hAnsiTheme="minorHAnsi"/>
                <w:color w:val="000000" w:themeColor="text1"/>
              </w:rPr>
              <w:t xml:space="preserve">επιχειρηματίες </w:t>
            </w:r>
            <w:r w:rsidR="00C86B7A">
              <w:rPr>
                <w:rFonts w:asciiTheme="minorHAnsi" w:hAnsiTheme="minorHAnsi"/>
                <w:color w:val="000000" w:themeColor="text1"/>
              </w:rPr>
              <w:t>και παράγοντες</w:t>
            </w:r>
            <w:r w:rsidR="006B4D3F">
              <w:rPr>
                <w:rFonts w:asciiTheme="minorHAnsi" w:hAnsiTheme="minorHAnsi"/>
                <w:color w:val="000000" w:themeColor="text1"/>
              </w:rPr>
              <w:t>)</w:t>
            </w:r>
            <w:r w:rsidR="00C86B7A">
              <w:rPr>
                <w:rFonts w:asciiTheme="minorHAnsi" w:hAnsiTheme="minorHAnsi"/>
                <w:color w:val="000000" w:themeColor="text1"/>
              </w:rPr>
              <w:t xml:space="preserve">, </w:t>
            </w:r>
            <w:r w:rsidR="00285B85">
              <w:rPr>
                <w:rFonts w:asciiTheme="minorHAnsi" w:hAnsiTheme="minorHAnsi"/>
                <w:color w:val="000000" w:themeColor="text1"/>
              </w:rPr>
              <w:t>παρέ</w:t>
            </w:r>
            <w:r w:rsidR="00A05CAB">
              <w:rPr>
                <w:rFonts w:asciiTheme="minorHAnsi" w:hAnsiTheme="minorHAnsi"/>
                <w:color w:val="000000" w:themeColor="text1"/>
              </w:rPr>
              <w:t>χοντας</w:t>
            </w:r>
            <w:r w:rsidR="00285B85">
              <w:rPr>
                <w:rFonts w:asciiTheme="minorHAnsi" w:hAnsiTheme="minorHAnsi"/>
                <w:color w:val="000000" w:themeColor="text1"/>
              </w:rPr>
              <w:t xml:space="preserve"> συμβουλές </w:t>
            </w:r>
            <w:r w:rsidR="00A05CAB">
              <w:rPr>
                <w:rFonts w:asciiTheme="minorHAnsi" w:hAnsiTheme="minorHAnsi"/>
                <w:color w:val="000000" w:themeColor="text1"/>
              </w:rPr>
              <w:t>εξορθολογισμού της αγοράς.</w:t>
            </w:r>
          </w:p>
        </w:tc>
      </w:tr>
      <w:tr w:rsidR="00EB57CA" w:rsidTr="001827AC">
        <w:tc>
          <w:tcPr>
            <w:tcW w:w="9180" w:type="dxa"/>
            <w:shd w:val="clear" w:color="auto" w:fill="D9D9D9" w:themeFill="background1" w:themeFillShade="D9"/>
          </w:tcPr>
          <w:p w:rsidR="00EB57CA" w:rsidRPr="00C75B40" w:rsidRDefault="00101EFE" w:rsidP="00304A9C">
            <w:pPr>
              <w:spacing w:before="120" w:after="0" w:line="264" w:lineRule="auto"/>
              <w:jc w:val="both"/>
              <w:rPr>
                <w:rFonts w:asciiTheme="minorHAnsi" w:hAnsiTheme="minorHAnsi"/>
                <w:b/>
                <w:color w:val="000000" w:themeColor="text1"/>
                <w:u w:val="single"/>
              </w:rPr>
            </w:pPr>
            <w:r>
              <w:rPr>
                <w:rFonts w:asciiTheme="minorHAnsi" w:hAnsiTheme="minorHAnsi"/>
                <w:b/>
                <w:color w:val="000000" w:themeColor="text1"/>
                <w:u w:val="single"/>
              </w:rPr>
              <w:t>Υιοθέτηση νέων συναλλαγματικών ισοτιμιών:</w:t>
            </w:r>
            <w:r w:rsidRPr="00101EFE">
              <w:rPr>
                <w:rFonts w:asciiTheme="minorHAnsi" w:hAnsiTheme="minorHAnsi"/>
                <w:color w:val="000000" w:themeColor="text1"/>
              </w:rPr>
              <w:t xml:space="preserve"> </w:t>
            </w:r>
            <w:r>
              <w:rPr>
                <w:rFonts w:asciiTheme="minorHAnsi" w:hAnsiTheme="minorHAnsi"/>
                <w:color w:val="000000" w:themeColor="text1"/>
              </w:rPr>
              <w:t xml:space="preserve">Η κεντρική τράπεζα προέβη στην κίνηση αυτή </w:t>
            </w:r>
            <w:r w:rsidR="00EB5C1F">
              <w:rPr>
                <w:rFonts w:asciiTheme="minorHAnsi" w:hAnsiTheme="minorHAnsi"/>
                <w:color w:val="000000" w:themeColor="text1"/>
              </w:rPr>
              <w:t xml:space="preserve">υποτίμησης του εθνικού νομίσματος, </w:t>
            </w:r>
            <w:r w:rsidR="00EB5C1F">
              <w:rPr>
                <w:rFonts w:asciiTheme="minorHAnsi" w:hAnsiTheme="minorHAnsi"/>
                <w:color w:val="000000" w:themeColor="text1"/>
                <w:lang w:val="en-AU"/>
              </w:rPr>
              <w:t>soum</w:t>
            </w:r>
            <w:r w:rsidR="00EB5C1F">
              <w:rPr>
                <w:rFonts w:asciiTheme="minorHAnsi" w:hAnsiTheme="minorHAnsi"/>
                <w:color w:val="000000" w:themeColor="text1"/>
              </w:rPr>
              <w:t xml:space="preserve">, αφ’ ενός λόγω της διολίσθησης των ισοτιμιών των νομισμάτων των χωρών-εμπορικών εταίρων </w:t>
            </w:r>
            <w:r w:rsidR="00F27D0C">
              <w:rPr>
                <w:rFonts w:asciiTheme="minorHAnsi" w:hAnsiTheme="minorHAnsi"/>
                <w:color w:val="000000" w:themeColor="text1"/>
              </w:rPr>
              <w:t xml:space="preserve">αφ’ ετέρου λόγω της σθεναρής ζήτησης ξένου συναλλάγματος από πλευράς εγχώριων </w:t>
            </w:r>
            <w:r w:rsidR="0047433D">
              <w:rPr>
                <w:rFonts w:asciiTheme="minorHAnsi" w:hAnsiTheme="minorHAnsi"/>
                <w:color w:val="000000" w:themeColor="text1"/>
              </w:rPr>
              <w:t>εισαγωγικών επιχειρήσεων.</w:t>
            </w:r>
            <w:r w:rsidR="00EB5C1F">
              <w:rPr>
                <w:rFonts w:asciiTheme="minorHAnsi" w:hAnsiTheme="minorHAnsi"/>
                <w:color w:val="000000" w:themeColor="text1"/>
              </w:rPr>
              <w:t xml:space="preserve"> </w:t>
            </w:r>
          </w:p>
        </w:tc>
      </w:tr>
      <w:tr w:rsidR="00DC2371" w:rsidTr="001827AC">
        <w:tc>
          <w:tcPr>
            <w:tcW w:w="9180" w:type="dxa"/>
            <w:shd w:val="clear" w:color="auto" w:fill="D9D9D9" w:themeFill="background1" w:themeFillShade="D9"/>
          </w:tcPr>
          <w:p w:rsidR="00DC2371" w:rsidRPr="00491CBD" w:rsidRDefault="008062B7" w:rsidP="00304A9C">
            <w:pPr>
              <w:spacing w:before="120" w:after="0" w:line="264" w:lineRule="auto"/>
              <w:jc w:val="both"/>
              <w:rPr>
                <w:rFonts w:asciiTheme="minorHAnsi" w:hAnsiTheme="minorHAnsi"/>
                <w:b/>
                <w:color w:val="000000" w:themeColor="text1"/>
              </w:rPr>
            </w:pPr>
            <w:r w:rsidRPr="00C75B40">
              <w:rPr>
                <w:rFonts w:asciiTheme="minorHAnsi" w:hAnsiTheme="minorHAnsi"/>
                <w:b/>
                <w:color w:val="000000" w:themeColor="text1"/>
                <w:u w:val="single"/>
              </w:rPr>
              <w:t>Έναρξη λειτουργίας ιστοσελίδας πρόσβασης πολιτών</w:t>
            </w:r>
            <w:r>
              <w:rPr>
                <w:rFonts w:asciiTheme="minorHAnsi" w:hAnsiTheme="minorHAnsi"/>
                <w:b/>
                <w:color w:val="000000" w:themeColor="text1"/>
              </w:rPr>
              <w:t xml:space="preserve">: </w:t>
            </w:r>
            <w:r w:rsidR="00B428DF">
              <w:rPr>
                <w:rFonts w:asciiTheme="minorHAnsi" w:hAnsiTheme="minorHAnsi"/>
                <w:color w:val="000000" w:themeColor="text1"/>
              </w:rPr>
              <w:t>Στο πλαίσιο εξασφάλισης μεγαλύτερης διαφάνειας στη λειτουργία της δημόσιας διοίκησης, τ</w:t>
            </w:r>
            <w:r w:rsidR="00C75B40" w:rsidRPr="00C75B40">
              <w:rPr>
                <w:rFonts w:asciiTheme="minorHAnsi" w:hAnsiTheme="minorHAnsi"/>
                <w:color w:val="000000" w:themeColor="text1"/>
              </w:rPr>
              <w:t>ο Κέντρο Στρατηγικής Ανάπτυξης της χώρας δημιού</w:t>
            </w:r>
            <w:r w:rsidR="00C75B40">
              <w:rPr>
                <w:rFonts w:asciiTheme="minorHAnsi" w:hAnsiTheme="minorHAnsi"/>
                <w:color w:val="000000" w:themeColor="text1"/>
              </w:rPr>
              <w:t>ργησε την</w:t>
            </w:r>
            <w:r w:rsidR="00C75B40" w:rsidRPr="00C75B40">
              <w:rPr>
                <w:rFonts w:asciiTheme="minorHAnsi" w:hAnsiTheme="minorHAnsi"/>
                <w:color w:val="000000" w:themeColor="text1"/>
              </w:rPr>
              <w:t xml:space="preserve"> ιστοσελίδα</w:t>
            </w:r>
            <w:r w:rsidR="00C75B40">
              <w:rPr>
                <w:rFonts w:asciiTheme="minorHAnsi" w:hAnsiTheme="minorHAnsi"/>
                <w:b/>
                <w:color w:val="000000" w:themeColor="text1"/>
              </w:rPr>
              <w:t xml:space="preserve"> </w:t>
            </w:r>
            <w:hyperlink r:id="rId10" w:history="1">
              <w:r w:rsidR="00E930DD" w:rsidRPr="00A245B9">
                <w:rPr>
                  <w:rStyle w:val="-"/>
                  <w:rFonts w:asciiTheme="minorHAnsi" w:hAnsiTheme="minorHAnsi"/>
                </w:rPr>
                <w:t>www.</w:t>
              </w:r>
              <w:r w:rsidR="00E930DD" w:rsidRPr="00A245B9">
                <w:rPr>
                  <w:rStyle w:val="-"/>
                  <w:rFonts w:asciiTheme="minorHAnsi" w:hAnsiTheme="minorHAnsi"/>
                  <w:lang w:val="en-AU"/>
                </w:rPr>
                <w:t>jamoatchilik</w:t>
              </w:r>
              <w:r w:rsidR="00E930DD" w:rsidRPr="00491CBD">
                <w:rPr>
                  <w:rStyle w:val="-"/>
                  <w:rFonts w:asciiTheme="minorHAnsi" w:hAnsiTheme="minorHAnsi"/>
                </w:rPr>
                <w:t>.</w:t>
              </w:r>
              <w:r w:rsidR="00E930DD" w:rsidRPr="00A245B9">
                <w:rPr>
                  <w:rStyle w:val="-"/>
                  <w:rFonts w:asciiTheme="minorHAnsi" w:hAnsiTheme="minorHAnsi"/>
                  <w:lang w:val="en-AU"/>
                </w:rPr>
                <w:t>uz</w:t>
              </w:r>
            </w:hyperlink>
            <w:r w:rsidR="00E930DD" w:rsidRPr="00491CBD">
              <w:rPr>
                <w:rFonts w:asciiTheme="minorHAnsi" w:hAnsiTheme="minorHAnsi"/>
                <w:color w:val="000000" w:themeColor="text1"/>
              </w:rPr>
              <w:t xml:space="preserve"> </w:t>
            </w:r>
            <w:r w:rsidR="009057DE" w:rsidRPr="00E930DD">
              <w:rPr>
                <w:rFonts w:asciiTheme="minorHAnsi" w:hAnsiTheme="minorHAnsi"/>
                <w:color w:val="000000" w:themeColor="text1"/>
              </w:rPr>
              <w:t>μέσω</w:t>
            </w:r>
            <w:r w:rsidR="009057DE" w:rsidRPr="009C1811">
              <w:rPr>
                <w:rFonts w:asciiTheme="minorHAnsi" w:hAnsiTheme="minorHAnsi"/>
                <w:color w:val="000000" w:themeColor="text1"/>
              </w:rPr>
              <w:t xml:space="preserve"> της οποίας οι πολίτες μπορούν να απευθύνονται σε </w:t>
            </w:r>
            <w:r w:rsidR="009C1811" w:rsidRPr="009C1811">
              <w:rPr>
                <w:rFonts w:asciiTheme="minorHAnsi" w:hAnsiTheme="minorHAnsi"/>
                <w:color w:val="000000" w:themeColor="text1"/>
              </w:rPr>
              <w:t xml:space="preserve">δημόσιους </w:t>
            </w:r>
            <w:r w:rsidR="009057DE" w:rsidRPr="009C1811">
              <w:rPr>
                <w:rFonts w:asciiTheme="minorHAnsi" w:hAnsiTheme="minorHAnsi"/>
                <w:color w:val="000000" w:themeColor="text1"/>
              </w:rPr>
              <w:t xml:space="preserve">φορείς </w:t>
            </w:r>
            <w:r w:rsidR="009C1811" w:rsidRPr="009C1811">
              <w:rPr>
                <w:rFonts w:asciiTheme="minorHAnsi" w:hAnsiTheme="minorHAnsi"/>
                <w:color w:val="000000" w:themeColor="text1"/>
              </w:rPr>
              <w:t>με προτάσεις για τη</w:t>
            </w:r>
            <w:r w:rsidR="00304A9C">
              <w:rPr>
                <w:rFonts w:asciiTheme="minorHAnsi" w:hAnsiTheme="minorHAnsi"/>
                <w:color w:val="000000" w:themeColor="text1"/>
              </w:rPr>
              <w:t>ν αποτελεσματικότερη</w:t>
            </w:r>
            <w:r w:rsidR="009C1811" w:rsidRPr="009C1811">
              <w:rPr>
                <w:rFonts w:asciiTheme="minorHAnsi" w:hAnsiTheme="minorHAnsi"/>
                <w:color w:val="000000" w:themeColor="text1"/>
              </w:rPr>
              <w:t xml:space="preserve"> λειτουργία </w:t>
            </w:r>
            <w:r w:rsidR="00304A9C">
              <w:rPr>
                <w:rFonts w:asciiTheme="minorHAnsi" w:hAnsiTheme="minorHAnsi"/>
                <w:color w:val="000000" w:themeColor="text1"/>
              </w:rPr>
              <w:t>τους</w:t>
            </w:r>
            <w:r w:rsidR="009C1811" w:rsidRPr="009C1811">
              <w:rPr>
                <w:rFonts w:asciiTheme="minorHAnsi" w:hAnsiTheme="minorHAnsi"/>
                <w:color w:val="000000" w:themeColor="text1"/>
              </w:rPr>
              <w:t>.</w:t>
            </w:r>
          </w:p>
        </w:tc>
      </w:tr>
      <w:tr w:rsidR="00DC2371" w:rsidTr="001827AC">
        <w:tc>
          <w:tcPr>
            <w:tcW w:w="9180" w:type="dxa"/>
            <w:tcBorders>
              <w:bottom w:val="single" w:sz="4" w:space="0" w:color="auto"/>
            </w:tcBorders>
            <w:shd w:val="clear" w:color="auto" w:fill="F2F2F2" w:themeFill="background1" w:themeFillShade="F2"/>
          </w:tcPr>
          <w:p w:rsidR="00DC2371" w:rsidRPr="00105642" w:rsidRDefault="00AF40D1" w:rsidP="00105642">
            <w:pPr>
              <w:spacing w:before="120" w:after="0" w:line="264" w:lineRule="auto"/>
              <w:jc w:val="both"/>
              <w:rPr>
                <w:rFonts w:asciiTheme="minorHAnsi" w:hAnsiTheme="minorHAnsi"/>
                <w:color w:val="000000" w:themeColor="text1"/>
              </w:rPr>
            </w:pPr>
            <w:r>
              <w:rPr>
                <w:rFonts w:asciiTheme="minorHAnsi" w:hAnsiTheme="minorHAnsi"/>
                <w:b/>
                <w:color w:val="000000" w:themeColor="text1"/>
                <w:u w:val="single"/>
              </w:rPr>
              <w:t>Σχέδιο Νόμου υποχρεωτικής ασφάλισης υ</w:t>
            </w:r>
            <w:r w:rsidR="00384084" w:rsidRPr="00304A9C">
              <w:rPr>
                <w:rFonts w:asciiTheme="minorHAnsi" w:hAnsiTheme="minorHAnsi"/>
                <w:b/>
                <w:color w:val="000000" w:themeColor="text1"/>
                <w:u w:val="single"/>
              </w:rPr>
              <w:t>γείας</w:t>
            </w:r>
            <w:r w:rsidR="00384084">
              <w:rPr>
                <w:rFonts w:asciiTheme="minorHAnsi" w:hAnsiTheme="minorHAnsi"/>
                <w:color w:val="000000" w:themeColor="text1"/>
              </w:rPr>
              <w:t>: Κατόπιν εκκλήσεων των πολιτών, το Υπ. Υγείας προγραμματίζει την εισαγωγή υποχρεωτικής ασφάλισης στον πληθυσμό, ώστε να έχει πρόσβαση στα ομοσπονδιακά κέντρα υγείας, καλύπτοντας ακόμα και τα εξειδικευμένα περιστατικά. Στόχος είναι η εξασφάλιση ποιοτικής και οικονομικά ανεκτής περίθαλψης, βασισμένης σε νομικές και οργανωτικές αρχές.</w:t>
            </w:r>
          </w:p>
        </w:tc>
      </w:tr>
      <w:tr w:rsidR="00DC2371" w:rsidTr="001827AC">
        <w:tc>
          <w:tcPr>
            <w:tcW w:w="9180" w:type="dxa"/>
            <w:tcBorders>
              <w:bottom w:val="single" w:sz="4" w:space="0" w:color="auto"/>
            </w:tcBorders>
            <w:shd w:val="clear" w:color="auto" w:fill="D9D9D9" w:themeFill="background1" w:themeFillShade="D9"/>
          </w:tcPr>
          <w:p w:rsidR="00DC2371" w:rsidRPr="00AC5B9D" w:rsidRDefault="00384084" w:rsidP="00105642">
            <w:pPr>
              <w:spacing w:before="120" w:after="0" w:line="264" w:lineRule="auto"/>
              <w:jc w:val="both"/>
              <w:rPr>
                <w:rFonts w:asciiTheme="minorHAnsi" w:hAnsiTheme="minorHAnsi"/>
                <w:b/>
                <w:color w:val="000000" w:themeColor="text1"/>
              </w:rPr>
            </w:pPr>
            <w:r w:rsidRPr="00872301">
              <w:rPr>
                <w:rFonts w:asciiTheme="minorHAnsi" w:hAnsiTheme="minorHAnsi"/>
                <w:b/>
                <w:color w:val="000000" w:themeColor="text1"/>
                <w:u w:val="single"/>
              </w:rPr>
              <w:t>Η Παγκόσμια Τράπεζα υποστηρίζει τις κοινωνικο-οικονομικές μεταρρυθμίσεις</w:t>
            </w:r>
            <w:r w:rsidRPr="009F166B">
              <w:rPr>
                <w:rFonts w:asciiTheme="minorHAnsi" w:hAnsiTheme="minorHAnsi"/>
                <w:color w:val="000000" w:themeColor="text1"/>
              </w:rPr>
              <w:t xml:space="preserve">: </w:t>
            </w:r>
            <w:r w:rsidR="009F166B">
              <w:rPr>
                <w:rFonts w:asciiTheme="minorHAnsi" w:hAnsiTheme="minorHAnsi"/>
                <w:color w:val="000000" w:themeColor="text1"/>
                <w:lang w:val="en-US"/>
              </w:rPr>
              <w:t>O</w:t>
            </w:r>
            <w:r w:rsidR="009F166B" w:rsidRPr="009F166B">
              <w:rPr>
                <w:rFonts w:asciiTheme="minorHAnsi" w:hAnsiTheme="minorHAnsi"/>
                <w:color w:val="000000" w:themeColor="text1"/>
              </w:rPr>
              <w:t xml:space="preserve"> </w:t>
            </w:r>
            <w:r w:rsidR="009F166B">
              <w:rPr>
                <w:rFonts w:asciiTheme="minorHAnsi" w:hAnsiTheme="minorHAnsi"/>
                <w:color w:val="000000" w:themeColor="text1"/>
                <w:lang w:val="en-US"/>
              </w:rPr>
              <w:t>A</w:t>
            </w:r>
            <w:r w:rsidR="009F166B">
              <w:rPr>
                <w:rFonts w:asciiTheme="minorHAnsi" w:hAnsiTheme="minorHAnsi"/>
                <w:color w:val="000000" w:themeColor="text1"/>
              </w:rPr>
              <w:t xml:space="preserve">ντιπρόεδρος της ΠΤ, για την ΕΕ και την Κ.Ασία, </w:t>
            </w:r>
            <w:r w:rsidR="009F166B">
              <w:rPr>
                <w:rFonts w:asciiTheme="minorHAnsi" w:hAnsiTheme="minorHAnsi"/>
                <w:color w:val="000000" w:themeColor="text1"/>
                <w:lang w:val="en-US"/>
              </w:rPr>
              <w:t>C</w:t>
            </w:r>
            <w:r w:rsidR="009F166B" w:rsidRPr="009F166B">
              <w:rPr>
                <w:rFonts w:asciiTheme="minorHAnsi" w:hAnsiTheme="minorHAnsi"/>
                <w:color w:val="000000" w:themeColor="text1"/>
              </w:rPr>
              <w:t>.</w:t>
            </w:r>
            <w:r w:rsidR="009F166B">
              <w:rPr>
                <w:rFonts w:asciiTheme="minorHAnsi" w:hAnsiTheme="minorHAnsi"/>
                <w:color w:val="000000" w:themeColor="text1"/>
                <w:lang w:val="en-US"/>
              </w:rPr>
              <w:t>Mueller</w:t>
            </w:r>
            <w:r w:rsidR="009F166B" w:rsidRPr="009F166B">
              <w:rPr>
                <w:rFonts w:asciiTheme="minorHAnsi" w:hAnsiTheme="minorHAnsi"/>
                <w:color w:val="000000" w:themeColor="text1"/>
              </w:rPr>
              <w:t xml:space="preserve">, </w:t>
            </w:r>
            <w:r w:rsidR="009F166B">
              <w:rPr>
                <w:rFonts w:asciiTheme="minorHAnsi" w:hAnsiTheme="minorHAnsi"/>
                <w:color w:val="000000" w:themeColor="text1"/>
              </w:rPr>
              <w:t xml:space="preserve"> συναντήθηκε με τον Πρόεδρο και Αντιπροσωπεία της χώρας και συζήτησα</w:t>
            </w:r>
            <w:r w:rsidR="00DF1C1F">
              <w:rPr>
                <w:rFonts w:asciiTheme="minorHAnsi" w:hAnsiTheme="minorHAnsi"/>
                <w:color w:val="000000" w:themeColor="text1"/>
              </w:rPr>
              <w:t>ν</w:t>
            </w:r>
            <w:r w:rsidR="009F166B">
              <w:rPr>
                <w:rFonts w:asciiTheme="minorHAnsi" w:hAnsiTheme="minorHAnsi"/>
                <w:color w:val="000000" w:themeColor="text1"/>
              </w:rPr>
              <w:t xml:space="preserve"> θέματα των διμερών τους σχέσεων και της </w:t>
            </w:r>
            <w:r w:rsidR="00DF1C1F">
              <w:rPr>
                <w:rFonts w:asciiTheme="minorHAnsi" w:hAnsiTheme="minorHAnsi"/>
                <w:color w:val="000000" w:themeColor="text1"/>
              </w:rPr>
              <w:t>αναγκαιότητας παροχής πρόσθετης χρηματοοικονομικής και τεχνικής υποστήριξης. 22 προγράμματα υλοποιούνται στη χώρα ύψους $4,08 δισ. Μεταρρυθμίσεις προωθούνται στη δημόσια διοίκηση, πρωτογενή τομέα, περίθαλψη, εκπαίδευση, παροχή πόσιμου ύδατος, ενέργεια, μεταφορές, κοινωνική προστασία και αστικές υποδομές.</w:t>
            </w:r>
          </w:p>
        </w:tc>
      </w:tr>
      <w:tr w:rsidR="00DC2371" w:rsidTr="001827AC">
        <w:tc>
          <w:tcPr>
            <w:tcW w:w="9180" w:type="dxa"/>
            <w:tcBorders>
              <w:bottom w:val="single" w:sz="4" w:space="0" w:color="auto"/>
            </w:tcBorders>
            <w:shd w:val="clear" w:color="auto" w:fill="F2F2F2" w:themeFill="background1" w:themeFillShade="F2"/>
          </w:tcPr>
          <w:p w:rsidR="00DC2371" w:rsidRPr="00AC3EC4" w:rsidRDefault="00AF40D1" w:rsidP="00105642">
            <w:pPr>
              <w:spacing w:before="120" w:after="0" w:line="264" w:lineRule="auto"/>
              <w:jc w:val="both"/>
              <w:rPr>
                <w:rFonts w:asciiTheme="minorHAnsi" w:hAnsiTheme="minorHAnsi"/>
                <w:b/>
                <w:color w:val="000000" w:themeColor="text1"/>
              </w:rPr>
            </w:pPr>
            <w:r>
              <w:rPr>
                <w:rFonts w:asciiTheme="minorHAnsi" w:hAnsiTheme="minorHAnsi"/>
                <w:b/>
                <w:color w:val="000000" w:themeColor="text1"/>
                <w:u w:val="single"/>
              </w:rPr>
              <w:t>Παροχή ηλεκτρονικών θ</w:t>
            </w:r>
            <w:r w:rsidR="003B5F56" w:rsidRPr="00AF40D1">
              <w:rPr>
                <w:rFonts w:asciiTheme="minorHAnsi" w:hAnsiTheme="minorHAnsi"/>
                <w:b/>
                <w:color w:val="000000" w:themeColor="text1"/>
                <w:u w:val="single"/>
              </w:rPr>
              <w:t>εωρήσεων</w:t>
            </w:r>
            <w:r w:rsidR="003B5F56">
              <w:rPr>
                <w:rFonts w:asciiTheme="minorHAnsi" w:hAnsiTheme="minorHAnsi"/>
                <w:b/>
                <w:color w:val="000000" w:themeColor="text1"/>
              </w:rPr>
              <w:t xml:space="preserve">: </w:t>
            </w:r>
            <w:r w:rsidR="003B5F56" w:rsidRPr="003B5F56">
              <w:rPr>
                <w:rFonts w:asciiTheme="minorHAnsi" w:hAnsiTheme="minorHAnsi"/>
                <w:color w:val="000000" w:themeColor="text1"/>
              </w:rPr>
              <w:t>Από το Φεβρουάριο έχει εισαχθεί η ηλεκτρονική θεώρηση εισόδου στη χώρα σε πολίτες 96 χωρών, δημιουργώντας θετικές πολλαπλασι</w:t>
            </w:r>
            <w:r w:rsidR="003B5F56">
              <w:rPr>
                <w:rFonts w:asciiTheme="minorHAnsi" w:hAnsiTheme="minorHAnsi"/>
                <w:color w:val="000000" w:themeColor="text1"/>
              </w:rPr>
              <w:t>α</w:t>
            </w:r>
            <w:r w:rsidR="003B5F56" w:rsidRPr="003B5F56">
              <w:rPr>
                <w:rFonts w:asciiTheme="minorHAnsi" w:hAnsiTheme="minorHAnsi"/>
                <w:color w:val="000000" w:themeColor="text1"/>
              </w:rPr>
              <w:t>στικές επιδράσεις στον τουρισμό και σ</w:t>
            </w:r>
            <w:r w:rsidR="003B5F56">
              <w:rPr>
                <w:rFonts w:asciiTheme="minorHAnsi" w:hAnsiTheme="minorHAnsi"/>
                <w:color w:val="000000" w:themeColor="text1"/>
              </w:rPr>
              <w:t>την προσέλκυση υποψήφιων επενδυτών.</w:t>
            </w:r>
          </w:p>
        </w:tc>
      </w:tr>
      <w:tr w:rsidR="00DC2371" w:rsidTr="001827AC">
        <w:tc>
          <w:tcPr>
            <w:tcW w:w="9180" w:type="dxa"/>
            <w:tcBorders>
              <w:bottom w:val="single" w:sz="4" w:space="0" w:color="auto"/>
            </w:tcBorders>
            <w:shd w:val="clear" w:color="auto" w:fill="D9D9D9" w:themeFill="background1" w:themeFillShade="D9"/>
          </w:tcPr>
          <w:p w:rsidR="00DC2371" w:rsidRPr="00AC3EC4" w:rsidRDefault="00AF40D1" w:rsidP="00105642">
            <w:pPr>
              <w:spacing w:before="120" w:after="0" w:line="264" w:lineRule="auto"/>
              <w:jc w:val="both"/>
              <w:rPr>
                <w:rFonts w:asciiTheme="minorHAnsi" w:hAnsiTheme="minorHAnsi"/>
                <w:b/>
                <w:color w:val="000000" w:themeColor="text1"/>
              </w:rPr>
            </w:pPr>
            <w:r>
              <w:rPr>
                <w:rFonts w:asciiTheme="minorHAnsi" w:hAnsiTheme="minorHAnsi"/>
                <w:b/>
                <w:color w:val="000000" w:themeColor="text1"/>
                <w:u w:val="single"/>
              </w:rPr>
              <w:t>Εξωτερικό ε</w:t>
            </w:r>
            <w:r w:rsidR="00031E23" w:rsidRPr="00AF40D1">
              <w:rPr>
                <w:rFonts w:asciiTheme="minorHAnsi" w:hAnsiTheme="minorHAnsi"/>
                <w:b/>
                <w:color w:val="000000" w:themeColor="text1"/>
                <w:u w:val="single"/>
              </w:rPr>
              <w:t>μπόριο</w:t>
            </w:r>
            <w:r w:rsidR="00031E23">
              <w:rPr>
                <w:rFonts w:asciiTheme="minorHAnsi" w:hAnsiTheme="minorHAnsi"/>
                <w:b/>
                <w:color w:val="000000" w:themeColor="text1"/>
              </w:rPr>
              <w:t>:</w:t>
            </w:r>
            <w:r w:rsidR="00031E23" w:rsidRPr="00031E23">
              <w:rPr>
                <w:rFonts w:asciiTheme="minorHAnsi" w:hAnsiTheme="minorHAnsi"/>
                <w:color w:val="000000" w:themeColor="text1"/>
              </w:rPr>
              <w:t xml:space="preserve"> </w:t>
            </w:r>
            <w:r w:rsidR="00031E23">
              <w:rPr>
                <w:rFonts w:asciiTheme="minorHAnsi" w:hAnsiTheme="minorHAnsi"/>
                <w:color w:val="000000" w:themeColor="text1"/>
              </w:rPr>
              <w:t>Το Ουζμπεκιστάν διατηρεί εμπορικούς δεσμούς με 166 χώρες. Σύμφωνα με την Εθνική Επιτροπή Στατιστικής, ο όγκος εξωτερικού εμπορίου, για την περίοδο Ιανουαρίου-Ιουνίου 2019, ανήλθε στα $19,7 δισ. (αυξημένος κατά 29,8% σε σχέση με τν αντίστοιχη περίοδο του 2018). Το εμπορικό ισοζύγιο</w:t>
            </w:r>
            <w:r w:rsidR="00D42E49">
              <w:rPr>
                <w:rFonts w:asciiTheme="minorHAnsi" w:hAnsiTheme="minorHAnsi"/>
                <w:color w:val="000000" w:themeColor="text1"/>
              </w:rPr>
              <w:t xml:space="preserve"> ήταν αρνητικό (-$2,8δις), με τις εξαγωγές να ανήλθαν στα $8,4δις. και τις εισαγωγές στα $11,2δις.</w:t>
            </w:r>
            <w:r w:rsidR="00031E23">
              <w:rPr>
                <w:rFonts w:asciiTheme="minorHAnsi" w:hAnsiTheme="minorHAnsi"/>
                <w:color w:val="000000" w:themeColor="text1"/>
              </w:rPr>
              <w:t xml:space="preserve"> </w:t>
            </w:r>
            <w:r w:rsidR="00E72943">
              <w:rPr>
                <w:rFonts w:asciiTheme="minorHAnsi" w:hAnsiTheme="minorHAnsi"/>
                <w:color w:val="000000" w:themeColor="text1"/>
              </w:rPr>
              <w:t>Ο αριθμός των εξαγωγικών επιχειρήσεων ανήλθε στις 3.885 (αυξημένες κατά 831 σε σχέση με το πρώτο εξάμηνο 2018</w:t>
            </w:r>
            <w:r w:rsidR="00982493">
              <w:rPr>
                <w:rFonts w:asciiTheme="minorHAnsi" w:hAnsiTheme="minorHAnsi"/>
                <w:color w:val="000000" w:themeColor="text1"/>
              </w:rPr>
              <w:t>)</w:t>
            </w:r>
            <w:r w:rsidR="00E72943">
              <w:rPr>
                <w:rFonts w:asciiTheme="minorHAnsi" w:hAnsiTheme="minorHAnsi"/>
                <w:color w:val="000000" w:themeColor="text1"/>
              </w:rPr>
              <w:t>.</w:t>
            </w:r>
            <w:r w:rsidR="00031E23" w:rsidRPr="00031E23">
              <w:rPr>
                <w:rFonts w:asciiTheme="minorHAnsi" w:hAnsiTheme="minorHAnsi"/>
                <w:color w:val="000000" w:themeColor="text1"/>
              </w:rPr>
              <w:t xml:space="preserve"> </w:t>
            </w:r>
            <w:r w:rsidR="00064258">
              <w:rPr>
                <w:rFonts w:asciiTheme="minorHAnsi" w:hAnsiTheme="minorHAnsi"/>
                <w:color w:val="000000" w:themeColor="text1"/>
              </w:rPr>
              <w:t xml:space="preserve">Κύριοι εταίροι </w:t>
            </w:r>
            <w:r w:rsidR="00982493">
              <w:rPr>
                <w:rFonts w:asciiTheme="minorHAnsi" w:hAnsiTheme="minorHAnsi"/>
                <w:color w:val="000000" w:themeColor="text1"/>
              </w:rPr>
              <w:t xml:space="preserve">των ουζμπεκικών εξαγωγών </w:t>
            </w:r>
            <w:r w:rsidR="00064258">
              <w:rPr>
                <w:rFonts w:asciiTheme="minorHAnsi" w:hAnsiTheme="minorHAnsi"/>
                <w:color w:val="000000" w:themeColor="text1"/>
              </w:rPr>
              <w:t>είναι: Κίνα (19%), Ρωσία (</w:t>
            </w:r>
            <w:r w:rsidR="00982493">
              <w:rPr>
                <w:rFonts w:asciiTheme="minorHAnsi" w:hAnsiTheme="minorHAnsi"/>
                <w:color w:val="000000" w:themeColor="text1"/>
              </w:rPr>
              <w:t>14%</w:t>
            </w:r>
            <w:r w:rsidR="00064258">
              <w:rPr>
                <w:rFonts w:asciiTheme="minorHAnsi" w:hAnsiTheme="minorHAnsi"/>
                <w:color w:val="000000" w:themeColor="text1"/>
              </w:rPr>
              <w:t xml:space="preserve">), </w:t>
            </w:r>
            <w:r w:rsidR="00982493">
              <w:rPr>
                <w:rFonts w:asciiTheme="minorHAnsi" w:hAnsiTheme="minorHAnsi"/>
                <w:color w:val="000000" w:themeColor="text1"/>
              </w:rPr>
              <w:t>Καζακστάν (8%</w:t>
            </w:r>
            <w:r w:rsidR="00105642">
              <w:rPr>
                <w:rFonts w:asciiTheme="minorHAnsi" w:hAnsiTheme="minorHAnsi"/>
                <w:color w:val="000000" w:themeColor="text1"/>
              </w:rPr>
              <w:t xml:space="preserve">), Τουρκία (7%), </w:t>
            </w:r>
            <w:r w:rsidR="00491CBD">
              <w:rPr>
                <w:rFonts w:asciiTheme="minorHAnsi" w:hAnsiTheme="minorHAnsi"/>
                <w:color w:val="000000" w:themeColor="text1"/>
              </w:rPr>
              <w:t>Κιργιζία</w:t>
            </w:r>
            <w:r w:rsidR="00105642">
              <w:rPr>
                <w:rFonts w:asciiTheme="minorHAnsi" w:hAnsiTheme="minorHAnsi"/>
                <w:color w:val="000000" w:themeColor="text1"/>
              </w:rPr>
              <w:t xml:space="preserve"> (4%).</w:t>
            </w:r>
            <w:r w:rsidR="00031E23" w:rsidRPr="00031E23">
              <w:rPr>
                <w:rFonts w:asciiTheme="minorHAnsi" w:hAnsiTheme="minorHAnsi"/>
                <w:color w:val="000000" w:themeColor="text1"/>
              </w:rPr>
              <w:t xml:space="preserve"> </w:t>
            </w:r>
          </w:p>
        </w:tc>
      </w:tr>
    </w:tbl>
    <w:p w:rsidR="00985A6D" w:rsidRPr="00491CBD" w:rsidRDefault="00985A6D" w:rsidP="0000109F">
      <w:pPr>
        <w:rPr>
          <w:rFonts w:asciiTheme="minorHAnsi" w:hAnsiTheme="minorHAnsi"/>
          <w:color w:val="000000" w:themeColor="text1"/>
          <w:u w:val="single"/>
        </w:rPr>
      </w:pPr>
    </w:p>
    <w:tbl>
      <w:tblPr>
        <w:tblStyle w:val="a5"/>
        <w:tblW w:w="0" w:type="auto"/>
        <w:tblInd w:w="250" w:type="dxa"/>
        <w:shd w:val="clear" w:color="auto" w:fill="DDD9C3" w:themeFill="background2" w:themeFillShade="E6"/>
        <w:tblLook w:val="04A0" w:firstRow="1" w:lastRow="0" w:firstColumn="1" w:lastColumn="0" w:noHBand="0" w:noVBand="1"/>
      </w:tblPr>
      <w:tblGrid>
        <w:gridCol w:w="9180"/>
      </w:tblGrid>
      <w:tr w:rsidR="00105642" w:rsidTr="00B2315B">
        <w:trPr>
          <w:trHeight w:hRule="exact" w:val="567"/>
        </w:trPr>
        <w:tc>
          <w:tcPr>
            <w:tcW w:w="9180" w:type="dxa"/>
            <w:tcBorders>
              <w:bottom w:val="double" w:sz="4" w:space="0" w:color="auto"/>
            </w:tcBorders>
            <w:shd w:val="clear" w:color="auto" w:fill="DDD9C3" w:themeFill="background2" w:themeFillShade="E6"/>
            <w:vAlign w:val="center"/>
          </w:tcPr>
          <w:p w:rsidR="00105642" w:rsidRPr="001827AC" w:rsidRDefault="00A42114" w:rsidP="00F059B8">
            <w:pPr>
              <w:spacing w:beforeLines="30" w:before="72" w:afterLines="30" w:after="72" w:line="240" w:lineRule="auto"/>
              <w:jc w:val="center"/>
              <w:rPr>
                <w:rFonts w:asciiTheme="minorHAnsi" w:hAnsiTheme="minorHAnsi"/>
                <w:b/>
                <w:color w:val="002060"/>
              </w:rPr>
            </w:pPr>
            <w:r>
              <w:rPr>
                <w:rFonts w:asciiTheme="minorHAnsi" w:hAnsiTheme="minorHAnsi"/>
                <w:b/>
                <w:color w:val="002060"/>
                <w:sz w:val="22"/>
              </w:rPr>
              <w:t>ΚΛΑΔΙΚΕΣ ΕΙΔΗΣΕΙΣ</w:t>
            </w:r>
          </w:p>
        </w:tc>
      </w:tr>
      <w:tr w:rsidR="00985A6D" w:rsidTr="00CA13BE">
        <w:tc>
          <w:tcPr>
            <w:tcW w:w="9180" w:type="dxa"/>
            <w:tcBorders>
              <w:top w:val="double" w:sz="4" w:space="0" w:color="auto"/>
            </w:tcBorders>
            <w:shd w:val="clear" w:color="auto" w:fill="DDD9C3" w:themeFill="background2" w:themeFillShade="E6"/>
          </w:tcPr>
          <w:p w:rsidR="00985A6D" w:rsidRPr="00A42114" w:rsidRDefault="00985A6D" w:rsidP="00F059B8">
            <w:pPr>
              <w:spacing w:beforeLines="30" w:before="72" w:afterLines="30" w:after="72" w:line="240" w:lineRule="auto"/>
              <w:jc w:val="center"/>
              <w:rPr>
                <w:rFonts w:asciiTheme="minorHAnsi" w:hAnsiTheme="minorHAnsi"/>
                <w:b/>
                <w:color w:val="002060"/>
                <w:szCs w:val="20"/>
              </w:rPr>
            </w:pPr>
            <w:r w:rsidRPr="00A42114">
              <w:rPr>
                <w:rFonts w:asciiTheme="minorHAnsi" w:hAnsiTheme="minorHAnsi"/>
                <w:b/>
                <w:color w:val="002060"/>
                <w:szCs w:val="20"/>
              </w:rPr>
              <w:t>Π</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ρ</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ω</w:t>
            </w:r>
            <w:r w:rsidR="001827AC" w:rsidRPr="00A42114">
              <w:rPr>
                <w:rFonts w:asciiTheme="minorHAnsi" w:hAnsiTheme="minorHAnsi"/>
                <w:b/>
                <w:color w:val="002060"/>
                <w:szCs w:val="20"/>
              </w:rPr>
              <w:t xml:space="preserve"> τ </w:t>
            </w:r>
            <w:r w:rsidRPr="00A42114">
              <w:rPr>
                <w:rFonts w:asciiTheme="minorHAnsi" w:hAnsiTheme="minorHAnsi"/>
                <w:b/>
                <w:color w:val="002060"/>
                <w:szCs w:val="20"/>
              </w:rPr>
              <w:t>ο</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γ</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ε</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ν</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ή</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 xml:space="preserve">ς </w:t>
            </w:r>
            <w:r w:rsidR="001827AC" w:rsidRPr="00A42114">
              <w:rPr>
                <w:rFonts w:asciiTheme="minorHAnsi" w:hAnsiTheme="minorHAnsi"/>
                <w:b/>
                <w:color w:val="002060"/>
                <w:szCs w:val="20"/>
              </w:rPr>
              <w:t xml:space="preserve"> </w:t>
            </w:r>
            <w:r w:rsidR="00982493" w:rsidRPr="00A42114">
              <w:rPr>
                <w:rFonts w:asciiTheme="minorHAnsi" w:hAnsiTheme="minorHAnsi"/>
                <w:b/>
                <w:color w:val="002060"/>
                <w:szCs w:val="20"/>
              </w:rPr>
              <w:t xml:space="preserve"> </w:t>
            </w:r>
            <w:r w:rsidR="001827AC" w:rsidRPr="00A42114">
              <w:rPr>
                <w:rFonts w:asciiTheme="minorHAnsi" w:hAnsiTheme="minorHAnsi"/>
                <w:b/>
                <w:color w:val="002060"/>
                <w:szCs w:val="20"/>
              </w:rPr>
              <w:t xml:space="preserve">Τ </w:t>
            </w:r>
            <w:r w:rsidRPr="00A42114">
              <w:rPr>
                <w:rFonts w:asciiTheme="minorHAnsi" w:hAnsiTheme="minorHAnsi"/>
                <w:b/>
                <w:color w:val="002060"/>
                <w:szCs w:val="20"/>
              </w:rPr>
              <w:t>ο</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μ</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έ</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α</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ς</w:t>
            </w:r>
          </w:p>
        </w:tc>
      </w:tr>
      <w:tr w:rsidR="005B5543" w:rsidTr="005B5543">
        <w:tc>
          <w:tcPr>
            <w:tcW w:w="9180" w:type="dxa"/>
            <w:shd w:val="clear" w:color="auto" w:fill="D9D9D9" w:themeFill="background1" w:themeFillShade="D9"/>
          </w:tcPr>
          <w:p w:rsidR="005B5543" w:rsidRPr="009C0586" w:rsidRDefault="00F96F10" w:rsidP="00F059B8">
            <w:pPr>
              <w:spacing w:beforeLines="30" w:before="72" w:afterLines="30" w:after="72" w:line="240" w:lineRule="auto"/>
              <w:jc w:val="both"/>
              <w:rPr>
                <w:rFonts w:asciiTheme="minorHAnsi" w:hAnsiTheme="minorHAnsi"/>
                <w:color w:val="000000" w:themeColor="text1"/>
              </w:rPr>
            </w:pPr>
            <w:r w:rsidRPr="00A5062A">
              <w:rPr>
                <w:rFonts w:asciiTheme="minorHAnsi" w:hAnsiTheme="minorHAnsi"/>
                <w:b/>
                <w:color w:val="000000" w:themeColor="text1"/>
                <w:u w:val="single"/>
              </w:rPr>
              <w:t>Δύο προϊόντα κυριαρχούν στην αγροτική παραγωγή</w:t>
            </w:r>
            <w:r>
              <w:rPr>
                <w:rFonts w:asciiTheme="minorHAnsi" w:hAnsiTheme="minorHAnsi"/>
                <w:color w:val="000000" w:themeColor="text1"/>
              </w:rPr>
              <w:t xml:space="preserve">: Το 2017, το 67% της συνολικής αγροτικής γης (3.900 εκτάρια) στο Ουζμπεκιστάν καλλιεργείτο για σιτάρι και βαμβάκι. Σε συνεργασία με την ΠΤ, υπάρχει πρόβλεψη για ανάπτυξη στα γεώμηλα, στα λαχανικά, στα πεπόνια και στην ανθοκομία (ορχιδέες). </w:t>
            </w:r>
          </w:p>
        </w:tc>
      </w:tr>
      <w:tr w:rsidR="00985A6D" w:rsidTr="00985A6D">
        <w:tc>
          <w:tcPr>
            <w:tcW w:w="9180" w:type="dxa"/>
            <w:shd w:val="clear" w:color="auto" w:fill="DDD9C3" w:themeFill="background2" w:themeFillShade="E6"/>
          </w:tcPr>
          <w:p w:rsidR="00985A6D" w:rsidRPr="00A42114" w:rsidRDefault="00985A6D" w:rsidP="00F059B8">
            <w:pPr>
              <w:spacing w:beforeLines="30" w:before="72" w:afterLines="30" w:after="72" w:line="240" w:lineRule="auto"/>
              <w:jc w:val="center"/>
              <w:rPr>
                <w:rFonts w:asciiTheme="minorHAnsi" w:hAnsiTheme="minorHAnsi"/>
                <w:b/>
                <w:color w:val="002060"/>
                <w:szCs w:val="20"/>
              </w:rPr>
            </w:pPr>
            <w:r w:rsidRPr="00A42114">
              <w:rPr>
                <w:rFonts w:asciiTheme="minorHAnsi" w:hAnsiTheme="minorHAnsi"/>
                <w:b/>
                <w:color w:val="002060"/>
                <w:szCs w:val="20"/>
              </w:rPr>
              <w:t>Δ</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ε</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υ</w:t>
            </w:r>
            <w:r w:rsidR="001827AC" w:rsidRPr="00A42114">
              <w:rPr>
                <w:rFonts w:asciiTheme="minorHAnsi" w:hAnsiTheme="minorHAnsi"/>
                <w:b/>
                <w:color w:val="002060"/>
                <w:szCs w:val="20"/>
              </w:rPr>
              <w:t xml:space="preserve"> τ </w:t>
            </w:r>
            <w:r w:rsidRPr="00A42114">
              <w:rPr>
                <w:rFonts w:asciiTheme="minorHAnsi" w:hAnsiTheme="minorHAnsi"/>
                <w:b/>
                <w:color w:val="002060"/>
                <w:szCs w:val="20"/>
              </w:rPr>
              <w:t>ε</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ρ</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ο</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γ</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ε</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ν</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ή</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ς</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 xml:space="preserve"> </w:t>
            </w:r>
            <w:r w:rsidR="00982493" w:rsidRPr="00A42114">
              <w:rPr>
                <w:rFonts w:asciiTheme="minorHAnsi" w:hAnsiTheme="minorHAnsi"/>
                <w:b/>
                <w:color w:val="002060"/>
                <w:szCs w:val="20"/>
              </w:rPr>
              <w:t xml:space="preserve"> </w:t>
            </w:r>
            <w:r w:rsidR="001827AC" w:rsidRPr="00A42114">
              <w:rPr>
                <w:rFonts w:asciiTheme="minorHAnsi" w:hAnsiTheme="minorHAnsi"/>
                <w:b/>
                <w:color w:val="002060"/>
                <w:szCs w:val="20"/>
              </w:rPr>
              <w:t xml:space="preserve">Τ </w:t>
            </w:r>
            <w:r w:rsidRPr="00A42114">
              <w:rPr>
                <w:rFonts w:asciiTheme="minorHAnsi" w:hAnsiTheme="minorHAnsi"/>
                <w:b/>
                <w:color w:val="002060"/>
                <w:szCs w:val="20"/>
              </w:rPr>
              <w:t>ο</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μ</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έ</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α</w:t>
            </w:r>
            <w:r w:rsidR="001827AC" w:rsidRPr="00A42114">
              <w:rPr>
                <w:rFonts w:asciiTheme="minorHAnsi" w:hAnsiTheme="minorHAnsi"/>
                <w:b/>
                <w:color w:val="002060"/>
                <w:szCs w:val="20"/>
              </w:rPr>
              <w:t xml:space="preserve"> </w:t>
            </w:r>
            <w:r w:rsidRPr="00A42114">
              <w:rPr>
                <w:rFonts w:asciiTheme="minorHAnsi" w:hAnsiTheme="minorHAnsi"/>
                <w:b/>
                <w:color w:val="002060"/>
                <w:szCs w:val="20"/>
              </w:rPr>
              <w:t>ς</w:t>
            </w:r>
          </w:p>
        </w:tc>
      </w:tr>
      <w:tr w:rsidR="00985A6D" w:rsidTr="00982493">
        <w:tc>
          <w:tcPr>
            <w:tcW w:w="9180" w:type="dxa"/>
            <w:shd w:val="clear" w:color="auto" w:fill="D9D9D9" w:themeFill="background1" w:themeFillShade="D9"/>
          </w:tcPr>
          <w:p w:rsidR="00985A6D" w:rsidRPr="00105642" w:rsidRDefault="00DF1C1F" w:rsidP="00F059B8">
            <w:pPr>
              <w:spacing w:beforeLines="30" w:before="72" w:afterLines="30" w:after="72" w:line="240" w:lineRule="auto"/>
              <w:jc w:val="both"/>
              <w:rPr>
                <w:rFonts w:asciiTheme="minorHAnsi" w:hAnsiTheme="minorHAnsi"/>
                <w:color w:val="000000" w:themeColor="text1"/>
              </w:rPr>
            </w:pPr>
            <w:r w:rsidRPr="00A83D82">
              <w:rPr>
                <w:rFonts w:asciiTheme="minorHAnsi" w:hAnsiTheme="minorHAnsi"/>
                <w:b/>
                <w:color w:val="000000" w:themeColor="text1"/>
                <w:u w:val="single"/>
              </w:rPr>
              <w:t>Μεγάλης κλίμακας μεταρρυθμίσεις στη βιομηχανία ηλεκτρικής ενέργειας</w:t>
            </w:r>
            <w:r>
              <w:rPr>
                <w:rFonts w:asciiTheme="minorHAnsi" w:hAnsiTheme="minorHAnsi"/>
                <w:b/>
                <w:color w:val="000000" w:themeColor="text1"/>
              </w:rPr>
              <w:t xml:space="preserve">: </w:t>
            </w:r>
            <w:r w:rsidR="005C0692" w:rsidRPr="005C0692">
              <w:rPr>
                <w:rFonts w:asciiTheme="minorHAnsi" w:hAnsiTheme="minorHAnsi"/>
                <w:color w:val="000000" w:themeColor="text1"/>
              </w:rPr>
              <w:t>Η ΠΤ ενέκρινε</w:t>
            </w:r>
            <w:r w:rsidR="005C0692">
              <w:rPr>
                <w:rFonts w:asciiTheme="minorHAnsi" w:hAnsiTheme="minorHAnsi"/>
                <w:b/>
                <w:color w:val="000000" w:themeColor="text1"/>
              </w:rPr>
              <w:t xml:space="preserve"> </w:t>
            </w:r>
            <w:r w:rsidR="005C0692" w:rsidRPr="005C0692">
              <w:rPr>
                <w:rFonts w:asciiTheme="minorHAnsi" w:hAnsiTheme="minorHAnsi"/>
                <w:color w:val="000000" w:themeColor="text1"/>
              </w:rPr>
              <w:t xml:space="preserve">τη </w:t>
            </w:r>
            <w:r w:rsidR="005C0692">
              <w:rPr>
                <w:rFonts w:asciiTheme="minorHAnsi" w:hAnsiTheme="minorHAnsi"/>
                <w:color w:val="000000" w:themeColor="text1"/>
              </w:rPr>
              <w:t xml:space="preserve">κατανομή #300 </w:t>
            </w:r>
            <w:r w:rsidR="005C0692">
              <w:rPr>
                <w:rFonts w:asciiTheme="minorHAnsi" w:hAnsiTheme="minorHAnsi"/>
                <w:color w:val="000000" w:themeColor="text1"/>
              </w:rPr>
              <w:lastRenderedPageBreak/>
              <w:t>εκ. για τον εκμοντερνισμό του ηλεκτρικού δικτύου</w:t>
            </w:r>
            <w:r w:rsidR="005C0692" w:rsidRPr="005C0692">
              <w:rPr>
                <w:rFonts w:asciiTheme="minorHAnsi" w:hAnsiTheme="minorHAnsi"/>
                <w:color w:val="000000" w:themeColor="text1"/>
              </w:rPr>
              <w:t xml:space="preserve"> </w:t>
            </w:r>
            <w:r w:rsidR="005C0692">
              <w:rPr>
                <w:rFonts w:asciiTheme="minorHAnsi" w:hAnsiTheme="minorHAnsi"/>
                <w:color w:val="000000" w:themeColor="text1"/>
              </w:rPr>
              <w:t xml:space="preserve">της </w:t>
            </w:r>
            <w:r w:rsidR="005C0692">
              <w:rPr>
                <w:rFonts w:asciiTheme="minorHAnsi" w:hAnsiTheme="minorHAnsi"/>
                <w:color w:val="000000" w:themeColor="text1"/>
                <w:lang w:val="en-US"/>
              </w:rPr>
              <w:t>UZ</w:t>
            </w:r>
            <w:r w:rsidR="005C0692" w:rsidRPr="005C0692">
              <w:rPr>
                <w:rFonts w:asciiTheme="minorHAnsi" w:hAnsiTheme="minorHAnsi"/>
                <w:color w:val="000000" w:themeColor="text1"/>
              </w:rPr>
              <w:t xml:space="preserve"> </w:t>
            </w:r>
            <w:r w:rsidR="005C0692">
              <w:rPr>
                <w:rFonts w:asciiTheme="minorHAnsi" w:hAnsiTheme="minorHAnsi"/>
                <w:color w:val="000000" w:themeColor="text1"/>
                <w:lang w:val="en-US"/>
              </w:rPr>
              <w:t>JSC</w:t>
            </w:r>
            <w:r w:rsidR="005C0692">
              <w:rPr>
                <w:rFonts w:asciiTheme="minorHAnsi" w:hAnsiTheme="minorHAnsi"/>
                <w:color w:val="000000" w:themeColor="text1"/>
              </w:rPr>
              <w:t xml:space="preserve"> καθώς και συνεργασίες σε προγράμματα ΣΔΙΤ ΑΠΕ (ηλιακής) έως 1000</w:t>
            </w:r>
            <w:r w:rsidR="005C0692" w:rsidRPr="005C0692">
              <w:rPr>
                <w:rFonts w:asciiTheme="minorHAnsi" w:hAnsiTheme="minorHAnsi"/>
                <w:color w:val="000000" w:themeColor="text1"/>
              </w:rPr>
              <w:t xml:space="preserve"> </w:t>
            </w:r>
            <w:r w:rsidR="005C0692">
              <w:rPr>
                <w:rFonts w:asciiTheme="minorHAnsi" w:hAnsiTheme="minorHAnsi"/>
                <w:color w:val="000000" w:themeColor="text1"/>
                <w:lang w:val="en-US"/>
              </w:rPr>
              <w:t>MW</w:t>
            </w:r>
            <w:r w:rsidR="005C0692">
              <w:rPr>
                <w:rFonts w:asciiTheme="minorHAnsi" w:hAnsiTheme="minorHAnsi"/>
                <w:color w:val="000000" w:themeColor="text1"/>
              </w:rPr>
              <w:t xml:space="preserve">, στην περιοχή </w:t>
            </w:r>
            <w:r w:rsidR="005C0692">
              <w:rPr>
                <w:rFonts w:asciiTheme="minorHAnsi" w:hAnsiTheme="minorHAnsi"/>
                <w:color w:val="000000" w:themeColor="text1"/>
                <w:lang w:val="en-US"/>
              </w:rPr>
              <w:t>Navoi</w:t>
            </w:r>
            <w:r w:rsidR="005C0692" w:rsidRPr="005C0692">
              <w:rPr>
                <w:rFonts w:asciiTheme="minorHAnsi" w:hAnsiTheme="minorHAnsi"/>
                <w:color w:val="000000" w:themeColor="text1"/>
              </w:rPr>
              <w:t>.</w:t>
            </w:r>
          </w:p>
        </w:tc>
      </w:tr>
      <w:tr w:rsidR="00B570A9" w:rsidTr="005B5543">
        <w:tc>
          <w:tcPr>
            <w:tcW w:w="9180" w:type="dxa"/>
            <w:shd w:val="clear" w:color="auto" w:fill="F2F2F2" w:themeFill="background1" w:themeFillShade="F2"/>
          </w:tcPr>
          <w:p w:rsidR="00B570A9" w:rsidRPr="00105642" w:rsidRDefault="00982493" w:rsidP="00F059B8">
            <w:pPr>
              <w:spacing w:beforeLines="30" w:before="72" w:afterLines="30" w:after="72" w:line="240" w:lineRule="auto"/>
              <w:jc w:val="both"/>
              <w:rPr>
                <w:rFonts w:asciiTheme="minorHAnsi" w:hAnsiTheme="minorHAnsi"/>
                <w:b/>
                <w:color w:val="000000" w:themeColor="text1"/>
              </w:rPr>
            </w:pPr>
            <w:r w:rsidRPr="00A83D82">
              <w:rPr>
                <w:rFonts w:asciiTheme="minorHAnsi" w:hAnsiTheme="minorHAnsi"/>
                <w:b/>
                <w:color w:val="000000" w:themeColor="text1"/>
                <w:u w:val="single"/>
              </w:rPr>
              <w:lastRenderedPageBreak/>
              <w:t xml:space="preserve">Σημαντική επένδυση της ρωσικής </w:t>
            </w:r>
            <w:r w:rsidRPr="00A83D82">
              <w:rPr>
                <w:rFonts w:asciiTheme="minorHAnsi" w:hAnsiTheme="minorHAnsi"/>
                <w:b/>
                <w:color w:val="000000" w:themeColor="text1"/>
                <w:u w:val="single"/>
                <w:lang w:val="en-US"/>
              </w:rPr>
              <w:t>Tatneft</w:t>
            </w:r>
            <w:r w:rsidRPr="00982493">
              <w:rPr>
                <w:rFonts w:asciiTheme="minorHAnsi" w:hAnsiTheme="minorHAnsi"/>
                <w:b/>
                <w:color w:val="000000" w:themeColor="text1"/>
              </w:rPr>
              <w:t xml:space="preserve">:  </w:t>
            </w:r>
            <w:r w:rsidR="00E64AB7" w:rsidRPr="00E64AB7">
              <w:rPr>
                <w:rFonts w:asciiTheme="minorHAnsi" w:hAnsiTheme="minorHAnsi"/>
                <w:color w:val="000000" w:themeColor="text1"/>
              </w:rPr>
              <w:t>Μέχρι το τέλος του 2020, η</w:t>
            </w:r>
            <w:r w:rsidR="00E64AB7">
              <w:rPr>
                <w:rFonts w:asciiTheme="minorHAnsi" w:hAnsiTheme="minorHAnsi"/>
                <w:color w:val="000000" w:themeColor="text1"/>
              </w:rPr>
              <w:t xml:space="preserve"> </w:t>
            </w:r>
            <w:r w:rsidR="00E64AB7" w:rsidRPr="00E64AB7">
              <w:rPr>
                <w:rFonts w:asciiTheme="minorHAnsi" w:hAnsiTheme="minorHAnsi"/>
                <w:color w:val="000000" w:themeColor="text1"/>
              </w:rPr>
              <w:t>εταιρεία</w:t>
            </w:r>
            <w:r w:rsidR="00E64AB7">
              <w:rPr>
                <w:rFonts w:asciiTheme="minorHAnsi" w:hAnsiTheme="minorHAnsi"/>
                <w:color w:val="000000" w:themeColor="text1"/>
              </w:rPr>
              <w:t>, με έδρα το Ταταρστάν της Ρωσίας,</w:t>
            </w:r>
            <w:r w:rsidR="00E64AB7" w:rsidRPr="00E64AB7">
              <w:rPr>
                <w:rFonts w:asciiTheme="minorHAnsi" w:hAnsiTheme="minorHAnsi"/>
                <w:color w:val="000000" w:themeColor="text1"/>
              </w:rPr>
              <w:t xml:space="preserve"> </w:t>
            </w:r>
            <w:r w:rsidR="00E64AB7">
              <w:rPr>
                <w:rFonts w:asciiTheme="minorHAnsi" w:hAnsiTheme="minorHAnsi"/>
                <w:color w:val="000000" w:themeColor="text1"/>
              </w:rPr>
              <w:t xml:space="preserve">η οποία εξειδικεύεται στην επεξεργασία υδρογονανθράκων, με την καθετοποιημένη δραστηριότητά της, </w:t>
            </w:r>
            <w:r w:rsidR="00E64AB7" w:rsidRPr="00E64AB7">
              <w:rPr>
                <w:rFonts w:asciiTheme="minorHAnsi" w:hAnsiTheme="minorHAnsi"/>
                <w:color w:val="000000" w:themeColor="text1"/>
              </w:rPr>
              <w:t>σκοπ</w:t>
            </w:r>
            <w:r w:rsidR="00E64AB7">
              <w:rPr>
                <w:rFonts w:asciiTheme="minorHAnsi" w:hAnsiTheme="minorHAnsi"/>
                <w:color w:val="000000" w:themeColor="text1"/>
              </w:rPr>
              <w:t>εύ</w:t>
            </w:r>
            <w:r w:rsidR="00E64AB7" w:rsidRPr="00E64AB7">
              <w:rPr>
                <w:rFonts w:asciiTheme="minorHAnsi" w:hAnsiTheme="minorHAnsi"/>
                <w:color w:val="000000" w:themeColor="text1"/>
              </w:rPr>
              <w:t>ει να έχει δημιουργήσει 25 σταθμούς ανεφοδιασμού στην Τασκένδη.</w:t>
            </w:r>
          </w:p>
        </w:tc>
      </w:tr>
      <w:tr w:rsidR="00D85D15" w:rsidTr="00982493">
        <w:tc>
          <w:tcPr>
            <w:tcW w:w="9180" w:type="dxa"/>
            <w:shd w:val="clear" w:color="auto" w:fill="D9D9D9" w:themeFill="background1" w:themeFillShade="D9"/>
          </w:tcPr>
          <w:p w:rsidR="00D85D15" w:rsidRPr="00105642" w:rsidRDefault="009C0586" w:rsidP="00F059B8">
            <w:pPr>
              <w:spacing w:beforeLines="30" w:before="72" w:afterLines="30" w:after="72" w:line="240" w:lineRule="auto"/>
              <w:jc w:val="both"/>
              <w:rPr>
                <w:rFonts w:asciiTheme="minorHAnsi" w:hAnsiTheme="minorHAnsi"/>
                <w:b/>
                <w:color w:val="000000" w:themeColor="text1"/>
              </w:rPr>
            </w:pPr>
            <w:r w:rsidRPr="00A83D82">
              <w:rPr>
                <w:rFonts w:asciiTheme="minorHAnsi" w:hAnsiTheme="minorHAnsi"/>
                <w:b/>
                <w:color w:val="000000" w:themeColor="text1"/>
                <w:u w:val="single"/>
              </w:rPr>
              <w:t>Κατάργηση του Εισαγωγικού Δασμού σε Ηλεκτρικά Αυτοκίνητα</w:t>
            </w:r>
            <w:r>
              <w:rPr>
                <w:rFonts w:asciiTheme="minorHAnsi" w:hAnsiTheme="minorHAnsi"/>
                <w:b/>
                <w:color w:val="000000" w:themeColor="text1"/>
              </w:rPr>
              <w:t xml:space="preserve">: </w:t>
            </w:r>
            <w:r w:rsidRPr="009C0586">
              <w:rPr>
                <w:rFonts w:asciiTheme="minorHAnsi" w:hAnsiTheme="minorHAnsi"/>
                <w:color w:val="000000" w:themeColor="text1"/>
              </w:rPr>
              <w:t>Οι ενδιαφερόμενοι ουζμπέκοι αγοραστές</w:t>
            </w:r>
            <w:r>
              <w:rPr>
                <w:rFonts w:asciiTheme="minorHAnsi" w:hAnsiTheme="minorHAnsi"/>
                <w:color w:val="000000" w:themeColor="text1"/>
              </w:rPr>
              <w:t xml:space="preserve"> πλέον υπόκεινται σε ΦΠΑ και έξοδα τελωνειακών διασαφήσεων.</w:t>
            </w:r>
          </w:p>
        </w:tc>
      </w:tr>
      <w:tr w:rsidR="00985A6D" w:rsidTr="005B5543">
        <w:tc>
          <w:tcPr>
            <w:tcW w:w="9180" w:type="dxa"/>
            <w:shd w:val="clear" w:color="auto" w:fill="F2F2F2" w:themeFill="background1" w:themeFillShade="F2"/>
          </w:tcPr>
          <w:p w:rsidR="00985A6D" w:rsidRPr="002E5F93" w:rsidRDefault="00177817" w:rsidP="00F059B8">
            <w:pPr>
              <w:spacing w:beforeLines="30" w:before="72" w:afterLines="30" w:after="72" w:line="240" w:lineRule="auto"/>
              <w:jc w:val="both"/>
              <w:rPr>
                <w:rFonts w:asciiTheme="minorHAnsi" w:hAnsiTheme="minorHAnsi"/>
                <w:color w:val="000000" w:themeColor="text1"/>
              </w:rPr>
            </w:pPr>
            <w:r w:rsidRPr="00177817">
              <w:rPr>
                <w:rFonts w:asciiTheme="minorHAnsi" w:hAnsiTheme="minorHAnsi"/>
                <w:b/>
                <w:color w:val="000000" w:themeColor="text1"/>
                <w:u w:val="single"/>
              </w:rPr>
              <w:t>Ανακάλυψη κοιτασμάτων υδρογονανθράκων</w:t>
            </w:r>
            <w:r>
              <w:rPr>
                <w:rFonts w:asciiTheme="minorHAnsi" w:hAnsiTheme="minorHAnsi"/>
                <w:color w:val="000000" w:themeColor="text1"/>
              </w:rPr>
              <w:t xml:space="preserve">: </w:t>
            </w:r>
            <w:r w:rsidR="00164242">
              <w:rPr>
                <w:rFonts w:asciiTheme="minorHAnsi" w:hAnsiTheme="minorHAnsi"/>
                <w:color w:val="000000" w:themeColor="text1"/>
              </w:rPr>
              <w:t xml:space="preserve">Νέα κοιτάσματα πετρελαίου και φυσικού αερίου ανακαλύφθηκαν από </w:t>
            </w:r>
            <w:r w:rsidR="00AB5C97">
              <w:rPr>
                <w:rFonts w:asciiTheme="minorHAnsi" w:hAnsiTheme="minorHAnsi"/>
                <w:color w:val="000000" w:themeColor="text1"/>
              </w:rPr>
              <w:t xml:space="preserve">την εταιρεία </w:t>
            </w:r>
            <w:r w:rsidR="00AB5C97">
              <w:rPr>
                <w:rFonts w:asciiTheme="minorHAnsi" w:hAnsiTheme="minorHAnsi"/>
                <w:color w:val="000000" w:themeColor="text1"/>
                <w:lang w:val="en-AU"/>
              </w:rPr>
              <w:t>epsilon</w:t>
            </w:r>
            <w:r w:rsidR="00AB5C97" w:rsidRPr="00491CBD">
              <w:rPr>
                <w:rFonts w:asciiTheme="minorHAnsi" w:hAnsiTheme="minorHAnsi"/>
                <w:color w:val="000000" w:themeColor="text1"/>
              </w:rPr>
              <w:t xml:space="preserve"> </w:t>
            </w:r>
            <w:r w:rsidR="00AB5C97">
              <w:rPr>
                <w:rFonts w:asciiTheme="minorHAnsi" w:hAnsiTheme="minorHAnsi"/>
                <w:color w:val="000000" w:themeColor="text1"/>
                <w:lang w:val="en-AU"/>
              </w:rPr>
              <w:t>development</w:t>
            </w:r>
            <w:r w:rsidR="00AB5C97" w:rsidRPr="00491CBD">
              <w:rPr>
                <w:rFonts w:asciiTheme="minorHAnsi" w:hAnsiTheme="minorHAnsi"/>
                <w:color w:val="000000" w:themeColor="text1"/>
              </w:rPr>
              <w:t xml:space="preserve"> </w:t>
            </w:r>
            <w:r w:rsidR="0092428E">
              <w:rPr>
                <w:rFonts w:asciiTheme="minorHAnsi" w:hAnsiTheme="minorHAnsi"/>
                <w:color w:val="000000" w:themeColor="text1"/>
              </w:rPr>
              <w:t xml:space="preserve">στο επενδυτικό τομέα </w:t>
            </w:r>
            <w:r w:rsidR="0092428E">
              <w:rPr>
                <w:rFonts w:asciiTheme="minorHAnsi" w:hAnsiTheme="minorHAnsi"/>
                <w:color w:val="000000" w:themeColor="text1"/>
                <w:lang w:val="en-AU"/>
              </w:rPr>
              <w:t>Mubarek</w:t>
            </w:r>
            <w:r w:rsidR="0092428E" w:rsidRPr="00491CBD">
              <w:rPr>
                <w:rFonts w:asciiTheme="minorHAnsi" w:hAnsiTheme="minorHAnsi"/>
                <w:color w:val="000000" w:themeColor="text1"/>
              </w:rPr>
              <w:t xml:space="preserve">, </w:t>
            </w:r>
            <w:r w:rsidR="0092428E">
              <w:rPr>
                <w:rFonts w:asciiTheme="minorHAnsi" w:hAnsiTheme="minorHAnsi"/>
                <w:color w:val="000000" w:themeColor="text1"/>
              </w:rPr>
              <w:t xml:space="preserve">στην περιοχή </w:t>
            </w:r>
            <w:r w:rsidR="0092428E">
              <w:rPr>
                <w:rFonts w:asciiTheme="minorHAnsi" w:hAnsiTheme="minorHAnsi"/>
                <w:color w:val="000000" w:themeColor="text1"/>
                <w:lang w:val="en-AU"/>
              </w:rPr>
              <w:t>Kashkadarya</w:t>
            </w:r>
            <w:r w:rsidR="0092428E" w:rsidRPr="00491CBD">
              <w:rPr>
                <w:rFonts w:asciiTheme="minorHAnsi" w:hAnsiTheme="minorHAnsi"/>
                <w:color w:val="000000" w:themeColor="text1"/>
              </w:rPr>
              <w:t xml:space="preserve">. </w:t>
            </w:r>
            <w:r w:rsidR="002E5F93">
              <w:rPr>
                <w:rFonts w:asciiTheme="minorHAnsi" w:hAnsiTheme="minorHAnsi"/>
                <w:color w:val="000000" w:themeColor="text1"/>
              </w:rPr>
              <w:t xml:space="preserve">Το κοίτασμα φέρει το όνομα της επαρχίας </w:t>
            </w:r>
            <w:r w:rsidR="0091496D">
              <w:rPr>
                <w:rFonts w:asciiTheme="minorHAnsi" w:hAnsiTheme="minorHAnsi"/>
                <w:color w:val="000000" w:themeColor="text1"/>
                <w:lang w:val="en-AU"/>
              </w:rPr>
              <w:t>Bahoristan</w:t>
            </w:r>
            <w:r w:rsidR="0091496D">
              <w:rPr>
                <w:rFonts w:asciiTheme="minorHAnsi" w:hAnsiTheme="minorHAnsi"/>
                <w:color w:val="000000" w:themeColor="text1"/>
              </w:rPr>
              <w:t>.</w:t>
            </w:r>
          </w:p>
        </w:tc>
      </w:tr>
      <w:tr w:rsidR="00985A6D" w:rsidTr="00544EA8">
        <w:tc>
          <w:tcPr>
            <w:tcW w:w="9180" w:type="dxa"/>
            <w:shd w:val="clear" w:color="auto" w:fill="DDD9C3" w:themeFill="background2" w:themeFillShade="E6"/>
          </w:tcPr>
          <w:p w:rsidR="00985A6D" w:rsidRPr="00A42114" w:rsidRDefault="001827AC" w:rsidP="00F059B8">
            <w:pPr>
              <w:spacing w:beforeLines="30" w:before="72" w:afterLines="30" w:after="72" w:line="240" w:lineRule="auto"/>
              <w:jc w:val="center"/>
              <w:rPr>
                <w:rFonts w:asciiTheme="minorHAnsi" w:hAnsiTheme="minorHAnsi"/>
                <w:b/>
                <w:color w:val="002060"/>
                <w:szCs w:val="20"/>
              </w:rPr>
            </w:pPr>
            <w:r w:rsidRPr="00A42114">
              <w:rPr>
                <w:rFonts w:asciiTheme="minorHAnsi" w:hAnsiTheme="minorHAnsi"/>
                <w:b/>
                <w:color w:val="002060"/>
                <w:szCs w:val="20"/>
              </w:rPr>
              <w:t xml:space="preserve">Τ </w:t>
            </w:r>
            <w:r w:rsidR="00544EA8" w:rsidRPr="00A42114">
              <w:rPr>
                <w:rFonts w:asciiTheme="minorHAnsi" w:hAnsiTheme="minorHAnsi"/>
                <w:b/>
                <w:color w:val="002060"/>
                <w:szCs w:val="20"/>
              </w:rPr>
              <w:t>ρ</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ι</w:t>
            </w:r>
            <w:r w:rsidRPr="00A42114">
              <w:rPr>
                <w:rFonts w:asciiTheme="minorHAnsi" w:hAnsiTheme="minorHAnsi"/>
                <w:b/>
                <w:color w:val="002060"/>
                <w:szCs w:val="20"/>
              </w:rPr>
              <w:t xml:space="preserve"> τ </w:t>
            </w:r>
            <w:r w:rsidR="00544EA8" w:rsidRPr="00A42114">
              <w:rPr>
                <w:rFonts w:asciiTheme="minorHAnsi" w:hAnsiTheme="minorHAnsi"/>
                <w:b/>
                <w:color w:val="002060"/>
                <w:szCs w:val="20"/>
              </w:rPr>
              <w:t>ο</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γ</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ε</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ν</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ή</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ς</w:t>
            </w:r>
            <w:r w:rsidRPr="00A42114">
              <w:rPr>
                <w:rFonts w:asciiTheme="minorHAnsi" w:hAnsiTheme="minorHAnsi"/>
                <w:b/>
                <w:color w:val="002060"/>
                <w:szCs w:val="20"/>
              </w:rPr>
              <w:t xml:space="preserve"> </w:t>
            </w:r>
            <w:r w:rsidR="00E64AB7" w:rsidRPr="00A42114">
              <w:rPr>
                <w:rFonts w:asciiTheme="minorHAnsi" w:hAnsiTheme="minorHAnsi"/>
                <w:b/>
                <w:color w:val="002060"/>
                <w:szCs w:val="20"/>
              </w:rPr>
              <w:t xml:space="preserve"> </w:t>
            </w:r>
            <w:r w:rsidR="00544EA8" w:rsidRPr="00A42114">
              <w:rPr>
                <w:rFonts w:asciiTheme="minorHAnsi" w:hAnsiTheme="minorHAnsi"/>
                <w:b/>
                <w:color w:val="002060"/>
                <w:szCs w:val="20"/>
              </w:rPr>
              <w:t xml:space="preserve"> </w:t>
            </w:r>
            <w:r w:rsidRPr="00A42114">
              <w:rPr>
                <w:rFonts w:asciiTheme="minorHAnsi" w:hAnsiTheme="minorHAnsi"/>
                <w:b/>
                <w:color w:val="002060"/>
                <w:szCs w:val="20"/>
              </w:rPr>
              <w:t xml:space="preserve">Τ </w:t>
            </w:r>
            <w:r w:rsidR="00544EA8" w:rsidRPr="00A42114">
              <w:rPr>
                <w:rFonts w:asciiTheme="minorHAnsi" w:hAnsiTheme="minorHAnsi"/>
                <w:b/>
                <w:color w:val="002060"/>
                <w:szCs w:val="20"/>
              </w:rPr>
              <w:t>ο</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μ</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έ</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α</w:t>
            </w:r>
            <w:r w:rsidRPr="00A42114">
              <w:rPr>
                <w:rFonts w:asciiTheme="minorHAnsi" w:hAnsiTheme="minorHAnsi"/>
                <w:b/>
                <w:color w:val="002060"/>
                <w:szCs w:val="20"/>
              </w:rPr>
              <w:t xml:space="preserve"> </w:t>
            </w:r>
            <w:r w:rsidR="00544EA8" w:rsidRPr="00A42114">
              <w:rPr>
                <w:rFonts w:asciiTheme="minorHAnsi" w:hAnsiTheme="minorHAnsi"/>
                <w:b/>
                <w:color w:val="002060"/>
                <w:szCs w:val="20"/>
              </w:rPr>
              <w:t>ς</w:t>
            </w:r>
          </w:p>
        </w:tc>
      </w:tr>
      <w:tr w:rsidR="00985A6D" w:rsidTr="005B5543">
        <w:tc>
          <w:tcPr>
            <w:tcW w:w="9180" w:type="dxa"/>
            <w:shd w:val="clear" w:color="auto" w:fill="F2F2F2" w:themeFill="background1" w:themeFillShade="F2"/>
          </w:tcPr>
          <w:p w:rsidR="00985A6D" w:rsidRPr="00105642" w:rsidRDefault="003B5F56" w:rsidP="00F059B8">
            <w:pPr>
              <w:spacing w:beforeLines="30" w:before="72" w:afterLines="30" w:after="72" w:line="240" w:lineRule="auto"/>
              <w:jc w:val="both"/>
              <w:rPr>
                <w:rFonts w:asciiTheme="minorHAnsi" w:hAnsiTheme="minorHAnsi"/>
                <w:b/>
                <w:color w:val="000000" w:themeColor="text1"/>
                <w:sz w:val="22"/>
              </w:rPr>
            </w:pPr>
            <w:r w:rsidRPr="00077064">
              <w:rPr>
                <w:rFonts w:asciiTheme="minorHAnsi" w:hAnsiTheme="minorHAnsi"/>
                <w:b/>
                <w:color w:val="000000" w:themeColor="text1"/>
                <w:u w:val="single"/>
              </w:rPr>
              <w:t xml:space="preserve">Υιοθέτηση Νόμου περί </w:t>
            </w:r>
            <w:r w:rsidR="00077064">
              <w:rPr>
                <w:rFonts w:asciiTheme="minorHAnsi" w:hAnsiTheme="minorHAnsi"/>
                <w:b/>
                <w:color w:val="000000" w:themeColor="text1"/>
                <w:u w:val="single"/>
              </w:rPr>
              <w:t xml:space="preserve">Άσκησης </w:t>
            </w:r>
            <w:r w:rsidRPr="00077064">
              <w:rPr>
                <w:rFonts w:asciiTheme="minorHAnsi" w:hAnsiTheme="minorHAnsi"/>
                <w:b/>
                <w:color w:val="000000" w:themeColor="text1"/>
                <w:u w:val="single"/>
              </w:rPr>
              <w:t>Τουριστικών Δραστηριοτήτων</w:t>
            </w:r>
            <w:r>
              <w:rPr>
                <w:rFonts w:asciiTheme="minorHAnsi" w:hAnsiTheme="minorHAnsi"/>
                <w:b/>
                <w:color w:val="000000" w:themeColor="text1"/>
              </w:rPr>
              <w:t xml:space="preserve">: </w:t>
            </w:r>
            <w:r w:rsidRPr="00162655">
              <w:rPr>
                <w:rFonts w:asciiTheme="minorHAnsi" w:hAnsiTheme="minorHAnsi"/>
                <w:color w:val="000000" w:themeColor="text1"/>
              </w:rPr>
              <w:t xml:space="preserve">Από τις 18.07 οι ταξιδιωτικοί οργανισμοί </w:t>
            </w:r>
            <w:r w:rsidR="00162655" w:rsidRPr="00162655">
              <w:rPr>
                <w:rFonts w:asciiTheme="minorHAnsi" w:hAnsiTheme="minorHAnsi"/>
                <w:color w:val="000000" w:themeColor="text1"/>
              </w:rPr>
              <w:t xml:space="preserve">και οι τουριστικοί πράκτορες οφείλουν να προμηθευτούν σχετική άδεια λειτουργίας. </w:t>
            </w:r>
            <w:r w:rsidR="00162655">
              <w:rPr>
                <w:rFonts w:asciiTheme="minorHAnsi" w:hAnsiTheme="minorHAnsi"/>
                <w:color w:val="000000" w:themeColor="text1"/>
              </w:rPr>
              <w:t>Επίσης ο νόμος προβλέπει την ίδρυση κέντρων πληροφό</w:t>
            </w:r>
            <w:r w:rsidR="00E64AB7">
              <w:rPr>
                <w:rFonts w:asciiTheme="minorHAnsi" w:hAnsiTheme="minorHAnsi"/>
                <w:color w:val="000000" w:themeColor="text1"/>
              </w:rPr>
              <w:t>ρησης, τη διαμόρφωση τουριστικώ</w:t>
            </w:r>
            <w:r w:rsidR="00162655">
              <w:rPr>
                <w:rFonts w:asciiTheme="minorHAnsi" w:hAnsiTheme="minorHAnsi"/>
                <w:color w:val="000000" w:themeColor="text1"/>
              </w:rPr>
              <w:t>ν ζωνών, την παροχή πιστοποιητικών σε ξεναγούς, τη διαμόρφωση του εθνικού τουριστικού σήματος</w:t>
            </w:r>
            <w:r w:rsidR="00105642">
              <w:rPr>
                <w:rFonts w:asciiTheme="minorHAnsi" w:hAnsiTheme="minorHAnsi"/>
                <w:color w:val="000000" w:themeColor="text1"/>
              </w:rPr>
              <w:t>.</w:t>
            </w:r>
          </w:p>
        </w:tc>
      </w:tr>
      <w:tr w:rsidR="00D85D15" w:rsidTr="005B5543">
        <w:tc>
          <w:tcPr>
            <w:tcW w:w="9180" w:type="dxa"/>
            <w:shd w:val="clear" w:color="auto" w:fill="F2F2F2" w:themeFill="background1" w:themeFillShade="F2"/>
          </w:tcPr>
          <w:p w:rsidR="00D85D15" w:rsidRPr="004A6DEA" w:rsidRDefault="00077064" w:rsidP="00F059B8">
            <w:pPr>
              <w:spacing w:beforeLines="30" w:before="72" w:afterLines="30" w:after="72" w:line="240" w:lineRule="auto"/>
              <w:jc w:val="both"/>
              <w:rPr>
                <w:rFonts w:asciiTheme="minorHAnsi" w:hAnsiTheme="minorHAnsi"/>
                <w:color w:val="000000" w:themeColor="text1"/>
              </w:rPr>
            </w:pPr>
            <w:r w:rsidRPr="004A6DEA">
              <w:rPr>
                <w:rFonts w:asciiTheme="minorHAnsi" w:hAnsiTheme="minorHAnsi"/>
                <w:b/>
                <w:color w:val="000000" w:themeColor="text1"/>
                <w:u w:val="single"/>
              </w:rPr>
              <w:t>Αερο</w:t>
            </w:r>
            <w:r w:rsidR="004A6DEA" w:rsidRPr="004A6DEA">
              <w:rPr>
                <w:rFonts w:asciiTheme="minorHAnsi" w:hAnsiTheme="minorHAnsi"/>
                <w:b/>
                <w:color w:val="000000" w:themeColor="text1"/>
                <w:u w:val="single"/>
              </w:rPr>
              <w:t>πορική Συνεργασία Ουζμπεκιστάν-Γερμανίας</w:t>
            </w:r>
            <w:r w:rsidR="004A6DEA" w:rsidRPr="004A6DEA">
              <w:rPr>
                <w:rFonts w:asciiTheme="minorHAnsi" w:hAnsiTheme="minorHAnsi"/>
                <w:b/>
                <w:color w:val="000000" w:themeColor="text1"/>
              </w:rPr>
              <w:t xml:space="preserve">: </w:t>
            </w:r>
            <w:r w:rsidR="00F7699C">
              <w:rPr>
                <w:rFonts w:asciiTheme="minorHAnsi" w:hAnsiTheme="minorHAnsi"/>
                <w:color w:val="000000" w:themeColor="text1"/>
              </w:rPr>
              <w:t>Η κυβέρνηση εξετάζει σοβαρά το ενδεχόμενο νέων αεροπορικών συνδέσεων μεταξύ γερμανικών και ουζμπεκικών προορισμών</w:t>
            </w:r>
            <w:r w:rsidR="00550064">
              <w:rPr>
                <w:rFonts w:asciiTheme="minorHAnsi" w:hAnsiTheme="minorHAnsi"/>
                <w:color w:val="000000" w:themeColor="text1"/>
              </w:rPr>
              <w:t xml:space="preserve"> καθώς και την </w:t>
            </w:r>
            <w:r w:rsidR="006E4619">
              <w:rPr>
                <w:rFonts w:asciiTheme="minorHAnsi" w:hAnsiTheme="minorHAnsi"/>
                <w:color w:val="000000" w:themeColor="text1"/>
              </w:rPr>
              <w:t>υλοποίηση</w:t>
            </w:r>
            <w:r w:rsidR="00550064">
              <w:rPr>
                <w:rFonts w:asciiTheme="minorHAnsi" w:hAnsiTheme="minorHAnsi"/>
                <w:color w:val="000000" w:themeColor="text1"/>
              </w:rPr>
              <w:t xml:space="preserve"> </w:t>
            </w:r>
            <w:r w:rsidR="006E4619">
              <w:rPr>
                <w:rFonts w:asciiTheme="minorHAnsi" w:hAnsiTheme="minorHAnsi"/>
                <w:color w:val="000000" w:themeColor="text1"/>
              </w:rPr>
              <w:t xml:space="preserve">συναφών υποδομών </w:t>
            </w:r>
            <w:r w:rsidR="00550064">
              <w:rPr>
                <w:rFonts w:asciiTheme="minorHAnsi" w:hAnsiTheme="minorHAnsi"/>
                <w:color w:val="000000" w:themeColor="text1"/>
              </w:rPr>
              <w:t>από γερμανικές κατασκευαστικές επιχειρήσ</w:t>
            </w:r>
            <w:r w:rsidR="006E4619">
              <w:rPr>
                <w:rFonts w:asciiTheme="minorHAnsi" w:hAnsiTheme="minorHAnsi"/>
                <w:color w:val="000000" w:themeColor="text1"/>
              </w:rPr>
              <w:t>εις</w:t>
            </w:r>
            <w:r w:rsidR="00F7699C">
              <w:rPr>
                <w:rFonts w:asciiTheme="minorHAnsi" w:hAnsiTheme="minorHAnsi"/>
                <w:color w:val="000000" w:themeColor="text1"/>
              </w:rPr>
              <w:t xml:space="preserve">. Αιτία </w:t>
            </w:r>
            <w:r w:rsidR="00550064">
              <w:rPr>
                <w:rFonts w:asciiTheme="minorHAnsi" w:hAnsiTheme="minorHAnsi"/>
                <w:color w:val="000000" w:themeColor="text1"/>
              </w:rPr>
              <w:t>η σημαντική αύξηση τουριστικών ροών γερμανών πολιτών.</w:t>
            </w:r>
          </w:p>
        </w:tc>
      </w:tr>
      <w:tr w:rsidR="00544EA8" w:rsidTr="005B5543">
        <w:tc>
          <w:tcPr>
            <w:tcW w:w="9180" w:type="dxa"/>
            <w:shd w:val="clear" w:color="auto" w:fill="F2F2F2" w:themeFill="background1" w:themeFillShade="F2"/>
          </w:tcPr>
          <w:p w:rsidR="00544EA8" w:rsidRPr="00B35895" w:rsidRDefault="00EB717D" w:rsidP="00F059B8">
            <w:pPr>
              <w:spacing w:beforeLines="30" w:before="72" w:afterLines="30" w:after="72" w:line="240" w:lineRule="auto"/>
              <w:jc w:val="both"/>
              <w:rPr>
                <w:rFonts w:asciiTheme="minorHAnsi" w:hAnsiTheme="minorHAnsi"/>
                <w:b/>
                <w:color w:val="000000" w:themeColor="text1"/>
              </w:rPr>
            </w:pPr>
            <w:r w:rsidRPr="00B35895">
              <w:rPr>
                <w:rFonts w:asciiTheme="minorHAnsi" w:hAnsiTheme="minorHAnsi"/>
                <w:b/>
                <w:color w:val="000000" w:themeColor="text1"/>
                <w:u w:val="single"/>
              </w:rPr>
              <w:t xml:space="preserve">Κατασκευή </w:t>
            </w:r>
            <w:r w:rsidR="00B35895" w:rsidRPr="00B35895">
              <w:rPr>
                <w:rFonts w:asciiTheme="minorHAnsi" w:hAnsiTheme="minorHAnsi"/>
                <w:b/>
                <w:color w:val="000000" w:themeColor="text1"/>
                <w:u w:val="single"/>
              </w:rPr>
              <w:t>γεωλογικού πάρκου</w:t>
            </w:r>
            <w:r w:rsidR="00B35895">
              <w:rPr>
                <w:rFonts w:asciiTheme="minorHAnsi" w:hAnsiTheme="minorHAnsi"/>
                <w:b/>
                <w:color w:val="000000" w:themeColor="text1"/>
              </w:rPr>
              <w:t xml:space="preserve">: </w:t>
            </w:r>
            <w:r w:rsidR="00B35895" w:rsidRPr="00B35895">
              <w:rPr>
                <w:rFonts w:asciiTheme="minorHAnsi" w:hAnsiTheme="minorHAnsi"/>
                <w:color w:val="000000" w:themeColor="text1"/>
              </w:rPr>
              <w:t xml:space="preserve">Η </w:t>
            </w:r>
            <w:r w:rsidR="00B35895" w:rsidRPr="00B35895">
              <w:rPr>
                <w:rFonts w:asciiTheme="minorHAnsi" w:hAnsiTheme="minorHAnsi"/>
                <w:color w:val="000000" w:themeColor="text1"/>
                <w:lang w:val="en-AU"/>
              </w:rPr>
              <w:t>UNESCO</w:t>
            </w:r>
            <w:r w:rsidR="00B35895" w:rsidRPr="00491CBD">
              <w:rPr>
                <w:rFonts w:asciiTheme="minorHAnsi" w:hAnsiTheme="minorHAnsi"/>
                <w:b/>
                <w:color w:val="000000" w:themeColor="text1"/>
              </w:rPr>
              <w:t xml:space="preserve"> </w:t>
            </w:r>
            <w:r w:rsidR="00B35895" w:rsidRPr="00491CBD">
              <w:rPr>
                <w:rFonts w:asciiTheme="minorHAnsi" w:hAnsiTheme="minorHAnsi"/>
                <w:color w:val="000000" w:themeColor="text1"/>
              </w:rPr>
              <w:t>έδωσε το πράσινο φως</w:t>
            </w:r>
            <w:r w:rsidR="00B35895" w:rsidRPr="00491CBD">
              <w:rPr>
                <w:rFonts w:asciiTheme="minorHAnsi" w:hAnsiTheme="minorHAnsi"/>
                <w:b/>
                <w:color w:val="000000" w:themeColor="text1"/>
              </w:rPr>
              <w:t xml:space="preserve"> </w:t>
            </w:r>
            <w:r w:rsidR="00B35895" w:rsidRPr="00491CBD">
              <w:rPr>
                <w:rFonts w:asciiTheme="minorHAnsi" w:hAnsiTheme="minorHAnsi"/>
                <w:color w:val="000000" w:themeColor="text1"/>
              </w:rPr>
              <w:t>για τη δημιουργία</w:t>
            </w:r>
            <w:r w:rsidR="00B35895" w:rsidRPr="00491CBD">
              <w:rPr>
                <w:rFonts w:asciiTheme="minorHAnsi" w:hAnsiTheme="minorHAnsi"/>
                <w:b/>
                <w:color w:val="000000" w:themeColor="text1"/>
              </w:rPr>
              <w:t xml:space="preserve"> </w:t>
            </w:r>
            <w:r w:rsidR="00B35895" w:rsidRPr="00491CBD">
              <w:rPr>
                <w:rFonts w:asciiTheme="minorHAnsi" w:hAnsiTheme="minorHAnsi"/>
                <w:color w:val="000000" w:themeColor="text1"/>
              </w:rPr>
              <w:t>του πρώτου</w:t>
            </w:r>
            <w:r w:rsidR="00B35895" w:rsidRPr="00491CBD">
              <w:rPr>
                <w:rFonts w:asciiTheme="minorHAnsi" w:hAnsiTheme="minorHAnsi"/>
                <w:b/>
                <w:color w:val="000000" w:themeColor="text1"/>
              </w:rPr>
              <w:t xml:space="preserve"> </w:t>
            </w:r>
            <w:r w:rsidR="00B35895" w:rsidRPr="00491CBD">
              <w:rPr>
                <w:rFonts w:asciiTheme="minorHAnsi" w:hAnsiTheme="minorHAnsi"/>
                <w:color w:val="000000" w:themeColor="text1"/>
              </w:rPr>
              <w:t xml:space="preserve">γεω-πάρκου </w:t>
            </w:r>
            <w:r w:rsidR="00000335" w:rsidRPr="00491CBD">
              <w:rPr>
                <w:rFonts w:asciiTheme="minorHAnsi" w:hAnsiTheme="minorHAnsi"/>
                <w:color w:val="000000" w:themeColor="text1"/>
              </w:rPr>
              <w:t>(</w:t>
            </w:r>
            <w:r w:rsidR="00000335">
              <w:rPr>
                <w:rFonts w:asciiTheme="minorHAnsi" w:hAnsiTheme="minorHAnsi"/>
                <w:color w:val="000000" w:themeColor="text1"/>
                <w:lang w:val="en-AU"/>
              </w:rPr>
              <w:t>Kitab</w:t>
            </w:r>
            <w:r w:rsidR="00000335" w:rsidRPr="00491CBD">
              <w:rPr>
                <w:rFonts w:asciiTheme="minorHAnsi" w:hAnsiTheme="minorHAnsi"/>
                <w:color w:val="000000" w:themeColor="text1"/>
              </w:rPr>
              <w:t xml:space="preserve"> </w:t>
            </w:r>
            <w:r w:rsidR="00000335">
              <w:rPr>
                <w:rFonts w:asciiTheme="minorHAnsi" w:hAnsiTheme="minorHAnsi"/>
                <w:color w:val="000000" w:themeColor="text1"/>
                <w:lang w:val="en-AU"/>
              </w:rPr>
              <w:t>Geological</w:t>
            </w:r>
            <w:r w:rsidR="00000335" w:rsidRPr="00491CBD">
              <w:rPr>
                <w:rFonts w:asciiTheme="minorHAnsi" w:hAnsiTheme="minorHAnsi"/>
                <w:color w:val="000000" w:themeColor="text1"/>
              </w:rPr>
              <w:t xml:space="preserve"> </w:t>
            </w:r>
            <w:r w:rsidR="00000335">
              <w:rPr>
                <w:rFonts w:asciiTheme="minorHAnsi" w:hAnsiTheme="minorHAnsi"/>
                <w:color w:val="000000" w:themeColor="text1"/>
                <w:lang w:val="en-AU"/>
              </w:rPr>
              <w:t>Park</w:t>
            </w:r>
            <w:r w:rsidR="00000335" w:rsidRPr="00491CBD">
              <w:rPr>
                <w:rFonts w:asciiTheme="minorHAnsi" w:hAnsiTheme="minorHAnsi"/>
                <w:color w:val="000000" w:themeColor="text1"/>
              </w:rPr>
              <w:t xml:space="preserve">) </w:t>
            </w:r>
            <w:r w:rsidR="00B1783C" w:rsidRPr="00491CBD">
              <w:rPr>
                <w:rFonts w:asciiTheme="minorHAnsi" w:hAnsiTheme="minorHAnsi"/>
                <w:color w:val="000000" w:themeColor="text1"/>
              </w:rPr>
              <w:t xml:space="preserve">μεταξύ των χωρών ΚΑΚ, </w:t>
            </w:r>
            <w:r w:rsidR="00000335">
              <w:rPr>
                <w:rFonts w:asciiTheme="minorHAnsi" w:hAnsiTheme="minorHAnsi"/>
                <w:color w:val="000000" w:themeColor="text1"/>
              </w:rPr>
              <w:t xml:space="preserve">στην περιοχή </w:t>
            </w:r>
            <w:r w:rsidR="00000335">
              <w:rPr>
                <w:rFonts w:asciiTheme="minorHAnsi" w:hAnsiTheme="minorHAnsi"/>
                <w:color w:val="000000" w:themeColor="text1"/>
                <w:lang w:val="en-AU"/>
              </w:rPr>
              <w:t>Shakhrisabz</w:t>
            </w:r>
            <w:r w:rsidR="00B1783C" w:rsidRPr="00491CBD">
              <w:rPr>
                <w:rFonts w:asciiTheme="minorHAnsi" w:hAnsiTheme="minorHAnsi"/>
                <w:color w:val="000000" w:themeColor="text1"/>
              </w:rPr>
              <w:t xml:space="preserve">. </w:t>
            </w:r>
            <w:r w:rsidR="00B1783C">
              <w:rPr>
                <w:rFonts w:asciiTheme="minorHAnsi" w:hAnsiTheme="minorHAnsi"/>
                <w:color w:val="000000" w:themeColor="text1"/>
                <w:lang w:val="en-AU"/>
              </w:rPr>
              <w:t>Αναμένεται σημαντική είσοδος τουριστ</w:t>
            </w:r>
            <w:r w:rsidR="00C9637E">
              <w:rPr>
                <w:rFonts w:asciiTheme="minorHAnsi" w:hAnsiTheme="minorHAnsi"/>
                <w:color w:val="000000" w:themeColor="text1"/>
                <w:lang w:val="en-AU"/>
              </w:rPr>
              <w:t>ικών ροών.</w:t>
            </w:r>
          </w:p>
        </w:tc>
      </w:tr>
    </w:tbl>
    <w:p w:rsidR="0084031C" w:rsidRPr="00AF40D1" w:rsidRDefault="0084031C">
      <w:pPr>
        <w:spacing w:after="0" w:line="240" w:lineRule="auto"/>
        <w:rPr>
          <w:rFonts w:asciiTheme="minorHAnsi" w:hAnsiTheme="minorHAnsi"/>
          <w:color w:val="000000" w:themeColor="text1"/>
          <w:sz w:val="32"/>
        </w:rPr>
      </w:pPr>
    </w:p>
    <w:tbl>
      <w:tblPr>
        <w:tblStyle w:val="a5"/>
        <w:tblW w:w="0" w:type="auto"/>
        <w:tblInd w:w="250" w:type="dxa"/>
        <w:shd w:val="clear" w:color="auto" w:fill="DDD9C3" w:themeFill="background2" w:themeFillShade="E6"/>
        <w:tblLook w:val="04A0" w:firstRow="1" w:lastRow="0" w:firstColumn="1" w:lastColumn="0" w:noHBand="0" w:noVBand="1"/>
      </w:tblPr>
      <w:tblGrid>
        <w:gridCol w:w="9180"/>
      </w:tblGrid>
      <w:tr w:rsidR="002B6ADA" w:rsidTr="004E6290">
        <w:trPr>
          <w:trHeight w:hRule="exact" w:val="567"/>
        </w:trPr>
        <w:tc>
          <w:tcPr>
            <w:tcW w:w="9180" w:type="dxa"/>
            <w:tcBorders>
              <w:bottom w:val="double" w:sz="4" w:space="0" w:color="auto"/>
            </w:tcBorders>
            <w:shd w:val="clear" w:color="auto" w:fill="DDD9C3" w:themeFill="background2" w:themeFillShade="E6"/>
            <w:vAlign w:val="center"/>
          </w:tcPr>
          <w:p w:rsidR="002B6ADA" w:rsidRPr="001827AC" w:rsidRDefault="002B6ADA" w:rsidP="00F059B8">
            <w:pPr>
              <w:spacing w:beforeLines="30" w:before="72" w:afterLines="30" w:after="72" w:line="240" w:lineRule="auto"/>
              <w:jc w:val="center"/>
              <w:rPr>
                <w:rFonts w:asciiTheme="minorHAnsi" w:hAnsiTheme="minorHAnsi"/>
                <w:b/>
                <w:color w:val="002060"/>
              </w:rPr>
            </w:pPr>
            <w:r>
              <w:rPr>
                <w:rFonts w:asciiTheme="minorHAnsi" w:hAnsiTheme="minorHAnsi"/>
                <w:b/>
                <w:color w:val="002060"/>
                <w:sz w:val="22"/>
              </w:rPr>
              <w:t>ΠΕΡΙΦΕΡΕΙΑΚΗ ΣΥΝΕΡΓΑΣΙΑ</w:t>
            </w:r>
          </w:p>
        </w:tc>
      </w:tr>
      <w:tr w:rsidR="002B6ADA" w:rsidTr="004E6290">
        <w:tc>
          <w:tcPr>
            <w:tcW w:w="9180" w:type="dxa"/>
            <w:shd w:val="clear" w:color="auto" w:fill="D9D9D9" w:themeFill="background1" w:themeFillShade="D9"/>
          </w:tcPr>
          <w:p w:rsidR="002B6ADA" w:rsidRPr="00105642" w:rsidRDefault="002B6ADA" w:rsidP="00F059B8">
            <w:pPr>
              <w:spacing w:beforeLines="30" w:before="72" w:afterLines="30" w:after="72" w:line="240" w:lineRule="auto"/>
              <w:jc w:val="both"/>
              <w:rPr>
                <w:rFonts w:asciiTheme="minorHAnsi" w:hAnsiTheme="minorHAnsi"/>
                <w:color w:val="000000" w:themeColor="text1"/>
              </w:rPr>
            </w:pPr>
            <w:r>
              <w:rPr>
                <w:rFonts w:asciiTheme="minorHAnsi" w:hAnsiTheme="minorHAnsi"/>
                <w:b/>
                <w:color w:val="000000" w:themeColor="text1"/>
                <w:u w:val="single"/>
              </w:rPr>
              <w:t>Συνεργασία</w:t>
            </w:r>
            <w:r w:rsidRPr="00442E12">
              <w:rPr>
                <w:rFonts w:asciiTheme="minorHAnsi" w:hAnsiTheme="minorHAnsi"/>
                <w:b/>
                <w:color w:val="000000" w:themeColor="text1"/>
                <w:u w:val="single"/>
              </w:rPr>
              <w:t xml:space="preserve"> με ΗΠΑ</w:t>
            </w:r>
            <w:r>
              <w:rPr>
                <w:rFonts w:asciiTheme="minorHAnsi" w:hAnsiTheme="minorHAnsi"/>
                <w:b/>
                <w:color w:val="000000" w:themeColor="text1"/>
              </w:rPr>
              <w:t xml:space="preserve">: </w:t>
            </w:r>
            <w:r w:rsidRPr="00D126DA">
              <w:rPr>
                <w:rFonts w:asciiTheme="minorHAnsi" w:hAnsiTheme="minorHAnsi"/>
                <w:color w:val="000000" w:themeColor="text1"/>
              </w:rPr>
              <w:t>Στις 22.07 έλαβε χώρα</w:t>
            </w:r>
            <w:r>
              <w:rPr>
                <w:rFonts w:asciiTheme="minorHAnsi" w:hAnsiTheme="minorHAnsi"/>
                <w:color w:val="000000" w:themeColor="text1"/>
              </w:rPr>
              <w:t>, στη Νέα Υόρκη,</w:t>
            </w:r>
            <w:r w:rsidRPr="00D126DA">
              <w:rPr>
                <w:rFonts w:asciiTheme="minorHAnsi" w:hAnsiTheme="minorHAnsi"/>
                <w:color w:val="000000" w:themeColor="text1"/>
              </w:rPr>
              <w:t xml:space="preserve"> επενδυτικό φόρουμ</w:t>
            </w:r>
            <w:r w:rsidRPr="000B3F75">
              <w:rPr>
                <w:rFonts w:asciiTheme="minorHAnsi" w:hAnsiTheme="minorHAnsi"/>
                <w:color w:val="000000" w:themeColor="text1"/>
              </w:rPr>
              <w:t xml:space="preserve"> </w:t>
            </w:r>
            <w:r>
              <w:rPr>
                <w:rFonts w:asciiTheme="minorHAnsi" w:hAnsiTheme="minorHAnsi"/>
                <w:color w:val="000000" w:themeColor="text1"/>
              </w:rPr>
              <w:t>επί των κεφαλαιακών ευκαιριών που συντρέχουν στη χώρα. Ο</w:t>
            </w:r>
            <w:r w:rsidRPr="00491CBD">
              <w:rPr>
                <w:rFonts w:asciiTheme="minorHAnsi" w:hAnsiTheme="minorHAnsi"/>
                <w:color w:val="000000" w:themeColor="text1"/>
              </w:rPr>
              <w:t xml:space="preserve"> </w:t>
            </w:r>
            <w:r>
              <w:rPr>
                <w:rFonts w:asciiTheme="minorHAnsi" w:hAnsiTheme="minorHAnsi"/>
                <w:color w:val="000000" w:themeColor="text1"/>
              </w:rPr>
              <w:t>δ</w:t>
            </w:r>
            <w:r w:rsidRPr="00491CBD">
              <w:rPr>
                <w:rFonts w:asciiTheme="minorHAnsi" w:hAnsiTheme="minorHAnsi"/>
                <w:color w:val="000000" w:themeColor="text1"/>
              </w:rPr>
              <w:t>/</w:t>
            </w:r>
            <w:r>
              <w:rPr>
                <w:rFonts w:asciiTheme="minorHAnsi" w:hAnsiTheme="minorHAnsi"/>
                <w:color w:val="000000" w:themeColor="text1"/>
              </w:rPr>
              <w:t>ντής</w:t>
            </w:r>
            <w:r w:rsidRPr="00491CBD">
              <w:rPr>
                <w:rFonts w:asciiTheme="minorHAnsi" w:hAnsiTheme="minorHAnsi"/>
                <w:color w:val="000000" w:themeColor="text1"/>
              </w:rPr>
              <w:t xml:space="preserve"> </w:t>
            </w:r>
            <w:r>
              <w:rPr>
                <w:rFonts w:asciiTheme="minorHAnsi" w:hAnsiTheme="minorHAnsi"/>
                <w:color w:val="000000" w:themeColor="text1"/>
              </w:rPr>
              <w:t>του</w:t>
            </w:r>
            <w:r w:rsidRPr="00491CBD">
              <w:rPr>
                <w:rFonts w:asciiTheme="minorHAnsi" w:hAnsiTheme="minorHAnsi"/>
                <w:color w:val="000000" w:themeColor="text1"/>
              </w:rPr>
              <w:t xml:space="preserve"> </w:t>
            </w:r>
            <w:r>
              <w:rPr>
                <w:rFonts w:asciiTheme="minorHAnsi" w:hAnsiTheme="minorHAnsi"/>
                <w:color w:val="000000" w:themeColor="text1"/>
              </w:rPr>
              <w:t>οργανισμού</w:t>
            </w:r>
            <w:r w:rsidRPr="00491CBD">
              <w:rPr>
                <w:rFonts w:asciiTheme="minorHAnsi" w:hAnsiTheme="minorHAnsi"/>
                <w:color w:val="000000" w:themeColor="text1"/>
              </w:rPr>
              <w:t xml:space="preserve"> </w:t>
            </w:r>
            <w:r>
              <w:rPr>
                <w:rFonts w:asciiTheme="minorHAnsi" w:hAnsiTheme="minorHAnsi"/>
                <w:color w:val="000000" w:themeColor="text1"/>
                <w:lang w:val="en-AU"/>
              </w:rPr>
              <w:t>Capital</w:t>
            </w:r>
            <w:r w:rsidRPr="00491CBD">
              <w:rPr>
                <w:rFonts w:asciiTheme="minorHAnsi" w:hAnsiTheme="minorHAnsi"/>
                <w:color w:val="000000" w:themeColor="text1"/>
              </w:rPr>
              <w:t xml:space="preserve"> </w:t>
            </w:r>
            <w:r>
              <w:rPr>
                <w:rFonts w:asciiTheme="minorHAnsi" w:hAnsiTheme="minorHAnsi"/>
                <w:color w:val="000000" w:themeColor="text1"/>
                <w:lang w:val="en-AU"/>
              </w:rPr>
              <w:t>Market</w:t>
            </w:r>
            <w:r w:rsidRPr="00491CBD">
              <w:rPr>
                <w:rFonts w:asciiTheme="minorHAnsi" w:hAnsiTheme="minorHAnsi"/>
                <w:color w:val="000000" w:themeColor="text1"/>
              </w:rPr>
              <w:t xml:space="preserve"> </w:t>
            </w:r>
            <w:r>
              <w:rPr>
                <w:rFonts w:asciiTheme="minorHAnsi" w:hAnsiTheme="minorHAnsi"/>
                <w:color w:val="000000" w:themeColor="text1"/>
                <w:lang w:val="en-AU"/>
              </w:rPr>
              <w:t>Development</w:t>
            </w:r>
            <w:r w:rsidRPr="00491CBD">
              <w:rPr>
                <w:rFonts w:asciiTheme="minorHAnsi" w:hAnsiTheme="minorHAnsi"/>
                <w:color w:val="000000" w:themeColor="text1"/>
              </w:rPr>
              <w:t xml:space="preserve"> </w:t>
            </w:r>
            <w:r>
              <w:rPr>
                <w:rFonts w:asciiTheme="minorHAnsi" w:hAnsiTheme="minorHAnsi"/>
                <w:color w:val="000000" w:themeColor="text1"/>
                <w:lang w:val="en-AU"/>
              </w:rPr>
              <w:t>Agency</w:t>
            </w:r>
            <w:r w:rsidRPr="00491CBD">
              <w:rPr>
                <w:rFonts w:asciiTheme="minorHAnsi" w:hAnsiTheme="minorHAnsi"/>
                <w:color w:val="000000" w:themeColor="text1"/>
              </w:rPr>
              <w:t xml:space="preserve">, </w:t>
            </w:r>
            <w:r>
              <w:rPr>
                <w:rFonts w:asciiTheme="minorHAnsi" w:hAnsiTheme="minorHAnsi"/>
                <w:color w:val="000000" w:themeColor="text1"/>
                <w:lang w:val="en-AU"/>
              </w:rPr>
              <w:t>A</w:t>
            </w:r>
            <w:r w:rsidRPr="00491CBD">
              <w:rPr>
                <w:rFonts w:asciiTheme="minorHAnsi" w:hAnsiTheme="minorHAnsi"/>
                <w:color w:val="000000" w:themeColor="text1"/>
              </w:rPr>
              <w:t>.</w:t>
            </w:r>
            <w:r>
              <w:rPr>
                <w:rFonts w:asciiTheme="minorHAnsi" w:hAnsiTheme="minorHAnsi"/>
                <w:color w:val="000000" w:themeColor="text1"/>
                <w:lang w:val="en-AU"/>
              </w:rPr>
              <w:t>Nazirov</w:t>
            </w:r>
            <w:r w:rsidRPr="00491CBD">
              <w:rPr>
                <w:rFonts w:asciiTheme="minorHAnsi" w:hAnsiTheme="minorHAnsi"/>
                <w:color w:val="000000" w:themeColor="text1"/>
              </w:rPr>
              <w:t xml:space="preserve">, </w:t>
            </w:r>
            <w:r>
              <w:rPr>
                <w:rFonts w:asciiTheme="minorHAnsi" w:hAnsiTheme="minorHAnsi"/>
                <w:color w:val="000000" w:themeColor="text1"/>
              </w:rPr>
              <w:t>αναφέρθηκε στο τρέχον επενδυτικό κλίμα όπως διαμορφώνεται από τα ισχύοντα επενδυτικά κίνητρα, την πρόθεση των κρατικών επιχειρήσεων να πωλήσουν μερίδιο στην παγκόσμια κεφαλαιαγορά και να εδραιώσουν τη δυνατότητα ξένων συμμετοχών εκ μέρους αμερικανικών χρηματοοικονομικών οργανισμών και θεσμικών επενδυτών.</w:t>
            </w:r>
          </w:p>
        </w:tc>
      </w:tr>
      <w:tr w:rsidR="002B6ADA" w:rsidTr="004E6290">
        <w:tc>
          <w:tcPr>
            <w:tcW w:w="9180" w:type="dxa"/>
            <w:shd w:val="clear" w:color="auto" w:fill="F2F2F2" w:themeFill="background1" w:themeFillShade="F2"/>
          </w:tcPr>
          <w:p w:rsidR="002B6ADA" w:rsidRPr="00105642" w:rsidRDefault="001718C2" w:rsidP="00F059B8">
            <w:pPr>
              <w:spacing w:beforeLines="30" w:before="72" w:afterLines="30" w:after="72" w:line="240" w:lineRule="auto"/>
              <w:jc w:val="both"/>
              <w:rPr>
                <w:rFonts w:asciiTheme="minorHAnsi" w:hAnsiTheme="minorHAnsi"/>
                <w:b/>
                <w:color w:val="000000" w:themeColor="text1"/>
              </w:rPr>
            </w:pPr>
            <w:r>
              <w:rPr>
                <w:rFonts w:asciiTheme="minorHAnsi" w:hAnsiTheme="minorHAnsi"/>
                <w:b/>
                <w:color w:val="000000" w:themeColor="text1"/>
                <w:u w:val="single"/>
              </w:rPr>
              <w:t>Συνεργασία</w:t>
            </w:r>
            <w:r w:rsidR="002B6ADA" w:rsidRPr="001D45D9">
              <w:rPr>
                <w:rFonts w:asciiTheme="minorHAnsi" w:hAnsiTheme="minorHAnsi"/>
                <w:b/>
                <w:color w:val="000000" w:themeColor="text1"/>
                <w:u w:val="single"/>
              </w:rPr>
              <w:t xml:space="preserve"> με Λευκορωσία</w:t>
            </w:r>
            <w:r w:rsidR="002B6ADA">
              <w:rPr>
                <w:rFonts w:asciiTheme="minorHAnsi" w:hAnsiTheme="minorHAnsi"/>
                <w:b/>
                <w:color w:val="000000" w:themeColor="text1"/>
              </w:rPr>
              <w:t xml:space="preserve">: </w:t>
            </w:r>
            <w:r w:rsidR="002B6ADA">
              <w:rPr>
                <w:rFonts w:asciiTheme="minorHAnsi" w:hAnsiTheme="minorHAnsi"/>
                <w:color w:val="000000" w:themeColor="text1"/>
              </w:rPr>
              <w:t>Την 01.08 οι δύο χώρες υπέγραψαν 11 Συμφωνίες και εμπορικά συμβόλαια ύψους $300 εκ. στους τομείς της μεταποίησης και της αγροτικής παραγωγής. Οι δύο πλευρές στοχεύουν να ανεβάσουν τον όγκο εμπορίου τους στο $1 δις.</w:t>
            </w:r>
          </w:p>
        </w:tc>
      </w:tr>
      <w:tr w:rsidR="002B6ADA" w:rsidTr="004E6290">
        <w:tc>
          <w:tcPr>
            <w:tcW w:w="9180" w:type="dxa"/>
            <w:shd w:val="clear" w:color="auto" w:fill="D9D9D9" w:themeFill="background1" w:themeFillShade="D9"/>
          </w:tcPr>
          <w:p w:rsidR="002B6ADA" w:rsidRPr="001718C2" w:rsidRDefault="001718C2" w:rsidP="00F059B8">
            <w:pPr>
              <w:spacing w:beforeLines="30" w:before="72" w:afterLines="30" w:after="72" w:line="240" w:lineRule="auto"/>
              <w:jc w:val="both"/>
              <w:rPr>
                <w:rFonts w:asciiTheme="minorHAnsi" w:hAnsiTheme="minorHAnsi"/>
                <w:color w:val="000000" w:themeColor="text1"/>
              </w:rPr>
            </w:pPr>
            <w:r w:rsidRPr="001718C2">
              <w:rPr>
                <w:rFonts w:asciiTheme="minorHAnsi" w:hAnsiTheme="minorHAnsi"/>
                <w:b/>
                <w:color w:val="000000" w:themeColor="text1"/>
                <w:u w:val="single"/>
              </w:rPr>
              <w:t>Συνεργασία με ΗΒ</w:t>
            </w:r>
            <w:r>
              <w:rPr>
                <w:rFonts w:asciiTheme="minorHAnsi" w:hAnsiTheme="minorHAnsi"/>
                <w:b/>
                <w:color w:val="000000" w:themeColor="text1"/>
              </w:rPr>
              <w:t xml:space="preserve">: </w:t>
            </w:r>
            <w:r w:rsidR="00942921">
              <w:rPr>
                <w:rFonts w:asciiTheme="minorHAnsi" w:hAnsiTheme="minorHAnsi"/>
                <w:color w:val="000000" w:themeColor="text1"/>
              </w:rPr>
              <w:t xml:space="preserve">Στις </w:t>
            </w:r>
            <w:r w:rsidR="0090740D">
              <w:rPr>
                <w:rFonts w:asciiTheme="minorHAnsi" w:hAnsiTheme="minorHAnsi"/>
                <w:color w:val="000000" w:themeColor="text1"/>
              </w:rPr>
              <w:t>10.07 ο</w:t>
            </w:r>
            <w:r w:rsidR="00942921">
              <w:rPr>
                <w:rFonts w:asciiTheme="minorHAnsi" w:hAnsiTheme="minorHAnsi"/>
                <w:color w:val="000000" w:themeColor="text1"/>
              </w:rPr>
              <w:t xml:space="preserve"> Υπουργός Δικαιοσύνης</w:t>
            </w:r>
            <w:r w:rsidR="0090740D">
              <w:rPr>
                <w:rFonts w:asciiTheme="minorHAnsi" w:hAnsiTheme="minorHAnsi"/>
                <w:color w:val="000000" w:themeColor="text1"/>
              </w:rPr>
              <w:t xml:space="preserve">, </w:t>
            </w:r>
            <w:r w:rsidR="004A2E8A">
              <w:rPr>
                <w:rFonts w:asciiTheme="minorHAnsi" w:hAnsiTheme="minorHAnsi"/>
                <w:color w:val="000000" w:themeColor="text1"/>
                <w:lang w:val="en-AU"/>
              </w:rPr>
              <w:t>R</w:t>
            </w:r>
            <w:r w:rsidR="004A2E8A" w:rsidRPr="00491CBD">
              <w:rPr>
                <w:rFonts w:asciiTheme="minorHAnsi" w:hAnsiTheme="minorHAnsi"/>
                <w:color w:val="000000" w:themeColor="text1"/>
              </w:rPr>
              <w:t>.</w:t>
            </w:r>
            <w:r w:rsidR="004A2E8A">
              <w:rPr>
                <w:rFonts w:asciiTheme="minorHAnsi" w:hAnsiTheme="minorHAnsi"/>
                <w:color w:val="000000" w:themeColor="text1"/>
                <w:lang w:val="en-AU"/>
              </w:rPr>
              <w:t>Davletov</w:t>
            </w:r>
            <w:r w:rsidR="004A2E8A" w:rsidRPr="00491CBD">
              <w:rPr>
                <w:rFonts w:asciiTheme="minorHAnsi" w:hAnsiTheme="minorHAnsi"/>
                <w:color w:val="000000" w:themeColor="text1"/>
              </w:rPr>
              <w:t xml:space="preserve">, </w:t>
            </w:r>
            <w:r w:rsidR="004E6623">
              <w:rPr>
                <w:rFonts w:asciiTheme="minorHAnsi" w:hAnsiTheme="minorHAnsi"/>
                <w:color w:val="000000" w:themeColor="text1"/>
              </w:rPr>
              <w:t xml:space="preserve">συναντήθηκε με το βρετανό Υπ. Επικοινωνιών, </w:t>
            </w:r>
            <w:r w:rsidR="004A2E8A">
              <w:rPr>
                <w:rFonts w:asciiTheme="minorHAnsi" w:hAnsiTheme="minorHAnsi"/>
                <w:color w:val="000000" w:themeColor="text1"/>
                <w:lang w:val="en-AU"/>
              </w:rPr>
              <w:t>G</w:t>
            </w:r>
            <w:r w:rsidR="004A2E8A" w:rsidRPr="00491CBD">
              <w:rPr>
                <w:rFonts w:asciiTheme="minorHAnsi" w:hAnsiTheme="minorHAnsi"/>
                <w:color w:val="000000" w:themeColor="text1"/>
              </w:rPr>
              <w:t>.</w:t>
            </w:r>
            <w:r w:rsidR="004A2E8A">
              <w:rPr>
                <w:rFonts w:asciiTheme="minorHAnsi" w:hAnsiTheme="minorHAnsi"/>
                <w:color w:val="000000" w:themeColor="text1"/>
                <w:lang w:val="en-AU"/>
              </w:rPr>
              <w:t>Mullally</w:t>
            </w:r>
            <w:r w:rsidR="00942921">
              <w:rPr>
                <w:rFonts w:asciiTheme="minorHAnsi" w:hAnsiTheme="minorHAnsi"/>
                <w:color w:val="000000" w:themeColor="text1"/>
              </w:rPr>
              <w:t xml:space="preserve"> </w:t>
            </w:r>
            <w:r w:rsidR="004E6623">
              <w:rPr>
                <w:rFonts w:asciiTheme="minorHAnsi" w:hAnsiTheme="minorHAnsi"/>
                <w:color w:val="000000" w:themeColor="text1"/>
              </w:rPr>
              <w:t xml:space="preserve">με σκοπό την άντληση τεχνογνωσίας </w:t>
            </w:r>
            <w:r w:rsidR="00E56034">
              <w:rPr>
                <w:rFonts w:asciiTheme="minorHAnsi" w:hAnsiTheme="minorHAnsi"/>
                <w:color w:val="000000" w:themeColor="text1"/>
              </w:rPr>
              <w:t xml:space="preserve">για την ανάπτυξη αποτελεσματικής επικοινωνιακής στρατηγικής </w:t>
            </w:r>
            <w:r w:rsidR="00406E41">
              <w:rPr>
                <w:rFonts w:asciiTheme="minorHAnsi" w:hAnsiTheme="minorHAnsi"/>
                <w:color w:val="000000" w:themeColor="text1"/>
              </w:rPr>
              <w:t>προς τον ουζμπεκικό λαό περί</w:t>
            </w:r>
            <w:r w:rsidR="00A20A33">
              <w:rPr>
                <w:rFonts w:asciiTheme="minorHAnsi" w:hAnsiTheme="minorHAnsi"/>
                <w:color w:val="000000" w:themeColor="text1"/>
              </w:rPr>
              <w:t xml:space="preserve"> </w:t>
            </w:r>
            <w:r w:rsidR="00406E41">
              <w:rPr>
                <w:rFonts w:asciiTheme="minorHAnsi" w:hAnsiTheme="minorHAnsi"/>
                <w:color w:val="000000" w:themeColor="text1"/>
              </w:rPr>
              <w:t>της αναγκαιότητας</w:t>
            </w:r>
            <w:r w:rsidR="00A20A33">
              <w:rPr>
                <w:rFonts w:asciiTheme="minorHAnsi" w:hAnsiTheme="minorHAnsi"/>
                <w:color w:val="000000" w:themeColor="text1"/>
              </w:rPr>
              <w:t xml:space="preserve"> </w:t>
            </w:r>
            <w:r w:rsidR="00406E41">
              <w:rPr>
                <w:rFonts w:asciiTheme="minorHAnsi" w:hAnsiTheme="minorHAnsi"/>
                <w:color w:val="000000" w:themeColor="text1"/>
              </w:rPr>
              <w:t xml:space="preserve">υλοποίησης </w:t>
            </w:r>
            <w:r w:rsidR="00A20A33">
              <w:rPr>
                <w:rFonts w:asciiTheme="minorHAnsi" w:hAnsiTheme="minorHAnsi"/>
                <w:color w:val="000000" w:themeColor="text1"/>
              </w:rPr>
              <w:t>μεταρρυθμίσεων</w:t>
            </w:r>
            <w:r w:rsidR="00406E41">
              <w:rPr>
                <w:rFonts w:asciiTheme="minorHAnsi" w:hAnsiTheme="minorHAnsi"/>
                <w:color w:val="000000" w:themeColor="text1"/>
              </w:rPr>
              <w:t>.</w:t>
            </w:r>
          </w:p>
        </w:tc>
      </w:tr>
    </w:tbl>
    <w:p w:rsidR="002B6ADA" w:rsidRDefault="002B6ADA">
      <w:pPr>
        <w:spacing w:after="0" w:line="240" w:lineRule="auto"/>
        <w:rPr>
          <w:rFonts w:asciiTheme="minorHAnsi" w:hAnsiTheme="minorHAnsi"/>
          <w:color w:val="000000" w:themeColor="text1"/>
          <w:sz w:val="21"/>
        </w:rPr>
      </w:pPr>
    </w:p>
    <w:p w:rsidR="002B6ADA" w:rsidRPr="002B6ADA" w:rsidRDefault="002B6ADA">
      <w:pPr>
        <w:spacing w:after="0" w:line="240" w:lineRule="auto"/>
        <w:rPr>
          <w:rFonts w:asciiTheme="minorHAnsi" w:hAnsiTheme="minorHAnsi"/>
          <w:color w:val="000000" w:themeColor="text1"/>
          <w:sz w:val="21"/>
        </w:rPr>
      </w:pPr>
    </w:p>
    <w:p w:rsidR="0084031C" w:rsidRPr="00544EA8" w:rsidRDefault="0084031C" w:rsidP="00E57753">
      <w:pPr>
        <w:spacing w:after="0" w:line="240" w:lineRule="auto"/>
        <w:rPr>
          <w:rFonts w:asciiTheme="minorHAnsi" w:hAnsiTheme="minorHAnsi"/>
          <w:color w:val="000000" w:themeColor="text1"/>
          <w:sz w:val="8"/>
        </w:rPr>
      </w:pPr>
    </w:p>
    <w:tbl>
      <w:tblPr>
        <w:tblW w:w="9923"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418"/>
        <w:gridCol w:w="2268"/>
        <w:gridCol w:w="2126"/>
        <w:gridCol w:w="1985"/>
      </w:tblGrid>
      <w:tr w:rsidR="004E6290" w:rsidRPr="00D65992" w:rsidTr="00522F31">
        <w:trPr>
          <w:trHeight w:hRule="exact" w:val="567"/>
          <w:tblHeader/>
          <w:jc w:val="center"/>
        </w:trPr>
        <w:tc>
          <w:tcPr>
            <w:tcW w:w="9923" w:type="dxa"/>
            <w:gridSpan w:val="5"/>
            <w:tcBorders>
              <w:bottom w:val="double" w:sz="4" w:space="0" w:color="auto"/>
            </w:tcBorders>
            <w:shd w:val="clear" w:color="auto" w:fill="DDD9C3" w:themeFill="background2" w:themeFillShade="E6"/>
            <w:vAlign w:val="center"/>
          </w:tcPr>
          <w:p w:rsidR="004E6290" w:rsidRPr="001827AC" w:rsidRDefault="004E6290" w:rsidP="004E6290">
            <w:pPr>
              <w:spacing w:after="0" w:line="240" w:lineRule="auto"/>
              <w:jc w:val="center"/>
              <w:rPr>
                <w:rFonts w:asciiTheme="minorHAnsi" w:hAnsiTheme="minorHAnsi"/>
                <w:b/>
                <w:color w:val="002060"/>
                <w:sz w:val="22"/>
              </w:rPr>
            </w:pPr>
            <w:r>
              <w:rPr>
                <w:rFonts w:asciiTheme="minorHAnsi" w:hAnsiTheme="minorHAnsi"/>
                <w:b/>
                <w:color w:val="002060"/>
                <w:sz w:val="22"/>
              </w:rPr>
              <w:t xml:space="preserve">ΚΥΡΙΕΣ ΔΙΕΘΝΕΙΣ ΚΛΑΔΙΚΕΣ ΕΚΘΕΣΕΙΣ ΠΕΡΙΟΔΟΥ  </w:t>
            </w:r>
            <w:r w:rsidRPr="001827AC">
              <w:rPr>
                <w:rFonts w:asciiTheme="minorHAnsi" w:hAnsiTheme="minorHAnsi"/>
                <w:b/>
                <w:color w:val="002060"/>
                <w:sz w:val="22"/>
              </w:rPr>
              <w:t>2019-20</w:t>
            </w:r>
          </w:p>
        </w:tc>
      </w:tr>
      <w:tr w:rsidR="004E6290" w:rsidRPr="00D65992" w:rsidTr="00522F31">
        <w:trPr>
          <w:trHeight w:hRule="exact" w:val="454"/>
          <w:tblHeader/>
          <w:jc w:val="center"/>
        </w:trPr>
        <w:tc>
          <w:tcPr>
            <w:tcW w:w="2126" w:type="dxa"/>
            <w:tcBorders>
              <w:top w:val="double" w:sz="4" w:space="0" w:color="auto"/>
            </w:tcBorders>
            <w:shd w:val="clear" w:color="auto" w:fill="DDD9C3" w:themeFill="background2" w:themeFillShade="E6"/>
            <w:vAlign w:val="center"/>
          </w:tcPr>
          <w:p w:rsidR="004E6290" w:rsidRPr="001827AC" w:rsidRDefault="004E6290" w:rsidP="004E6290">
            <w:pPr>
              <w:spacing w:after="0" w:line="240" w:lineRule="auto"/>
              <w:jc w:val="center"/>
              <w:rPr>
                <w:rFonts w:asciiTheme="minorHAnsi" w:hAnsiTheme="minorHAnsi"/>
                <w:b/>
                <w:color w:val="auto"/>
                <w:sz w:val="18"/>
                <w:szCs w:val="20"/>
              </w:rPr>
            </w:pPr>
            <w:r w:rsidRPr="001827AC">
              <w:rPr>
                <w:rFonts w:asciiTheme="minorHAnsi" w:hAnsiTheme="minorHAnsi"/>
                <w:b/>
                <w:color w:val="auto"/>
                <w:sz w:val="18"/>
                <w:szCs w:val="20"/>
              </w:rPr>
              <w:t>Διεθνής Έκθεση</w:t>
            </w:r>
          </w:p>
        </w:tc>
        <w:tc>
          <w:tcPr>
            <w:tcW w:w="1418" w:type="dxa"/>
            <w:tcBorders>
              <w:top w:val="double" w:sz="4" w:space="0" w:color="auto"/>
            </w:tcBorders>
            <w:shd w:val="clear" w:color="auto" w:fill="DDD9C3" w:themeFill="background2" w:themeFillShade="E6"/>
            <w:vAlign w:val="center"/>
          </w:tcPr>
          <w:p w:rsidR="004E6290" w:rsidRPr="001827AC" w:rsidRDefault="004E6290" w:rsidP="004E6290">
            <w:pPr>
              <w:spacing w:after="0" w:line="240" w:lineRule="auto"/>
              <w:jc w:val="center"/>
              <w:rPr>
                <w:rFonts w:asciiTheme="minorHAnsi" w:hAnsiTheme="minorHAnsi"/>
                <w:b/>
                <w:color w:val="auto"/>
                <w:sz w:val="18"/>
                <w:szCs w:val="20"/>
              </w:rPr>
            </w:pPr>
            <w:r>
              <w:rPr>
                <w:rFonts w:asciiTheme="minorHAnsi" w:hAnsiTheme="minorHAnsi"/>
                <w:b/>
                <w:color w:val="auto"/>
                <w:sz w:val="18"/>
                <w:szCs w:val="20"/>
              </w:rPr>
              <w:t>Πόλη</w:t>
            </w:r>
          </w:p>
        </w:tc>
        <w:tc>
          <w:tcPr>
            <w:tcW w:w="2268" w:type="dxa"/>
            <w:tcBorders>
              <w:top w:val="double" w:sz="4" w:space="0" w:color="auto"/>
            </w:tcBorders>
            <w:shd w:val="clear" w:color="auto" w:fill="DDD9C3" w:themeFill="background2" w:themeFillShade="E6"/>
            <w:vAlign w:val="center"/>
          </w:tcPr>
          <w:p w:rsidR="004E6290" w:rsidRPr="001827AC" w:rsidRDefault="004E6290" w:rsidP="004E6290">
            <w:pPr>
              <w:spacing w:after="0" w:line="240" w:lineRule="auto"/>
              <w:jc w:val="center"/>
              <w:rPr>
                <w:rFonts w:asciiTheme="minorHAnsi" w:hAnsiTheme="minorHAnsi"/>
                <w:b/>
                <w:color w:val="auto"/>
                <w:sz w:val="18"/>
                <w:szCs w:val="20"/>
              </w:rPr>
            </w:pPr>
            <w:r w:rsidRPr="001827AC">
              <w:rPr>
                <w:rFonts w:asciiTheme="minorHAnsi" w:hAnsiTheme="minorHAnsi"/>
                <w:b/>
                <w:color w:val="auto"/>
                <w:sz w:val="18"/>
                <w:szCs w:val="20"/>
              </w:rPr>
              <w:t>Κλάδος</w:t>
            </w:r>
          </w:p>
        </w:tc>
        <w:tc>
          <w:tcPr>
            <w:tcW w:w="2126" w:type="dxa"/>
            <w:tcBorders>
              <w:top w:val="double" w:sz="4" w:space="0" w:color="auto"/>
            </w:tcBorders>
            <w:shd w:val="clear" w:color="auto" w:fill="DDD9C3" w:themeFill="background2" w:themeFillShade="E6"/>
            <w:vAlign w:val="center"/>
          </w:tcPr>
          <w:p w:rsidR="004E6290" w:rsidRPr="001827AC" w:rsidRDefault="004E6290" w:rsidP="004E6290">
            <w:pPr>
              <w:spacing w:after="0" w:line="240" w:lineRule="auto"/>
              <w:jc w:val="center"/>
              <w:rPr>
                <w:rFonts w:asciiTheme="minorHAnsi" w:hAnsiTheme="minorHAnsi"/>
                <w:b/>
                <w:color w:val="auto"/>
                <w:sz w:val="18"/>
                <w:szCs w:val="20"/>
              </w:rPr>
            </w:pPr>
            <w:r w:rsidRPr="001827AC">
              <w:rPr>
                <w:rFonts w:asciiTheme="minorHAnsi" w:hAnsiTheme="minorHAnsi"/>
                <w:b/>
                <w:color w:val="auto"/>
                <w:sz w:val="18"/>
                <w:szCs w:val="20"/>
              </w:rPr>
              <w:t>Περίοδος Διεξαγωγής</w:t>
            </w:r>
          </w:p>
        </w:tc>
        <w:tc>
          <w:tcPr>
            <w:tcW w:w="1985" w:type="dxa"/>
            <w:tcBorders>
              <w:top w:val="double" w:sz="4" w:space="0" w:color="auto"/>
            </w:tcBorders>
            <w:shd w:val="clear" w:color="auto" w:fill="DDD9C3" w:themeFill="background2" w:themeFillShade="E6"/>
            <w:vAlign w:val="center"/>
          </w:tcPr>
          <w:p w:rsidR="004E6290" w:rsidRPr="009D0694" w:rsidRDefault="004E6290" w:rsidP="004E6290">
            <w:pPr>
              <w:spacing w:after="0" w:line="240" w:lineRule="auto"/>
              <w:jc w:val="center"/>
              <w:rPr>
                <w:rFonts w:asciiTheme="minorHAnsi" w:hAnsiTheme="minorHAnsi"/>
                <w:b/>
                <w:color w:val="auto"/>
                <w:sz w:val="18"/>
                <w:szCs w:val="20"/>
              </w:rPr>
            </w:pPr>
            <w:r w:rsidRPr="001827AC">
              <w:rPr>
                <w:rFonts w:asciiTheme="minorHAnsi" w:hAnsiTheme="minorHAnsi"/>
                <w:b/>
                <w:color w:val="auto"/>
                <w:sz w:val="18"/>
                <w:szCs w:val="20"/>
              </w:rPr>
              <w:t>Ιστότοπος</w:t>
            </w:r>
            <w:r>
              <w:rPr>
                <w:rFonts w:asciiTheme="minorHAnsi" w:hAnsiTheme="minorHAnsi"/>
                <w:b/>
                <w:color w:val="auto"/>
                <w:sz w:val="18"/>
                <w:szCs w:val="20"/>
                <w:lang w:val="en-US"/>
              </w:rPr>
              <w:t xml:space="preserve"> </w:t>
            </w:r>
            <w:r>
              <w:rPr>
                <w:rFonts w:asciiTheme="minorHAnsi" w:hAnsiTheme="minorHAnsi"/>
                <w:b/>
                <w:color w:val="auto"/>
                <w:sz w:val="18"/>
                <w:szCs w:val="20"/>
              </w:rPr>
              <w:t>Έκθεσης ή Διοργανωτή</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en-US"/>
              </w:rPr>
            </w:pPr>
            <w:r w:rsidRPr="009D0694">
              <w:rPr>
                <w:rFonts w:asciiTheme="minorHAnsi" w:hAnsiTheme="minorHAnsi"/>
                <w:b/>
                <w:color w:val="000000" w:themeColor="text1"/>
                <w:sz w:val="18"/>
                <w:szCs w:val="20"/>
                <w:lang w:val="en-US"/>
              </w:rPr>
              <w:t>Uzbekistan Textile</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Textiles</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E57753"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11.09.2019 - 13.09.2019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www.textileexpo.uz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UzMed Expo</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Health Care</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25.09.2019 - 27.09.2019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www.ieg.uz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en-US"/>
              </w:rPr>
            </w:pPr>
            <w:r>
              <w:rPr>
                <w:rFonts w:asciiTheme="minorHAnsi" w:hAnsiTheme="minorHAnsi"/>
                <w:b/>
                <w:color w:val="000000" w:themeColor="text1"/>
                <w:sz w:val="18"/>
                <w:szCs w:val="20"/>
                <w:lang w:val="en-US"/>
              </w:rPr>
              <w:t>Plastex</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Plastics and Rubber Processing</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09.10.2019 - 11.10.2019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www.plastex.uz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UzEnergy Expo</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Energy Techniques</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23.10.2019 - 25.10.2019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www.ieg.uz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293266" w:rsidRDefault="004E6290" w:rsidP="004E6290">
            <w:pPr>
              <w:spacing w:after="0" w:line="240" w:lineRule="auto"/>
              <w:rPr>
                <w:rFonts w:asciiTheme="minorHAnsi" w:hAnsiTheme="minorHAnsi"/>
                <w:b/>
                <w:color w:val="000000" w:themeColor="text1"/>
                <w:sz w:val="18"/>
                <w:szCs w:val="20"/>
                <w:lang w:val="en-US"/>
              </w:rPr>
            </w:pPr>
            <w:r>
              <w:rPr>
                <w:rFonts w:asciiTheme="minorHAnsi" w:hAnsiTheme="minorHAnsi"/>
                <w:b/>
                <w:color w:val="000000" w:themeColor="text1"/>
                <w:sz w:val="18"/>
                <w:szCs w:val="20"/>
                <w:lang w:val="en-US"/>
              </w:rPr>
              <w:t>FoodWeek - AgriTek</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293266"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Food Industry</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293266"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06.11.2019 - 08.11.2019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293266"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www.expoposition.com</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lastRenderedPageBreak/>
              <w:t>UzAgro Expo</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Food Fair, Horeca</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27.11.2019 - 29.11.2019</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E57753" w:rsidRDefault="004E6290" w:rsidP="004E6290">
            <w:pPr>
              <w:spacing w:after="0" w:line="240" w:lineRule="auto"/>
              <w:jc w:val="center"/>
              <w:rPr>
                <w:rFonts w:asciiTheme="minorHAnsi" w:hAnsiTheme="minorHAnsi"/>
                <w:color w:val="000000" w:themeColor="text1"/>
                <w:sz w:val="18"/>
                <w:szCs w:val="20"/>
              </w:rPr>
            </w:pPr>
            <w:r>
              <w:rPr>
                <w:rFonts w:asciiTheme="minorHAnsi" w:hAnsiTheme="minorHAnsi"/>
                <w:color w:val="000000" w:themeColor="text1"/>
                <w:sz w:val="18"/>
                <w:szCs w:val="20"/>
                <w:lang w:val="en-US"/>
              </w:rPr>
              <w:t>www.ieg.uz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Aqua Therm</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Default="004E6290" w:rsidP="004E6290">
            <w:pPr>
              <w:spacing w:after="0" w:line="240" w:lineRule="auto"/>
              <w:jc w:val="center"/>
            </w:pPr>
            <w:r w:rsidRPr="00D01ECA">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Heating Technology, Airconditioning</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25.02.2020 - 28.02.2020</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www.ite-exhibitions.com</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UzBuild</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Building, Construction</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25.02.2020 - 28.02.2020</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www.uzbuild.uz</w:t>
            </w:r>
          </w:p>
        </w:tc>
      </w:tr>
      <w:tr w:rsidR="00522F31"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AgroWorld</w:t>
            </w:r>
          </w:p>
        </w:tc>
        <w:tc>
          <w:tcPr>
            <w:tcW w:w="1418"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Agricultural Machinery</w:t>
            </w:r>
          </w:p>
        </w:tc>
        <w:tc>
          <w:tcPr>
            <w:tcW w:w="2126"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11.03.2020 – 13.03.2020</w:t>
            </w:r>
          </w:p>
        </w:tc>
        <w:tc>
          <w:tcPr>
            <w:tcW w:w="1985"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www.agroworld.uz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UzFood</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Food &amp; Beverages</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01.04.2020 - 03.04.2020</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www.worldfood.uz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TIHE</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Manufacturing</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21.04.2020 – 23.04.2020</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www.tihe.uz</w:t>
            </w:r>
          </w:p>
        </w:tc>
      </w:tr>
      <w:tr w:rsidR="00522F31"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Mebel Expo</w:t>
            </w:r>
          </w:p>
        </w:tc>
        <w:tc>
          <w:tcPr>
            <w:tcW w:w="1418"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Furniture, Interior Design</w:t>
            </w:r>
          </w:p>
        </w:tc>
        <w:tc>
          <w:tcPr>
            <w:tcW w:w="2126"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29.04.2020 – 01.05.2020</w:t>
            </w:r>
          </w:p>
        </w:tc>
        <w:tc>
          <w:tcPr>
            <w:tcW w:w="1985" w:type="dxa"/>
            <w:tcBorders>
              <w:top w:val="single" w:sz="4" w:space="0" w:color="auto"/>
              <w:left w:val="single" w:sz="4" w:space="0" w:color="auto"/>
              <w:bottom w:val="single" w:sz="4" w:space="0" w:color="auto"/>
              <w:right w:val="single" w:sz="4" w:space="0" w:color="auto"/>
            </w:tcBorders>
            <w:vAlign w:val="center"/>
          </w:tcPr>
          <w:p w:rsid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www.mebelexpo.uz</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Oil &amp; Gas</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Oil &amp; Gas Industry</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13.05.2020 – 15.05.2020</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www.oguzbekistan.com</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4E6290"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Apteka Expo</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4E6290" w:rsidRDefault="004E6290"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Pharmaceuticals</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To be mentioned</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www.ite-uzbekistan.com</w:t>
            </w:r>
          </w:p>
        </w:tc>
      </w:tr>
      <w:tr w:rsidR="004E6290" w:rsidRPr="00D65992" w:rsidTr="00522F31">
        <w:trPr>
          <w:trHeight w:hRule="exact" w:val="454"/>
          <w:jc w:val="center"/>
        </w:trPr>
        <w:tc>
          <w:tcPr>
            <w:tcW w:w="2126" w:type="dxa"/>
            <w:tcBorders>
              <w:top w:val="single" w:sz="4" w:space="0" w:color="auto"/>
              <w:left w:val="single" w:sz="4" w:space="0" w:color="auto"/>
              <w:bottom w:val="single" w:sz="4" w:space="0" w:color="auto"/>
              <w:right w:val="single" w:sz="4" w:space="0" w:color="auto"/>
            </w:tcBorders>
            <w:vAlign w:val="center"/>
          </w:tcPr>
          <w:p w:rsidR="004E6290" w:rsidRPr="009D0694" w:rsidRDefault="00522F31" w:rsidP="004E6290">
            <w:pPr>
              <w:spacing w:after="0" w:line="240" w:lineRule="auto"/>
              <w:rPr>
                <w:rFonts w:asciiTheme="minorHAnsi" w:hAnsiTheme="minorHAnsi"/>
                <w:b/>
                <w:color w:val="000000" w:themeColor="text1"/>
                <w:sz w:val="18"/>
                <w:szCs w:val="20"/>
                <w:lang w:val="de-DE"/>
              </w:rPr>
            </w:pPr>
            <w:r>
              <w:rPr>
                <w:rFonts w:asciiTheme="minorHAnsi" w:hAnsiTheme="minorHAnsi"/>
                <w:b/>
                <w:color w:val="000000" w:themeColor="text1"/>
                <w:sz w:val="18"/>
                <w:szCs w:val="20"/>
                <w:lang w:val="de-DE"/>
              </w:rPr>
              <w:t>Beauty Expo</w:t>
            </w:r>
          </w:p>
        </w:tc>
        <w:tc>
          <w:tcPr>
            <w:tcW w:w="1418"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Tashkent</w:t>
            </w:r>
          </w:p>
        </w:tc>
        <w:tc>
          <w:tcPr>
            <w:tcW w:w="2268"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Beauty Products and Processes, Cosmetics</w:t>
            </w:r>
          </w:p>
        </w:tc>
        <w:tc>
          <w:tcPr>
            <w:tcW w:w="2126"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To be mentioned</w:t>
            </w:r>
          </w:p>
        </w:tc>
        <w:tc>
          <w:tcPr>
            <w:tcW w:w="1985" w:type="dxa"/>
            <w:tcBorders>
              <w:top w:val="single" w:sz="4" w:space="0" w:color="auto"/>
              <w:left w:val="single" w:sz="4" w:space="0" w:color="auto"/>
              <w:bottom w:val="single" w:sz="4" w:space="0" w:color="auto"/>
              <w:right w:val="single" w:sz="4" w:space="0" w:color="auto"/>
            </w:tcBorders>
            <w:vAlign w:val="center"/>
          </w:tcPr>
          <w:p w:rsidR="004E6290" w:rsidRPr="00522F31" w:rsidRDefault="00522F31" w:rsidP="004E6290">
            <w:pPr>
              <w:spacing w:after="0" w:line="240" w:lineRule="auto"/>
              <w:jc w:val="center"/>
              <w:rPr>
                <w:rFonts w:asciiTheme="minorHAnsi" w:hAnsiTheme="minorHAnsi"/>
                <w:color w:val="000000" w:themeColor="text1"/>
                <w:sz w:val="18"/>
                <w:szCs w:val="20"/>
                <w:lang w:val="en-US"/>
              </w:rPr>
            </w:pPr>
            <w:r>
              <w:rPr>
                <w:rFonts w:asciiTheme="minorHAnsi" w:hAnsiTheme="minorHAnsi"/>
                <w:color w:val="000000" w:themeColor="text1"/>
                <w:sz w:val="18"/>
                <w:szCs w:val="20"/>
                <w:lang w:val="en-US"/>
              </w:rPr>
              <w:t>www.expoposition.com</w:t>
            </w:r>
          </w:p>
        </w:tc>
      </w:tr>
    </w:tbl>
    <w:p w:rsidR="00C45F56" w:rsidRPr="00D65992" w:rsidRDefault="00C45F56" w:rsidP="004E6290">
      <w:pPr>
        <w:spacing w:after="0" w:line="240" w:lineRule="auto"/>
        <w:rPr>
          <w:rFonts w:asciiTheme="minorHAnsi" w:hAnsiTheme="minorHAnsi"/>
          <w:color w:val="000000" w:themeColor="text1"/>
        </w:rPr>
      </w:pPr>
    </w:p>
    <w:p w:rsidR="00C45F56" w:rsidRPr="00D65992" w:rsidRDefault="00C45F56" w:rsidP="004E6290">
      <w:pPr>
        <w:spacing w:after="0" w:line="240" w:lineRule="auto"/>
        <w:rPr>
          <w:rFonts w:asciiTheme="minorHAnsi" w:hAnsiTheme="minorHAnsi"/>
          <w:color w:val="000000" w:themeColor="text1"/>
        </w:rPr>
      </w:pPr>
    </w:p>
    <w:p w:rsidR="00C45F56" w:rsidRPr="00D65992" w:rsidRDefault="00C45F56" w:rsidP="00E57753">
      <w:pPr>
        <w:spacing w:after="0" w:line="240" w:lineRule="auto"/>
        <w:rPr>
          <w:rFonts w:asciiTheme="minorHAnsi" w:hAnsiTheme="minorHAnsi"/>
          <w:color w:val="000000" w:themeColor="text1"/>
        </w:rPr>
      </w:pPr>
    </w:p>
    <w:p w:rsidR="00033F4E" w:rsidRDefault="00033F4E" w:rsidP="00135ABB">
      <w:pPr>
        <w:rPr>
          <w:rFonts w:asciiTheme="minorHAnsi" w:hAnsiTheme="minorHAnsi"/>
          <w:color w:val="000000" w:themeColor="text1"/>
        </w:rPr>
      </w:pPr>
    </w:p>
    <w:p w:rsidR="000E30B9" w:rsidRDefault="000E30B9" w:rsidP="00135ABB">
      <w:pPr>
        <w:rPr>
          <w:rFonts w:asciiTheme="minorHAnsi" w:hAnsiTheme="minorHAnsi"/>
          <w:color w:val="000000" w:themeColor="text1"/>
        </w:rPr>
      </w:pPr>
    </w:p>
    <w:p w:rsidR="000E30B9" w:rsidRDefault="000E30B9" w:rsidP="00135ABB">
      <w:pPr>
        <w:rPr>
          <w:rFonts w:asciiTheme="minorHAnsi" w:hAnsiTheme="minorHAnsi"/>
          <w:color w:val="000000" w:themeColor="text1"/>
        </w:rPr>
      </w:pPr>
    </w:p>
    <w:p w:rsidR="000E30B9" w:rsidRPr="00D65992" w:rsidRDefault="000E30B9" w:rsidP="00135ABB">
      <w:pPr>
        <w:rPr>
          <w:rFonts w:asciiTheme="minorHAnsi" w:hAnsiTheme="minorHAnsi"/>
          <w:color w:val="000000" w:themeColor="text1"/>
        </w:rPr>
      </w:pPr>
    </w:p>
    <w:p w:rsidR="00033F4E" w:rsidRPr="00D65992" w:rsidRDefault="00033F4E" w:rsidP="00135ABB">
      <w:pPr>
        <w:rPr>
          <w:rFonts w:asciiTheme="minorHAnsi" w:hAnsiTheme="minorHAnsi"/>
          <w:color w:val="000000" w:themeColor="text1"/>
        </w:rPr>
      </w:pPr>
    </w:p>
    <w:sectPr w:rsidR="00033F4E" w:rsidRPr="00D65992" w:rsidSect="00306BE3">
      <w:headerReference w:type="even" r:id="rId11"/>
      <w:headerReference w:type="default" r:id="rId12"/>
      <w:footerReference w:type="even" r:id="rId13"/>
      <w:footerReference w:type="default" r:id="rId14"/>
      <w:headerReference w:type="first" r:id="rId15"/>
      <w:footerReference w:type="first" r:id="rId16"/>
      <w:pgSz w:w="11906" w:h="16838"/>
      <w:pgMar w:top="1134" w:right="1274" w:bottom="568" w:left="1418"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375" w:rsidRDefault="00070375" w:rsidP="00135ABB">
      <w:r>
        <w:separator/>
      </w:r>
    </w:p>
  </w:endnote>
  <w:endnote w:type="continuationSeparator" w:id="0">
    <w:p w:rsidR="00070375" w:rsidRDefault="00070375"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0" w:rsidRDefault="004E629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6"/>
        <w:szCs w:val="16"/>
      </w:rPr>
      <w:id w:val="929416252"/>
      <w:docPartObj>
        <w:docPartGallery w:val="Page Numbers (Bottom of Page)"/>
        <w:docPartUnique/>
      </w:docPartObj>
    </w:sdtPr>
    <w:sdtEndPr/>
    <w:sdtContent>
      <w:p w:rsidR="004E6290" w:rsidRPr="00482086" w:rsidRDefault="004E6290" w:rsidP="00824C7F">
        <w:pPr>
          <w:pStyle w:val="a6"/>
          <w:jc w:val="center"/>
          <w:rPr>
            <w:rFonts w:asciiTheme="minorHAnsi" w:hAnsiTheme="minorHAnsi"/>
            <w:sz w:val="16"/>
            <w:szCs w:val="16"/>
            <w:lang w:val="el-GR"/>
          </w:rPr>
        </w:pPr>
        <w:r w:rsidRPr="00482086">
          <w:rPr>
            <w:rFonts w:asciiTheme="minorHAnsi" w:hAnsiTheme="minorHAnsi"/>
            <w:sz w:val="16"/>
            <w:szCs w:val="16"/>
            <w:lang w:val="el-GR"/>
          </w:rPr>
          <w:t>Ενημερωτικ</w:t>
        </w:r>
        <w:r w:rsidRPr="00824C7F">
          <w:rPr>
            <w:rFonts w:asciiTheme="minorHAnsi" w:hAnsiTheme="minorHAnsi"/>
            <w:sz w:val="16"/>
            <w:szCs w:val="16"/>
            <w:lang w:val="el-GR"/>
          </w:rPr>
          <w:t>ό Δελτίο Ουζμπεκιστάν</w:t>
        </w:r>
        <w:r>
          <w:rPr>
            <w:rFonts w:asciiTheme="minorHAnsi" w:hAnsiTheme="minorHAnsi"/>
            <w:sz w:val="16"/>
            <w:szCs w:val="16"/>
            <w:lang w:val="el-GR"/>
          </w:rPr>
          <w:t xml:space="preserve"> (Ιούλιος-Αύγουστος 2019)                                                                                                                                       </w:t>
        </w:r>
        <w:r w:rsidRPr="00824C7F">
          <w:rPr>
            <w:rFonts w:asciiTheme="minorHAnsi" w:hAnsiTheme="minorHAnsi"/>
            <w:sz w:val="16"/>
            <w:szCs w:val="16"/>
            <w:lang w:val="el-GR"/>
          </w:rPr>
          <w:t xml:space="preserve"> </w:t>
        </w:r>
        <w:r w:rsidR="004459B6" w:rsidRPr="00824C7F">
          <w:rPr>
            <w:rFonts w:asciiTheme="minorHAnsi" w:hAnsiTheme="minorHAnsi"/>
            <w:sz w:val="16"/>
            <w:szCs w:val="16"/>
          </w:rPr>
          <w:fldChar w:fldCharType="begin"/>
        </w:r>
        <w:r w:rsidRPr="00482086">
          <w:rPr>
            <w:rFonts w:asciiTheme="minorHAnsi" w:hAnsiTheme="minorHAnsi"/>
            <w:sz w:val="16"/>
            <w:szCs w:val="16"/>
            <w:lang w:val="el-GR"/>
          </w:rPr>
          <w:instrText xml:space="preserve"> </w:instrText>
        </w:r>
        <w:r w:rsidRPr="00824C7F">
          <w:rPr>
            <w:rFonts w:asciiTheme="minorHAnsi" w:hAnsiTheme="minorHAnsi"/>
            <w:sz w:val="16"/>
            <w:szCs w:val="16"/>
          </w:rPr>
          <w:instrText>PAGE</w:instrText>
        </w:r>
        <w:r w:rsidRPr="00482086">
          <w:rPr>
            <w:rFonts w:asciiTheme="minorHAnsi" w:hAnsiTheme="minorHAnsi"/>
            <w:sz w:val="16"/>
            <w:szCs w:val="16"/>
            <w:lang w:val="el-GR"/>
          </w:rPr>
          <w:instrText xml:space="preserve">   \* </w:instrText>
        </w:r>
        <w:r w:rsidRPr="00824C7F">
          <w:rPr>
            <w:rFonts w:asciiTheme="minorHAnsi" w:hAnsiTheme="minorHAnsi"/>
            <w:sz w:val="16"/>
            <w:szCs w:val="16"/>
          </w:rPr>
          <w:instrText>MERGEFORMAT</w:instrText>
        </w:r>
        <w:r w:rsidRPr="00482086">
          <w:rPr>
            <w:rFonts w:asciiTheme="minorHAnsi" w:hAnsiTheme="minorHAnsi"/>
            <w:sz w:val="16"/>
            <w:szCs w:val="16"/>
            <w:lang w:val="el-GR"/>
          </w:rPr>
          <w:instrText xml:space="preserve"> </w:instrText>
        </w:r>
        <w:r w:rsidR="004459B6" w:rsidRPr="00824C7F">
          <w:rPr>
            <w:rFonts w:asciiTheme="minorHAnsi" w:hAnsiTheme="minorHAnsi"/>
            <w:sz w:val="16"/>
            <w:szCs w:val="16"/>
          </w:rPr>
          <w:fldChar w:fldCharType="separate"/>
        </w:r>
        <w:r w:rsidR="00F059B8" w:rsidRPr="00F059B8">
          <w:rPr>
            <w:rFonts w:asciiTheme="minorHAnsi" w:hAnsiTheme="minorHAnsi"/>
            <w:noProof/>
            <w:sz w:val="16"/>
            <w:szCs w:val="16"/>
            <w:lang w:val="el-GR"/>
          </w:rPr>
          <w:t>1</w:t>
        </w:r>
        <w:r w:rsidR="004459B6" w:rsidRPr="00824C7F">
          <w:rPr>
            <w:rFonts w:asciiTheme="minorHAnsi" w:hAnsiTheme="minorHAnsi"/>
            <w:sz w:val="16"/>
            <w:szCs w:val="16"/>
          </w:rPr>
          <w:fldChar w:fldCharType="end"/>
        </w:r>
      </w:p>
    </w:sdtContent>
  </w:sdt>
  <w:p w:rsidR="004E6290" w:rsidRPr="00294E79" w:rsidRDefault="004E6290" w:rsidP="005B5543">
    <w:pPr>
      <w:pStyle w:val="a6"/>
      <w:jc w:val="right"/>
      <w:rPr>
        <w:rFonts w:asciiTheme="minorHAnsi" w:hAnsiTheme="minorHAnsi"/>
        <w:lang w:val="el-G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0" w:rsidRDefault="004E62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375" w:rsidRDefault="00070375" w:rsidP="00135ABB">
      <w:r>
        <w:separator/>
      </w:r>
    </w:p>
  </w:footnote>
  <w:footnote w:type="continuationSeparator" w:id="0">
    <w:p w:rsidR="00070375" w:rsidRDefault="00070375" w:rsidP="00135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0" w:rsidRDefault="004E629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0" w:rsidRDefault="004E6290">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90" w:rsidRDefault="004E629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75pt;height:.7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FFFFFF7D"/>
    <w:multiLevelType w:val="singleLevel"/>
    <w:tmpl w:val="6FDEF5F2"/>
    <w:lvl w:ilvl="0">
      <w:start w:val="1"/>
      <w:numFmt w:val="decimal"/>
      <w:lvlText w:val="%1."/>
      <w:lvlJc w:val="left"/>
      <w:pPr>
        <w:tabs>
          <w:tab w:val="num" w:pos="1209"/>
        </w:tabs>
        <w:ind w:left="1209" w:hanging="360"/>
      </w:pPr>
    </w:lvl>
  </w:abstractNum>
  <w:abstractNum w:abstractNumId="1">
    <w:nsid w:val="05F532D5"/>
    <w:multiLevelType w:val="hybridMultilevel"/>
    <w:tmpl w:val="433475A0"/>
    <w:lvl w:ilvl="0" w:tplc="A848580C">
      <w:start w:val="3"/>
      <w:numFmt w:val="bullet"/>
      <w:lvlText w:val="-"/>
      <w:lvlJc w:val="left"/>
      <w:pPr>
        <w:ind w:left="720" w:hanging="360"/>
      </w:pPr>
      <w:rPr>
        <w:rFonts w:ascii="Calibri" w:eastAsia="Calibri" w:hAnsi="Calibri"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D061B"/>
    <w:multiLevelType w:val="hybridMultilevel"/>
    <w:tmpl w:val="FFC84C9C"/>
    <w:lvl w:ilvl="0" w:tplc="A4AE44DC">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B41076"/>
    <w:multiLevelType w:val="hybridMultilevel"/>
    <w:tmpl w:val="ED124E7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30FF0"/>
    <w:multiLevelType w:val="hybridMultilevel"/>
    <w:tmpl w:val="9B20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9F760C"/>
    <w:multiLevelType w:val="hybridMultilevel"/>
    <w:tmpl w:val="E52A06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E25D56"/>
    <w:multiLevelType w:val="hybridMultilevel"/>
    <w:tmpl w:val="E728A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156F9F"/>
    <w:multiLevelType w:val="hybridMultilevel"/>
    <w:tmpl w:val="064012E0"/>
    <w:lvl w:ilvl="0" w:tplc="8200A712">
      <w:start w:val="3"/>
      <w:numFmt w:val="bullet"/>
      <w:lvlText w:val="-"/>
      <w:lvlJc w:val="left"/>
      <w:pPr>
        <w:ind w:left="720" w:hanging="360"/>
      </w:pPr>
      <w:rPr>
        <w:rFonts w:ascii="Calibri" w:eastAsia="Calibri" w:hAnsi="Calibri"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4924B41"/>
    <w:multiLevelType w:val="hybridMultilevel"/>
    <w:tmpl w:val="091E30C4"/>
    <w:lvl w:ilvl="0" w:tplc="2DC08F18">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E7226C"/>
    <w:multiLevelType w:val="hybridMultilevel"/>
    <w:tmpl w:val="EDA67F7C"/>
    <w:lvl w:ilvl="0" w:tplc="51B871E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AC6DAC"/>
    <w:multiLevelType w:val="hybridMultilevel"/>
    <w:tmpl w:val="D24AF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546CA1"/>
    <w:multiLevelType w:val="hybridMultilevel"/>
    <w:tmpl w:val="3B9E729A"/>
    <w:lvl w:ilvl="0" w:tplc="00B67E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360A32"/>
    <w:multiLevelType w:val="hybridMultilevel"/>
    <w:tmpl w:val="D91A7402"/>
    <w:lvl w:ilvl="0" w:tplc="C7BC2D28">
      <w:numFmt w:val="bullet"/>
      <w:lvlText w:val="-"/>
      <w:lvlJc w:val="left"/>
      <w:pPr>
        <w:ind w:left="720" w:hanging="360"/>
      </w:pPr>
      <w:rPr>
        <w:rFonts w:ascii="Calibri" w:eastAsia="Calibri" w:hAnsi="Calibr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6F7D09"/>
    <w:multiLevelType w:val="hybridMultilevel"/>
    <w:tmpl w:val="CC624F52"/>
    <w:lvl w:ilvl="0" w:tplc="601ED4D2">
      <w:start w:val="1"/>
      <w:numFmt w:val="decimal"/>
      <w:pStyle w:val="2"/>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23"/>
  </w:num>
  <w:num w:numId="4">
    <w:abstractNumId w:val="9"/>
  </w:num>
  <w:num w:numId="5">
    <w:abstractNumId w:val="19"/>
  </w:num>
  <w:num w:numId="6">
    <w:abstractNumId w:val="11"/>
  </w:num>
  <w:num w:numId="7">
    <w:abstractNumId w:val="20"/>
  </w:num>
  <w:num w:numId="8">
    <w:abstractNumId w:val="22"/>
  </w:num>
  <w:num w:numId="9">
    <w:abstractNumId w:val="16"/>
  </w:num>
  <w:num w:numId="10">
    <w:abstractNumId w:val="16"/>
  </w:num>
  <w:num w:numId="11">
    <w:abstractNumId w:val="16"/>
    <w:lvlOverride w:ilvl="0">
      <w:startOverride w:val="1"/>
    </w:lvlOverride>
  </w:num>
  <w:num w:numId="12">
    <w:abstractNumId w:val="16"/>
  </w:num>
  <w:num w:numId="13">
    <w:abstractNumId w:val="14"/>
  </w:num>
  <w:num w:numId="14">
    <w:abstractNumId w:val="17"/>
  </w:num>
  <w:num w:numId="15">
    <w:abstractNumId w:val="5"/>
  </w:num>
  <w:num w:numId="16">
    <w:abstractNumId w:val="8"/>
  </w:num>
  <w:num w:numId="17">
    <w:abstractNumId w:val="0"/>
  </w:num>
  <w:num w:numId="18">
    <w:abstractNumId w:val="16"/>
    <w:lvlOverride w:ilvl="0">
      <w:startOverride w:val="1"/>
    </w:lvlOverride>
  </w:num>
  <w:num w:numId="19">
    <w:abstractNumId w:val="16"/>
    <w:lvlOverride w:ilvl="0">
      <w:startOverride w:val="1"/>
    </w:lvlOverride>
  </w:num>
  <w:num w:numId="20">
    <w:abstractNumId w:val="16"/>
    <w:lvlOverride w:ilvl="0">
      <w:startOverride w:val="15"/>
    </w:lvlOverride>
  </w:num>
  <w:num w:numId="21">
    <w:abstractNumId w:val="16"/>
  </w:num>
  <w:num w:numId="22">
    <w:abstractNumId w:val="6"/>
  </w:num>
  <w:num w:numId="23">
    <w:abstractNumId w:val="4"/>
  </w:num>
  <w:num w:numId="24">
    <w:abstractNumId w:val="21"/>
  </w:num>
  <w:num w:numId="25">
    <w:abstractNumId w:val="10"/>
  </w:num>
  <w:num w:numId="26">
    <w:abstractNumId w:val="1"/>
  </w:num>
  <w:num w:numId="27">
    <w:abstractNumId w:val="24"/>
  </w:num>
  <w:num w:numId="28">
    <w:abstractNumId w:val="15"/>
  </w:num>
  <w:num w:numId="29">
    <w:abstractNumId w:val="7"/>
  </w:num>
  <w:num w:numId="30">
    <w:abstractNumId w:val="12"/>
  </w:num>
  <w:num w:numId="31">
    <w:abstractNumId w:val="3"/>
  </w:num>
  <w:num w:numId="3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335"/>
    <w:rsid w:val="00000F46"/>
    <w:rsid w:val="00000F88"/>
    <w:rsid w:val="0000109F"/>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C3D"/>
    <w:rsid w:val="00010EAB"/>
    <w:rsid w:val="00010EE6"/>
    <w:rsid w:val="00013055"/>
    <w:rsid w:val="000136E9"/>
    <w:rsid w:val="00013A66"/>
    <w:rsid w:val="00013B3A"/>
    <w:rsid w:val="00013B6F"/>
    <w:rsid w:val="000144D6"/>
    <w:rsid w:val="00014D0D"/>
    <w:rsid w:val="00015099"/>
    <w:rsid w:val="000156AD"/>
    <w:rsid w:val="00015D18"/>
    <w:rsid w:val="00015E90"/>
    <w:rsid w:val="00015F5F"/>
    <w:rsid w:val="00016BDB"/>
    <w:rsid w:val="00016EF9"/>
    <w:rsid w:val="000178BE"/>
    <w:rsid w:val="00017B9D"/>
    <w:rsid w:val="00020AA7"/>
    <w:rsid w:val="00020BB2"/>
    <w:rsid w:val="0002104E"/>
    <w:rsid w:val="00022601"/>
    <w:rsid w:val="000230E7"/>
    <w:rsid w:val="00023C78"/>
    <w:rsid w:val="00024F7A"/>
    <w:rsid w:val="00026638"/>
    <w:rsid w:val="000278D9"/>
    <w:rsid w:val="00027C71"/>
    <w:rsid w:val="00027D50"/>
    <w:rsid w:val="0003047E"/>
    <w:rsid w:val="00030D22"/>
    <w:rsid w:val="00030DA7"/>
    <w:rsid w:val="000313DA"/>
    <w:rsid w:val="00031E23"/>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7DA"/>
    <w:rsid w:val="00040962"/>
    <w:rsid w:val="0004145B"/>
    <w:rsid w:val="0004187E"/>
    <w:rsid w:val="000425C7"/>
    <w:rsid w:val="000425E3"/>
    <w:rsid w:val="0004364F"/>
    <w:rsid w:val="00043676"/>
    <w:rsid w:val="00044348"/>
    <w:rsid w:val="00044410"/>
    <w:rsid w:val="0004450C"/>
    <w:rsid w:val="00044FA8"/>
    <w:rsid w:val="0004565B"/>
    <w:rsid w:val="00046E36"/>
    <w:rsid w:val="000502D9"/>
    <w:rsid w:val="0005035C"/>
    <w:rsid w:val="0005090D"/>
    <w:rsid w:val="00050D54"/>
    <w:rsid w:val="00050FE6"/>
    <w:rsid w:val="00051008"/>
    <w:rsid w:val="00051719"/>
    <w:rsid w:val="00051FD8"/>
    <w:rsid w:val="00052710"/>
    <w:rsid w:val="00052A17"/>
    <w:rsid w:val="00052A82"/>
    <w:rsid w:val="00052FF2"/>
    <w:rsid w:val="00053500"/>
    <w:rsid w:val="00054CAA"/>
    <w:rsid w:val="000556A6"/>
    <w:rsid w:val="00055DF1"/>
    <w:rsid w:val="00055F05"/>
    <w:rsid w:val="00055F38"/>
    <w:rsid w:val="0005664E"/>
    <w:rsid w:val="00056EF5"/>
    <w:rsid w:val="00056F78"/>
    <w:rsid w:val="000572AB"/>
    <w:rsid w:val="000572E4"/>
    <w:rsid w:val="00057A92"/>
    <w:rsid w:val="00060964"/>
    <w:rsid w:val="000615AD"/>
    <w:rsid w:val="000617B6"/>
    <w:rsid w:val="000619DE"/>
    <w:rsid w:val="00061AEB"/>
    <w:rsid w:val="00061F41"/>
    <w:rsid w:val="00061F5C"/>
    <w:rsid w:val="00063954"/>
    <w:rsid w:val="00064258"/>
    <w:rsid w:val="00064AF1"/>
    <w:rsid w:val="00065E75"/>
    <w:rsid w:val="00067716"/>
    <w:rsid w:val="00067B0C"/>
    <w:rsid w:val="00067E5B"/>
    <w:rsid w:val="00067F86"/>
    <w:rsid w:val="00070375"/>
    <w:rsid w:val="0007209B"/>
    <w:rsid w:val="000726CE"/>
    <w:rsid w:val="00072703"/>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64"/>
    <w:rsid w:val="0007708B"/>
    <w:rsid w:val="000772DD"/>
    <w:rsid w:val="0007739C"/>
    <w:rsid w:val="00077624"/>
    <w:rsid w:val="00077736"/>
    <w:rsid w:val="00080767"/>
    <w:rsid w:val="00080E2E"/>
    <w:rsid w:val="00081A53"/>
    <w:rsid w:val="00081C8B"/>
    <w:rsid w:val="00082083"/>
    <w:rsid w:val="00083ED1"/>
    <w:rsid w:val="0008406E"/>
    <w:rsid w:val="00084393"/>
    <w:rsid w:val="000849B0"/>
    <w:rsid w:val="00084DE7"/>
    <w:rsid w:val="000858D9"/>
    <w:rsid w:val="000861AB"/>
    <w:rsid w:val="0008653C"/>
    <w:rsid w:val="00086D00"/>
    <w:rsid w:val="000873BF"/>
    <w:rsid w:val="0009011A"/>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C7D"/>
    <w:rsid w:val="00097F8A"/>
    <w:rsid w:val="000A0E88"/>
    <w:rsid w:val="000A110A"/>
    <w:rsid w:val="000A313B"/>
    <w:rsid w:val="000A32A4"/>
    <w:rsid w:val="000A37DE"/>
    <w:rsid w:val="000A3A69"/>
    <w:rsid w:val="000A4128"/>
    <w:rsid w:val="000A4534"/>
    <w:rsid w:val="000A453F"/>
    <w:rsid w:val="000A4A45"/>
    <w:rsid w:val="000A506A"/>
    <w:rsid w:val="000A5564"/>
    <w:rsid w:val="000A6A0B"/>
    <w:rsid w:val="000A6E71"/>
    <w:rsid w:val="000A7780"/>
    <w:rsid w:val="000A7921"/>
    <w:rsid w:val="000B0FDB"/>
    <w:rsid w:val="000B14A1"/>
    <w:rsid w:val="000B1BCD"/>
    <w:rsid w:val="000B1E0C"/>
    <w:rsid w:val="000B1E97"/>
    <w:rsid w:val="000B221D"/>
    <w:rsid w:val="000B2363"/>
    <w:rsid w:val="000B2452"/>
    <w:rsid w:val="000B3E6F"/>
    <w:rsid w:val="000B3F75"/>
    <w:rsid w:val="000B6A5B"/>
    <w:rsid w:val="000B6AD2"/>
    <w:rsid w:val="000B750D"/>
    <w:rsid w:val="000B785C"/>
    <w:rsid w:val="000C03C1"/>
    <w:rsid w:val="000C041B"/>
    <w:rsid w:val="000C1122"/>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681D"/>
    <w:rsid w:val="000D7712"/>
    <w:rsid w:val="000D7837"/>
    <w:rsid w:val="000D79C2"/>
    <w:rsid w:val="000E03DA"/>
    <w:rsid w:val="000E0418"/>
    <w:rsid w:val="000E099D"/>
    <w:rsid w:val="000E12A5"/>
    <w:rsid w:val="000E12F4"/>
    <w:rsid w:val="000E1A81"/>
    <w:rsid w:val="000E2162"/>
    <w:rsid w:val="000E2D19"/>
    <w:rsid w:val="000E2D1B"/>
    <w:rsid w:val="000E30B9"/>
    <w:rsid w:val="000E3406"/>
    <w:rsid w:val="000E34D1"/>
    <w:rsid w:val="000E3C57"/>
    <w:rsid w:val="000E3E51"/>
    <w:rsid w:val="000E483D"/>
    <w:rsid w:val="000E51D1"/>
    <w:rsid w:val="000E5ACA"/>
    <w:rsid w:val="000E5DD0"/>
    <w:rsid w:val="000E6497"/>
    <w:rsid w:val="000E6C97"/>
    <w:rsid w:val="000E7402"/>
    <w:rsid w:val="000E7593"/>
    <w:rsid w:val="000F004F"/>
    <w:rsid w:val="000F00C0"/>
    <w:rsid w:val="000F0443"/>
    <w:rsid w:val="000F0B23"/>
    <w:rsid w:val="000F3807"/>
    <w:rsid w:val="000F3B1D"/>
    <w:rsid w:val="000F44DD"/>
    <w:rsid w:val="000F488A"/>
    <w:rsid w:val="000F4B8C"/>
    <w:rsid w:val="000F55E8"/>
    <w:rsid w:val="000F59AC"/>
    <w:rsid w:val="000F6381"/>
    <w:rsid w:val="000F6E2B"/>
    <w:rsid w:val="000F7AD3"/>
    <w:rsid w:val="00100B24"/>
    <w:rsid w:val="00100FE0"/>
    <w:rsid w:val="00101EFE"/>
    <w:rsid w:val="00102263"/>
    <w:rsid w:val="00102404"/>
    <w:rsid w:val="00103136"/>
    <w:rsid w:val="001039DD"/>
    <w:rsid w:val="00103A6E"/>
    <w:rsid w:val="00103C4A"/>
    <w:rsid w:val="001042C2"/>
    <w:rsid w:val="001043FF"/>
    <w:rsid w:val="00104523"/>
    <w:rsid w:val="00104532"/>
    <w:rsid w:val="00104611"/>
    <w:rsid w:val="001049E6"/>
    <w:rsid w:val="00104C8B"/>
    <w:rsid w:val="00105529"/>
    <w:rsid w:val="00105642"/>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17D01"/>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B0"/>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4B1A"/>
    <w:rsid w:val="00135ABB"/>
    <w:rsid w:val="00135C96"/>
    <w:rsid w:val="00135FE2"/>
    <w:rsid w:val="001365C8"/>
    <w:rsid w:val="001368D4"/>
    <w:rsid w:val="00136D02"/>
    <w:rsid w:val="00140ED9"/>
    <w:rsid w:val="001418BF"/>
    <w:rsid w:val="00141A93"/>
    <w:rsid w:val="00141CBF"/>
    <w:rsid w:val="00142657"/>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64D"/>
    <w:rsid w:val="00150A5F"/>
    <w:rsid w:val="00151931"/>
    <w:rsid w:val="00151E90"/>
    <w:rsid w:val="00152B43"/>
    <w:rsid w:val="00155079"/>
    <w:rsid w:val="0015533A"/>
    <w:rsid w:val="00156786"/>
    <w:rsid w:val="00156A78"/>
    <w:rsid w:val="00156F08"/>
    <w:rsid w:val="001572AE"/>
    <w:rsid w:val="001573D9"/>
    <w:rsid w:val="00157F5C"/>
    <w:rsid w:val="0016037F"/>
    <w:rsid w:val="001611E1"/>
    <w:rsid w:val="001618A5"/>
    <w:rsid w:val="00162431"/>
    <w:rsid w:val="00162655"/>
    <w:rsid w:val="00164242"/>
    <w:rsid w:val="00165D9A"/>
    <w:rsid w:val="001661C6"/>
    <w:rsid w:val="001665BB"/>
    <w:rsid w:val="001669AE"/>
    <w:rsid w:val="00166A3E"/>
    <w:rsid w:val="00166E5F"/>
    <w:rsid w:val="00170200"/>
    <w:rsid w:val="0017021E"/>
    <w:rsid w:val="0017083E"/>
    <w:rsid w:val="001715F7"/>
    <w:rsid w:val="001717E4"/>
    <w:rsid w:val="001718C2"/>
    <w:rsid w:val="00172CED"/>
    <w:rsid w:val="00172EA3"/>
    <w:rsid w:val="001733C1"/>
    <w:rsid w:val="00173A1C"/>
    <w:rsid w:val="00173C81"/>
    <w:rsid w:val="00173D06"/>
    <w:rsid w:val="00173FA6"/>
    <w:rsid w:val="00174AD5"/>
    <w:rsid w:val="00174B63"/>
    <w:rsid w:val="001752B6"/>
    <w:rsid w:val="00175C59"/>
    <w:rsid w:val="00175FCF"/>
    <w:rsid w:val="00176525"/>
    <w:rsid w:val="001768A4"/>
    <w:rsid w:val="001770D1"/>
    <w:rsid w:val="0017759F"/>
    <w:rsid w:val="001775FB"/>
    <w:rsid w:val="001777AA"/>
    <w:rsid w:val="00177817"/>
    <w:rsid w:val="0018087F"/>
    <w:rsid w:val="00181536"/>
    <w:rsid w:val="0018183C"/>
    <w:rsid w:val="00181F2B"/>
    <w:rsid w:val="001821DE"/>
    <w:rsid w:val="0018273C"/>
    <w:rsid w:val="001827AC"/>
    <w:rsid w:val="00182908"/>
    <w:rsid w:val="00183729"/>
    <w:rsid w:val="00183D89"/>
    <w:rsid w:val="00184A5B"/>
    <w:rsid w:val="00184B4B"/>
    <w:rsid w:val="001855F7"/>
    <w:rsid w:val="00185BA3"/>
    <w:rsid w:val="00185D2C"/>
    <w:rsid w:val="00185E36"/>
    <w:rsid w:val="001866DE"/>
    <w:rsid w:val="00190509"/>
    <w:rsid w:val="00190A14"/>
    <w:rsid w:val="00190AF3"/>
    <w:rsid w:val="00190DDB"/>
    <w:rsid w:val="001917F5"/>
    <w:rsid w:val="00191D45"/>
    <w:rsid w:val="00191DDF"/>
    <w:rsid w:val="0019281F"/>
    <w:rsid w:val="00192F7D"/>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716"/>
    <w:rsid w:val="001A1955"/>
    <w:rsid w:val="001A19F6"/>
    <w:rsid w:val="001A1C53"/>
    <w:rsid w:val="001A24DC"/>
    <w:rsid w:val="001A2898"/>
    <w:rsid w:val="001A2C80"/>
    <w:rsid w:val="001A336F"/>
    <w:rsid w:val="001A3DF3"/>
    <w:rsid w:val="001A46F9"/>
    <w:rsid w:val="001A4710"/>
    <w:rsid w:val="001A4B37"/>
    <w:rsid w:val="001A5024"/>
    <w:rsid w:val="001A5649"/>
    <w:rsid w:val="001A5C1C"/>
    <w:rsid w:val="001A5EA7"/>
    <w:rsid w:val="001A66AF"/>
    <w:rsid w:val="001A67DB"/>
    <w:rsid w:val="001A6B08"/>
    <w:rsid w:val="001A7B76"/>
    <w:rsid w:val="001A7E7E"/>
    <w:rsid w:val="001B0C09"/>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B7D40"/>
    <w:rsid w:val="001C0E7E"/>
    <w:rsid w:val="001C0E7F"/>
    <w:rsid w:val="001C12BB"/>
    <w:rsid w:val="001C1DC7"/>
    <w:rsid w:val="001C2608"/>
    <w:rsid w:val="001C37FF"/>
    <w:rsid w:val="001C3A82"/>
    <w:rsid w:val="001C45BB"/>
    <w:rsid w:val="001C48E3"/>
    <w:rsid w:val="001C4979"/>
    <w:rsid w:val="001C4E6A"/>
    <w:rsid w:val="001C5211"/>
    <w:rsid w:val="001C5B76"/>
    <w:rsid w:val="001C5CB5"/>
    <w:rsid w:val="001C6434"/>
    <w:rsid w:val="001C65B5"/>
    <w:rsid w:val="001C6C37"/>
    <w:rsid w:val="001C6E61"/>
    <w:rsid w:val="001C734B"/>
    <w:rsid w:val="001C763C"/>
    <w:rsid w:val="001D02C8"/>
    <w:rsid w:val="001D0619"/>
    <w:rsid w:val="001D1ECF"/>
    <w:rsid w:val="001D2568"/>
    <w:rsid w:val="001D3896"/>
    <w:rsid w:val="001D45D9"/>
    <w:rsid w:val="001D481D"/>
    <w:rsid w:val="001D48E3"/>
    <w:rsid w:val="001D5234"/>
    <w:rsid w:val="001D5572"/>
    <w:rsid w:val="001D5B71"/>
    <w:rsid w:val="001D7635"/>
    <w:rsid w:val="001D77EB"/>
    <w:rsid w:val="001E0262"/>
    <w:rsid w:val="001E04EE"/>
    <w:rsid w:val="001E066F"/>
    <w:rsid w:val="001E117F"/>
    <w:rsid w:val="001E12C9"/>
    <w:rsid w:val="001E14BC"/>
    <w:rsid w:val="001E18C6"/>
    <w:rsid w:val="001E1E97"/>
    <w:rsid w:val="001E1E9B"/>
    <w:rsid w:val="001E207E"/>
    <w:rsid w:val="001E267E"/>
    <w:rsid w:val="001E2927"/>
    <w:rsid w:val="001E29F5"/>
    <w:rsid w:val="001E2E9C"/>
    <w:rsid w:val="001E2EAF"/>
    <w:rsid w:val="001E3483"/>
    <w:rsid w:val="001E396C"/>
    <w:rsid w:val="001E4312"/>
    <w:rsid w:val="001E45D2"/>
    <w:rsid w:val="001E4638"/>
    <w:rsid w:val="001E464D"/>
    <w:rsid w:val="001E4DA7"/>
    <w:rsid w:val="001E4EF9"/>
    <w:rsid w:val="001E5354"/>
    <w:rsid w:val="001E5861"/>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099"/>
    <w:rsid w:val="001F78F2"/>
    <w:rsid w:val="00201285"/>
    <w:rsid w:val="002017AF"/>
    <w:rsid w:val="00201C72"/>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8E1"/>
    <w:rsid w:val="00207D0E"/>
    <w:rsid w:val="00210132"/>
    <w:rsid w:val="0021019A"/>
    <w:rsid w:val="002107B7"/>
    <w:rsid w:val="00210AFC"/>
    <w:rsid w:val="00211B5E"/>
    <w:rsid w:val="002125D1"/>
    <w:rsid w:val="00212ACB"/>
    <w:rsid w:val="00212ED1"/>
    <w:rsid w:val="002132F9"/>
    <w:rsid w:val="002142E5"/>
    <w:rsid w:val="00215388"/>
    <w:rsid w:val="002158DB"/>
    <w:rsid w:val="00215C8E"/>
    <w:rsid w:val="00216361"/>
    <w:rsid w:val="00216BD1"/>
    <w:rsid w:val="00217376"/>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71E"/>
    <w:rsid w:val="00232BCE"/>
    <w:rsid w:val="00232F9B"/>
    <w:rsid w:val="0023479C"/>
    <w:rsid w:val="00234804"/>
    <w:rsid w:val="002348E3"/>
    <w:rsid w:val="00234A0E"/>
    <w:rsid w:val="00235378"/>
    <w:rsid w:val="00235696"/>
    <w:rsid w:val="00235CBF"/>
    <w:rsid w:val="00236AC3"/>
    <w:rsid w:val="00237230"/>
    <w:rsid w:val="00237318"/>
    <w:rsid w:val="002375ED"/>
    <w:rsid w:val="002376A8"/>
    <w:rsid w:val="0024041A"/>
    <w:rsid w:val="002404FF"/>
    <w:rsid w:val="002417A7"/>
    <w:rsid w:val="0024254C"/>
    <w:rsid w:val="002428B6"/>
    <w:rsid w:val="00242B83"/>
    <w:rsid w:val="00243436"/>
    <w:rsid w:val="00243474"/>
    <w:rsid w:val="00243F40"/>
    <w:rsid w:val="002452D3"/>
    <w:rsid w:val="00245C74"/>
    <w:rsid w:val="00245D7F"/>
    <w:rsid w:val="00245E89"/>
    <w:rsid w:val="00245F0E"/>
    <w:rsid w:val="00246B10"/>
    <w:rsid w:val="00246BC8"/>
    <w:rsid w:val="00247197"/>
    <w:rsid w:val="002473E4"/>
    <w:rsid w:val="002476A2"/>
    <w:rsid w:val="00247982"/>
    <w:rsid w:val="00247CEC"/>
    <w:rsid w:val="0025074F"/>
    <w:rsid w:val="00250857"/>
    <w:rsid w:val="0025144B"/>
    <w:rsid w:val="00251B77"/>
    <w:rsid w:val="00251DEF"/>
    <w:rsid w:val="002520F6"/>
    <w:rsid w:val="0025273C"/>
    <w:rsid w:val="00252CBC"/>
    <w:rsid w:val="00253096"/>
    <w:rsid w:val="00253443"/>
    <w:rsid w:val="00254752"/>
    <w:rsid w:val="00254CC1"/>
    <w:rsid w:val="002551E1"/>
    <w:rsid w:val="002554E5"/>
    <w:rsid w:val="0025560E"/>
    <w:rsid w:val="00255B89"/>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4D1"/>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AEC"/>
    <w:rsid w:val="00283DF7"/>
    <w:rsid w:val="0028413C"/>
    <w:rsid w:val="002846FF"/>
    <w:rsid w:val="00284A58"/>
    <w:rsid w:val="00284EF5"/>
    <w:rsid w:val="002851A8"/>
    <w:rsid w:val="00285B85"/>
    <w:rsid w:val="002861F2"/>
    <w:rsid w:val="00287443"/>
    <w:rsid w:val="00287763"/>
    <w:rsid w:val="002877AA"/>
    <w:rsid w:val="002906CD"/>
    <w:rsid w:val="00290C8C"/>
    <w:rsid w:val="00290D68"/>
    <w:rsid w:val="002911D5"/>
    <w:rsid w:val="002913A1"/>
    <w:rsid w:val="00291B24"/>
    <w:rsid w:val="00291DE4"/>
    <w:rsid w:val="00292112"/>
    <w:rsid w:val="0029212B"/>
    <w:rsid w:val="0029269B"/>
    <w:rsid w:val="00292E7B"/>
    <w:rsid w:val="00293266"/>
    <w:rsid w:val="002932B5"/>
    <w:rsid w:val="00293344"/>
    <w:rsid w:val="00293480"/>
    <w:rsid w:val="002934F8"/>
    <w:rsid w:val="00293A18"/>
    <w:rsid w:val="002944C7"/>
    <w:rsid w:val="00294643"/>
    <w:rsid w:val="00294E79"/>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498"/>
    <w:rsid w:val="002A654C"/>
    <w:rsid w:val="002A73C2"/>
    <w:rsid w:val="002A74DC"/>
    <w:rsid w:val="002A7675"/>
    <w:rsid w:val="002A7852"/>
    <w:rsid w:val="002B09D6"/>
    <w:rsid w:val="002B0CCB"/>
    <w:rsid w:val="002B144F"/>
    <w:rsid w:val="002B1BD5"/>
    <w:rsid w:val="002B2211"/>
    <w:rsid w:val="002B2B6F"/>
    <w:rsid w:val="002B3453"/>
    <w:rsid w:val="002B3772"/>
    <w:rsid w:val="002B3BBA"/>
    <w:rsid w:val="002B3D45"/>
    <w:rsid w:val="002B4224"/>
    <w:rsid w:val="002B4337"/>
    <w:rsid w:val="002B6400"/>
    <w:rsid w:val="002B6ADA"/>
    <w:rsid w:val="002B7A38"/>
    <w:rsid w:val="002C0112"/>
    <w:rsid w:val="002C1ADC"/>
    <w:rsid w:val="002C1BF7"/>
    <w:rsid w:val="002C2607"/>
    <w:rsid w:val="002C3B18"/>
    <w:rsid w:val="002C4077"/>
    <w:rsid w:val="002C50AF"/>
    <w:rsid w:val="002C585A"/>
    <w:rsid w:val="002C5E5F"/>
    <w:rsid w:val="002C6BB9"/>
    <w:rsid w:val="002C6CC4"/>
    <w:rsid w:val="002C6D40"/>
    <w:rsid w:val="002C6DA5"/>
    <w:rsid w:val="002D0357"/>
    <w:rsid w:val="002D08C4"/>
    <w:rsid w:val="002D13EC"/>
    <w:rsid w:val="002D1948"/>
    <w:rsid w:val="002D19FD"/>
    <w:rsid w:val="002D1DCF"/>
    <w:rsid w:val="002D1F39"/>
    <w:rsid w:val="002D2C7B"/>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2C4"/>
    <w:rsid w:val="002D76DE"/>
    <w:rsid w:val="002D78E6"/>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5F93"/>
    <w:rsid w:val="002E638F"/>
    <w:rsid w:val="002E66E1"/>
    <w:rsid w:val="002E6D59"/>
    <w:rsid w:val="002E6DC4"/>
    <w:rsid w:val="002E72D2"/>
    <w:rsid w:val="002E7D04"/>
    <w:rsid w:val="002F01B2"/>
    <w:rsid w:val="002F03C5"/>
    <w:rsid w:val="002F0625"/>
    <w:rsid w:val="002F07E2"/>
    <w:rsid w:val="002F10B8"/>
    <w:rsid w:val="002F1460"/>
    <w:rsid w:val="002F14DB"/>
    <w:rsid w:val="002F1794"/>
    <w:rsid w:val="002F17E8"/>
    <w:rsid w:val="002F2B20"/>
    <w:rsid w:val="002F2E84"/>
    <w:rsid w:val="002F3802"/>
    <w:rsid w:val="002F409D"/>
    <w:rsid w:val="002F41E8"/>
    <w:rsid w:val="002F4BC5"/>
    <w:rsid w:val="002F5DFD"/>
    <w:rsid w:val="002F65C6"/>
    <w:rsid w:val="002F685D"/>
    <w:rsid w:val="002F6870"/>
    <w:rsid w:val="002F7BB8"/>
    <w:rsid w:val="003003C2"/>
    <w:rsid w:val="00300B22"/>
    <w:rsid w:val="00300D9B"/>
    <w:rsid w:val="00300E61"/>
    <w:rsid w:val="00301109"/>
    <w:rsid w:val="00301893"/>
    <w:rsid w:val="003025E7"/>
    <w:rsid w:val="00302A5E"/>
    <w:rsid w:val="00304A9C"/>
    <w:rsid w:val="003051B3"/>
    <w:rsid w:val="003053E1"/>
    <w:rsid w:val="003061B4"/>
    <w:rsid w:val="00306AEE"/>
    <w:rsid w:val="00306BE3"/>
    <w:rsid w:val="00306C40"/>
    <w:rsid w:val="003071A4"/>
    <w:rsid w:val="00307201"/>
    <w:rsid w:val="00307454"/>
    <w:rsid w:val="00310331"/>
    <w:rsid w:val="00311903"/>
    <w:rsid w:val="00311CB4"/>
    <w:rsid w:val="00312860"/>
    <w:rsid w:val="00313C0C"/>
    <w:rsid w:val="00314363"/>
    <w:rsid w:val="00314882"/>
    <w:rsid w:val="00314A79"/>
    <w:rsid w:val="00314C9C"/>
    <w:rsid w:val="003159E0"/>
    <w:rsid w:val="00315C6B"/>
    <w:rsid w:val="00315F41"/>
    <w:rsid w:val="00316315"/>
    <w:rsid w:val="00317465"/>
    <w:rsid w:val="00317525"/>
    <w:rsid w:val="00317C37"/>
    <w:rsid w:val="003201BC"/>
    <w:rsid w:val="00320462"/>
    <w:rsid w:val="00320866"/>
    <w:rsid w:val="003208FC"/>
    <w:rsid w:val="00320B54"/>
    <w:rsid w:val="00321541"/>
    <w:rsid w:val="0032221D"/>
    <w:rsid w:val="00323F58"/>
    <w:rsid w:val="00324BC3"/>
    <w:rsid w:val="00324C5E"/>
    <w:rsid w:val="00325F07"/>
    <w:rsid w:val="00326300"/>
    <w:rsid w:val="003263F4"/>
    <w:rsid w:val="00326A59"/>
    <w:rsid w:val="00327BA1"/>
    <w:rsid w:val="00330414"/>
    <w:rsid w:val="00330565"/>
    <w:rsid w:val="00330B8F"/>
    <w:rsid w:val="00331D93"/>
    <w:rsid w:val="0033208F"/>
    <w:rsid w:val="0033225E"/>
    <w:rsid w:val="00332CE9"/>
    <w:rsid w:val="003343ED"/>
    <w:rsid w:val="003349A0"/>
    <w:rsid w:val="00334F8D"/>
    <w:rsid w:val="00335441"/>
    <w:rsid w:val="003356C0"/>
    <w:rsid w:val="00335C55"/>
    <w:rsid w:val="003363FB"/>
    <w:rsid w:val="00336C65"/>
    <w:rsid w:val="00336D19"/>
    <w:rsid w:val="003377BB"/>
    <w:rsid w:val="003403CC"/>
    <w:rsid w:val="003413EE"/>
    <w:rsid w:val="003428BC"/>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678"/>
    <w:rsid w:val="00351CF2"/>
    <w:rsid w:val="00351CFC"/>
    <w:rsid w:val="00351DC8"/>
    <w:rsid w:val="0035298A"/>
    <w:rsid w:val="003529A6"/>
    <w:rsid w:val="00352E33"/>
    <w:rsid w:val="00352EC4"/>
    <w:rsid w:val="00353613"/>
    <w:rsid w:val="00353752"/>
    <w:rsid w:val="00354006"/>
    <w:rsid w:val="0035450E"/>
    <w:rsid w:val="003549CD"/>
    <w:rsid w:val="00354CA2"/>
    <w:rsid w:val="00354E73"/>
    <w:rsid w:val="003553F6"/>
    <w:rsid w:val="003555FC"/>
    <w:rsid w:val="003557A4"/>
    <w:rsid w:val="00355BC2"/>
    <w:rsid w:val="00355DDA"/>
    <w:rsid w:val="00355EC2"/>
    <w:rsid w:val="003565AB"/>
    <w:rsid w:val="0035667D"/>
    <w:rsid w:val="00357018"/>
    <w:rsid w:val="0035747B"/>
    <w:rsid w:val="00360FBA"/>
    <w:rsid w:val="00361255"/>
    <w:rsid w:val="0036135A"/>
    <w:rsid w:val="00361BF3"/>
    <w:rsid w:val="00362740"/>
    <w:rsid w:val="0036297C"/>
    <w:rsid w:val="00362A2F"/>
    <w:rsid w:val="00363439"/>
    <w:rsid w:val="00363B2F"/>
    <w:rsid w:val="00364245"/>
    <w:rsid w:val="003642E1"/>
    <w:rsid w:val="00364732"/>
    <w:rsid w:val="003656C9"/>
    <w:rsid w:val="00365B41"/>
    <w:rsid w:val="00365DBE"/>
    <w:rsid w:val="0036639E"/>
    <w:rsid w:val="00366D95"/>
    <w:rsid w:val="0036704B"/>
    <w:rsid w:val="003671BA"/>
    <w:rsid w:val="00367B9D"/>
    <w:rsid w:val="00367F0D"/>
    <w:rsid w:val="0037069A"/>
    <w:rsid w:val="00371196"/>
    <w:rsid w:val="00371E8D"/>
    <w:rsid w:val="00372ADF"/>
    <w:rsid w:val="00372B5A"/>
    <w:rsid w:val="00373329"/>
    <w:rsid w:val="00373345"/>
    <w:rsid w:val="00373436"/>
    <w:rsid w:val="0037489E"/>
    <w:rsid w:val="00374E2D"/>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084"/>
    <w:rsid w:val="003847C6"/>
    <w:rsid w:val="00384890"/>
    <w:rsid w:val="003849E3"/>
    <w:rsid w:val="00384A77"/>
    <w:rsid w:val="00384E8C"/>
    <w:rsid w:val="0038596F"/>
    <w:rsid w:val="003865C1"/>
    <w:rsid w:val="00386D7B"/>
    <w:rsid w:val="00386E65"/>
    <w:rsid w:val="0038740E"/>
    <w:rsid w:val="00390378"/>
    <w:rsid w:val="00391E3B"/>
    <w:rsid w:val="00392BDE"/>
    <w:rsid w:val="00393882"/>
    <w:rsid w:val="0039419F"/>
    <w:rsid w:val="0039423A"/>
    <w:rsid w:val="0039462A"/>
    <w:rsid w:val="0039494D"/>
    <w:rsid w:val="003953FF"/>
    <w:rsid w:val="00395470"/>
    <w:rsid w:val="003955DB"/>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453F"/>
    <w:rsid w:val="003A507C"/>
    <w:rsid w:val="003A533A"/>
    <w:rsid w:val="003A5BD9"/>
    <w:rsid w:val="003A5F1F"/>
    <w:rsid w:val="003A6817"/>
    <w:rsid w:val="003A69C7"/>
    <w:rsid w:val="003A6BD1"/>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5F56"/>
    <w:rsid w:val="003B683C"/>
    <w:rsid w:val="003B722B"/>
    <w:rsid w:val="003C1456"/>
    <w:rsid w:val="003C1E6D"/>
    <w:rsid w:val="003C2160"/>
    <w:rsid w:val="003C282E"/>
    <w:rsid w:val="003C2AAB"/>
    <w:rsid w:val="003C33D3"/>
    <w:rsid w:val="003C3A6C"/>
    <w:rsid w:val="003C42A8"/>
    <w:rsid w:val="003C4FAB"/>
    <w:rsid w:val="003C5098"/>
    <w:rsid w:val="003C5271"/>
    <w:rsid w:val="003C53EF"/>
    <w:rsid w:val="003C552A"/>
    <w:rsid w:val="003C58CC"/>
    <w:rsid w:val="003C5C92"/>
    <w:rsid w:val="003C64EA"/>
    <w:rsid w:val="003C67EB"/>
    <w:rsid w:val="003C6A63"/>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111"/>
    <w:rsid w:val="003E037A"/>
    <w:rsid w:val="003E044F"/>
    <w:rsid w:val="003E15C8"/>
    <w:rsid w:val="003E211D"/>
    <w:rsid w:val="003E2331"/>
    <w:rsid w:val="003E2795"/>
    <w:rsid w:val="003E32CA"/>
    <w:rsid w:val="003E4372"/>
    <w:rsid w:val="003E4594"/>
    <w:rsid w:val="003E486F"/>
    <w:rsid w:val="003E55E1"/>
    <w:rsid w:val="003E56C3"/>
    <w:rsid w:val="003E578A"/>
    <w:rsid w:val="003E6013"/>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87A"/>
    <w:rsid w:val="003F4E64"/>
    <w:rsid w:val="003F53B9"/>
    <w:rsid w:val="003F55B6"/>
    <w:rsid w:val="003F57F7"/>
    <w:rsid w:val="003F5BC3"/>
    <w:rsid w:val="003F5F2C"/>
    <w:rsid w:val="003F6106"/>
    <w:rsid w:val="003F669C"/>
    <w:rsid w:val="003F69A9"/>
    <w:rsid w:val="003F732A"/>
    <w:rsid w:val="003F7FF7"/>
    <w:rsid w:val="004001E4"/>
    <w:rsid w:val="00400DEA"/>
    <w:rsid w:val="00400E5E"/>
    <w:rsid w:val="00401AEF"/>
    <w:rsid w:val="00401E12"/>
    <w:rsid w:val="004023E7"/>
    <w:rsid w:val="00402709"/>
    <w:rsid w:val="00402FF2"/>
    <w:rsid w:val="004035E3"/>
    <w:rsid w:val="00403C7A"/>
    <w:rsid w:val="0040448C"/>
    <w:rsid w:val="00404B32"/>
    <w:rsid w:val="004053B9"/>
    <w:rsid w:val="004054B1"/>
    <w:rsid w:val="004054B6"/>
    <w:rsid w:val="00405A34"/>
    <w:rsid w:val="00405FF2"/>
    <w:rsid w:val="00406049"/>
    <w:rsid w:val="00406E41"/>
    <w:rsid w:val="004104AD"/>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5F4"/>
    <w:rsid w:val="004167D2"/>
    <w:rsid w:val="00416FD1"/>
    <w:rsid w:val="00417133"/>
    <w:rsid w:val="00417AEF"/>
    <w:rsid w:val="00420027"/>
    <w:rsid w:val="0042024A"/>
    <w:rsid w:val="00420484"/>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967"/>
    <w:rsid w:val="00427EC8"/>
    <w:rsid w:val="004309FF"/>
    <w:rsid w:val="00430BF8"/>
    <w:rsid w:val="00431E0A"/>
    <w:rsid w:val="0043481A"/>
    <w:rsid w:val="00434A0C"/>
    <w:rsid w:val="00435512"/>
    <w:rsid w:val="004356A2"/>
    <w:rsid w:val="00435733"/>
    <w:rsid w:val="00435DB4"/>
    <w:rsid w:val="00436631"/>
    <w:rsid w:val="0043698E"/>
    <w:rsid w:val="00436AC1"/>
    <w:rsid w:val="00436BFC"/>
    <w:rsid w:val="00436C7E"/>
    <w:rsid w:val="00437044"/>
    <w:rsid w:val="0043712A"/>
    <w:rsid w:val="00440080"/>
    <w:rsid w:val="00440DE7"/>
    <w:rsid w:val="00441551"/>
    <w:rsid w:val="004418DB"/>
    <w:rsid w:val="00441A3E"/>
    <w:rsid w:val="004426E6"/>
    <w:rsid w:val="00442E12"/>
    <w:rsid w:val="00442F70"/>
    <w:rsid w:val="004430B5"/>
    <w:rsid w:val="004431AD"/>
    <w:rsid w:val="00443E48"/>
    <w:rsid w:val="0044428A"/>
    <w:rsid w:val="004443DC"/>
    <w:rsid w:val="0044450F"/>
    <w:rsid w:val="0044480E"/>
    <w:rsid w:val="00444A4B"/>
    <w:rsid w:val="00444B93"/>
    <w:rsid w:val="004450BB"/>
    <w:rsid w:val="0044521A"/>
    <w:rsid w:val="004459B6"/>
    <w:rsid w:val="00445D79"/>
    <w:rsid w:val="004462AF"/>
    <w:rsid w:val="00447838"/>
    <w:rsid w:val="00447C36"/>
    <w:rsid w:val="00447CA4"/>
    <w:rsid w:val="00451CAE"/>
    <w:rsid w:val="00452E8B"/>
    <w:rsid w:val="00452FE1"/>
    <w:rsid w:val="00453130"/>
    <w:rsid w:val="00454043"/>
    <w:rsid w:val="00454F7C"/>
    <w:rsid w:val="00455431"/>
    <w:rsid w:val="00455CA8"/>
    <w:rsid w:val="0045600E"/>
    <w:rsid w:val="004566A5"/>
    <w:rsid w:val="00456D63"/>
    <w:rsid w:val="00457220"/>
    <w:rsid w:val="0045781B"/>
    <w:rsid w:val="00457820"/>
    <w:rsid w:val="004600CB"/>
    <w:rsid w:val="004605E7"/>
    <w:rsid w:val="004606B9"/>
    <w:rsid w:val="004617CF"/>
    <w:rsid w:val="00461E56"/>
    <w:rsid w:val="00461EDD"/>
    <w:rsid w:val="0046321E"/>
    <w:rsid w:val="004637E2"/>
    <w:rsid w:val="004640E3"/>
    <w:rsid w:val="004642C7"/>
    <w:rsid w:val="004644D1"/>
    <w:rsid w:val="0046520E"/>
    <w:rsid w:val="00465322"/>
    <w:rsid w:val="00466912"/>
    <w:rsid w:val="004679DF"/>
    <w:rsid w:val="00467C24"/>
    <w:rsid w:val="00467DB2"/>
    <w:rsid w:val="00467E6F"/>
    <w:rsid w:val="0047097D"/>
    <w:rsid w:val="00470E30"/>
    <w:rsid w:val="00471D2B"/>
    <w:rsid w:val="0047216A"/>
    <w:rsid w:val="00472252"/>
    <w:rsid w:val="00472D57"/>
    <w:rsid w:val="00472F79"/>
    <w:rsid w:val="0047360A"/>
    <w:rsid w:val="004739D9"/>
    <w:rsid w:val="00473D6D"/>
    <w:rsid w:val="00473F08"/>
    <w:rsid w:val="0047433D"/>
    <w:rsid w:val="0047498A"/>
    <w:rsid w:val="00475152"/>
    <w:rsid w:val="0047567A"/>
    <w:rsid w:val="004756F9"/>
    <w:rsid w:val="00476012"/>
    <w:rsid w:val="00476C91"/>
    <w:rsid w:val="00477ACA"/>
    <w:rsid w:val="00480009"/>
    <w:rsid w:val="00482086"/>
    <w:rsid w:val="004820B5"/>
    <w:rsid w:val="00482D7F"/>
    <w:rsid w:val="00482E68"/>
    <w:rsid w:val="00482E8E"/>
    <w:rsid w:val="0048321D"/>
    <w:rsid w:val="00483432"/>
    <w:rsid w:val="004834C7"/>
    <w:rsid w:val="00483560"/>
    <w:rsid w:val="004839E0"/>
    <w:rsid w:val="00483AD9"/>
    <w:rsid w:val="00484047"/>
    <w:rsid w:val="0048580D"/>
    <w:rsid w:val="004858D6"/>
    <w:rsid w:val="00485E46"/>
    <w:rsid w:val="00486ED1"/>
    <w:rsid w:val="0049023B"/>
    <w:rsid w:val="004903F6"/>
    <w:rsid w:val="00490451"/>
    <w:rsid w:val="004904A3"/>
    <w:rsid w:val="00490F27"/>
    <w:rsid w:val="00491886"/>
    <w:rsid w:val="0049192E"/>
    <w:rsid w:val="00491BC2"/>
    <w:rsid w:val="00491CBD"/>
    <w:rsid w:val="0049240C"/>
    <w:rsid w:val="00492B21"/>
    <w:rsid w:val="00492DBC"/>
    <w:rsid w:val="00494959"/>
    <w:rsid w:val="0049516D"/>
    <w:rsid w:val="00495B8B"/>
    <w:rsid w:val="00495EA4"/>
    <w:rsid w:val="00496DF6"/>
    <w:rsid w:val="00497755"/>
    <w:rsid w:val="00497816"/>
    <w:rsid w:val="00497819"/>
    <w:rsid w:val="0049792C"/>
    <w:rsid w:val="004A0039"/>
    <w:rsid w:val="004A03A8"/>
    <w:rsid w:val="004A03FA"/>
    <w:rsid w:val="004A068B"/>
    <w:rsid w:val="004A0F5B"/>
    <w:rsid w:val="004A1435"/>
    <w:rsid w:val="004A1A54"/>
    <w:rsid w:val="004A1CAD"/>
    <w:rsid w:val="004A2767"/>
    <w:rsid w:val="004A2944"/>
    <w:rsid w:val="004A2C8C"/>
    <w:rsid w:val="004A2E8A"/>
    <w:rsid w:val="004A2EFB"/>
    <w:rsid w:val="004A34B4"/>
    <w:rsid w:val="004A45DA"/>
    <w:rsid w:val="004A4BA4"/>
    <w:rsid w:val="004A4D87"/>
    <w:rsid w:val="004A514C"/>
    <w:rsid w:val="004A5B21"/>
    <w:rsid w:val="004A659B"/>
    <w:rsid w:val="004A6828"/>
    <w:rsid w:val="004A6936"/>
    <w:rsid w:val="004A6DEA"/>
    <w:rsid w:val="004A7FDF"/>
    <w:rsid w:val="004B0329"/>
    <w:rsid w:val="004B185C"/>
    <w:rsid w:val="004B2133"/>
    <w:rsid w:val="004B2428"/>
    <w:rsid w:val="004B2FF6"/>
    <w:rsid w:val="004B33B2"/>
    <w:rsid w:val="004B3AAF"/>
    <w:rsid w:val="004B3F49"/>
    <w:rsid w:val="004B3F6B"/>
    <w:rsid w:val="004B43AF"/>
    <w:rsid w:val="004B48E4"/>
    <w:rsid w:val="004B57EF"/>
    <w:rsid w:val="004B5F23"/>
    <w:rsid w:val="004B6E9F"/>
    <w:rsid w:val="004B708E"/>
    <w:rsid w:val="004B7A4A"/>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241"/>
    <w:rsid w:val="004D49DE"/>
    <w:rsid w:val="004D4D2B"/>
    <w:rsid w:val="004D4E1D"/>
    <w:rsid w:val="004D4EBD"/>
    <w:rsid w:val="004D4EFA"/>
    <w:rsid w:val="004D53C3"/>
    <w:rsid w:val="004D584F"/>
    <w:rsid w:val="004D5DE2"/>
    <w:rsid w:val="004D64C2"/>
    <w:rsid w:val="004D6684"/>
    <w:rsid w:val="004D6E39"/>
    <w:rsid w:val="004D6E7A"/>
    <w:rsid w:val="004D6F6D"/>
    <w:rsid w:val="004D73EC"/>
    <w:rsid w:val="004D7E1B"/>
    <w:rsid w:val="004E05D2"/>
    <w:rsid w:val="004E0998"/>
    <w:rsid w:val="004E0D0E"/>
    <w:rsid w:val="004E0F1E"/>
    <w:rsid w:val="004E15F0"/>
    <w:rsid w:val="004E1621"/>
    <w:rsid w:val="004E1677"/>
    <w:rsid w:val="004E2E2A"/>
    <w:rsid w:val="004E32CC"/>
    <w:rsid w:val="004E43A5"/>
    <w:rsid w:val="004E47DD"/>
    <w:rsid w:val="004E4BEE"/>
    <w:rsid w:val="004E51AE"/>
    <w:rsid w:val="004E5493"/>
    <w:rsid w:val="004E5997"/>
    <w:rsid w:val="004E6290"/>
    <w:rsid w:val="004E6510"/>
    <w:rsid w:val="004E6623"/>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0FBE"/>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1F2"/>
    <w:rsid w:val="00512F19"/>
    <w:rsid w:val="00513506"/>
    <w:rsid w:val="005139FD"/>
    <w:rsid w:val="00513FDA"/>
    <w:rsid w:val="0051485F"/>
    <w:rsid w:val="00514D26"/>
    <w:rsid w:val="0051586E"/>
    <w:rsid w:val="00515BD6"/>
    <w:rsid w:val="00516447"/>
    <w:rsid w:val="00517559"/>
    <w:rsid w:val="00517627"/>
    <w:rsid w:val="00517A53"/>
    <w:rsid w:val="00520285"/>
    <w:rsid w:val="005202A7"/>
    <w:rsid w:val="005202ED"/>
    <w:rsid w:val="00520AC4"/>
    <w:rsid w:val="005210A7"/>
    <w:rsid w:val="005214BB"/>
    <w:rsid w:val="00521661"/>
    <w:rsid w:val="00521B80"/>
    <w:rsid w:val="00521F04"/>
    <w:rsid w:val="00522890"/>
    <w:rsid w:val="00522897"/>
    <w:rsid w:val="00522CF0"/>
    <w:rsid w:val="00522DC4"/>
    <w:rsid w:val="00522F31"/>
    <w:rsid w:val="0052444A"/>
    <w:rsid w:val="0052527A"/>
    <w:rsid w:val="005257E4"/>
    <w:rsid w:val="00525A8C"/>
    <w:rsid w:val="00527661"/>
    <w:rsid w:val="0052794C"/>
    <w:rsid w:val="00527EF8"/>
    <w:rsid w:val="0053023D"/>
    <w:rsid w:val="005303A7"/>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3495"/>
    <w:rsid w:val="0054431E"/>
    <w:rsid w:val="0054452A"/>
    <w:rsid w:val="005449ED"/>
    <w:rsid w:val="00544EA8"/>
    <w:rsid w:val="00546610"/>
    <w:rsid w:val="005468F1"/>
    <w:rsid w:val="00546FBB"/>
    <w:rsid w:val="00547467"/>
    <w:rsid w:val="005475D9"/>
    <w:rsid w:val="00550064"/>
    <w:rsid w:val="005507C9"/>
    <w:rsid w:val="00551597"/>
    <w:rsid w:val="00551942"/>
    <w:rsid w:val="00552678"/>
    <w:rsid w:val="005529E4"/>
    <w:rsid w:val="005546B4"/>
    <w:rsid w:val="00554A27"/>
    <w:rsid w:val="00555143"/>
    <w:rsid w:val="0055529E"/>
    <w:rsid w:val="00555A70"/>
    <w:rsid w:val="005560AD"/>
    <w:rsid w:val="005561CA"/>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B78"/>
    <w:rsid w:val="00564C3E"/>
    <w:rsid w:val="00564C42"/>
    <w:rsid w:val="00565438"/>
    <w:rsid w:val="00565ECA"/>
    <w:rsid w:val="00567483"/>
    <w:rsid w:val="005674BF"/>
    <w:rsid w:val="005700D1"/>
    <w:rsid w:val="00570260"/>
    <w:rsid w:val="005716F4"/>
    <w:rsid w:val="0057195E"/>
    <w:rsid w:val="00571A04"/>
    <w:rsid w:val="00571A95"/>
    <w:rsid w:val="00571F45"/>
    <w:rsid w:val="00572027"/>
    <w:rsid w:val="00572795"/>
    <w:rsid w:val="0057289F"/>
    <w:rsid w:val="00572D22"/>
    <w:rsid w:val="005740B2"/>
    <w:rsid w:val="005746C7"/>
    <w:rsid w:val="00574AF8"/>
    <w:rsid w:val="005759BD"/>
    <w:rsid w:val="005759F5"/>
    <w:rsid w:val="005767CA"/>
    <w:rsid w:val="00577C93"/>
    <w:rsid w:val="00577EF9"/>
    <w:rsid w:val="00580599"/>
    <w:rsid w:val="00580FBC"/>
    <w:rsid w:val="005813C2"/>
    <w:rsid w:val="0058162A"/>
    <w:rsid w:val="00581A09"/>
    <w:rsid w:val="00581DF5"/>
    <w:rsid w:val="00581EC4"/>
    <w:rsid w:val="00582C35"/>
    <w:rsid w:val="0058340C"/>
    <w:rsid w:val="005838F9"/>
    <w:rsid w:val="00584500"/>
    <w:rsid w:val="00585898"/>
    <w:rsid w:val="005863FD"/>
    <w:rsid w:val="00586C0F"/>
    <w:rsid w:val="00586C21"/>
    <w:rsid w:val="00586CD2"/>
    <w:rsid w:val="00586D08"/>
    <w:rsid w:val="00587030"/>
    <w:rsid w:val="00587211"/>
    <w:rsid w:val="00587505"/>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1200"/>
    <w:rsid w:val="005A25AA"/>
    <w:rsid w:val="005A3A1A"/>
    <w:rsid w:val="005A4115"/>
    <w:rsid w:val="005A49F6"/>
    <w:rsid w:val="005A539E"/>
    <w:rsid w:val="005A5720"/>
    <w:rsid w:val="005A58FC"/>
    <w:rsid w:val="005A70F5"/>
    <w:rsid w:val="005A788C"/>
    <w:rsid w:val="005A7FF3"/>
    <w:rsid w:val="005B013A"/>
    <w:rsid w:val="005B0593"/>
    <w:rsid w:val="005B0779"/>
    <w:rsid w:val="005B0F48"/>
    <w:rsid w:val="005B1339"/>
    <w:rsid w:val="005B17F5"/>
    <w:rsid w:val="005B1E10"/>
    <w:rsid w:val="005B218F"/>
    <w:rsid w:val="005B28DE"/>
    <w:rsid w:val="005B2AA1"/>
    <w:rsid w:val="005B2B4C"/>
    <w:rsid w:val="005B2FE3"/>
    <w:rsid w:val="005B32B6"/>
    <w:rsid w:val="005B348F"/>
    <w:rsid w:val="005B388E"/>
    <w:rsid w:val="005B5543"/>
    <w:rsid w:val="005B5776"/>
    <w:rsid w:val="005B5C84"/>
    <w:rsid w:val="005B5F7A"/>
    <w:rsid w:val="005B642C"/>
    <w:rsid w:val="005B6E5D"/>
    <w:rsid w:val="005B757D"/>
    <w:rsid w:val="005C0692"/>
    <w:rsid w:val="005C0AD9"/>
    <w:rsid w:val="005C0D1A"/>
    <w:rsid w:val="005C0D35"/>
    <w:rsid w:val="005C1FFA"/>
    <w:rsid w:val="005C2971"/>
    <w:rsid w:val="005C2F69"/>
    <w:rsid w:val="005C3F9D"/>
    <w:rsid w:val="005C4031"/>
    <w:rsid w:val="005C4242"/>
    <w:rsid w:val="005C46B9"/>
    <w:rsid w:val="005C48DC"/>
    <w:rsid w:val="005C59AD"/>
    <w:rsid w:val="005C6493"/>
    <w:rsid w:val="005C66D7"/>
    <w:rsid w:val="005C6F33"/>
    <w:rsid w:val="005D016A"/>
    <w:rsid w:val="005D0BB0"/>
    <w:rsid w:val="005D120F"/>
    <w:rsid w:val="005D1DA8"/>
    <w:rsid w:val="005D1E7F"/>
    <w:rsid w:val="005D2573"/>
    <w:rsid w:val="005D2648"/>
    <w:rsid w:val="005D2C27"/>
    <w:rsid w:val="005D2F0E"/>
    <w:rsid w:val="005D33EF"/>
    <w:rsid w:val="005D340F"/>
    <w:rsid w:val="005D35CC"/>
    <w:rsid w:val="005D3B70"/>
    <w:rsid w:val="005D4665"/>
    <w:rsid w:val="005D5C51"/>
    <w:rsid w:val="005D5FA8"/>
    <w:rsid w:val="005D6254"/>
    <w:rsid w:val="005D658A"/>
    <w:rsid w:val="005D6791"/>
    <w:rsid w:val="005D72B5"/>
    <w:rsid w:val="005D7E3E"/>
    <w:rsid w:val="005E006B"/>
    <w:rsid w:val="005E0704"/>
    <w:rsid w:val="005E0794"/>
    <w:rsid w:val="005E0E6E"/>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053"/>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61A"/>
    <w:rsid w:val="00602CA8"/>
    <w:rsid w:val="00602F66"/>
    <w:rsid w:val="0060343B"/>
    <w:rsid w:val="0060381D"/>
    <w:rsid w:val="006038DA"/>
    <w:rsid w:val="00603BC5"/>
    <w:rsid w:val="00603F70"/>
    <w:rsid w:val="006042C8"/>
    <w:rsid w:val="00605339"/>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1E2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383"/>
    <w:rsid w:val="00631B37"/>
    <w:rsid w:val="006321C6"/>
    <w:rsid w:val="006321D5"/>
    <w:rsid w:val="00632337"/>
    <w:rsid w:val="00632650"/>
    <w:rsid w:val="00632E93"/>
    <w:rsid w:val="006331F2"/>
    <w:rsid w:val="00633389"/>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AF9"/>
    <w:rsid w:val="00652C78"/>
    <w:rsid w:val="00652E26"/>
    <w:rsid w:val="006530F6"/>
    <w:rsid w:val="00653499"/>
    <w:rsid w:val="00653BBC"/>
    <w:rsid w:val="00655825"/>
    <w:rsid w:val="0065598E"/>
    <w:rsid w:val="00655F0A"/>
    <w:rsid w:val="00656C1F"/>
    <w:rsid w:val="006577B4"/>
    <w:rsid w:val="0066034D"/>
    <w:rsid w:val="00660837"/>
    <w:rsid w:val="00660992"/>
    <w:rsid w:val="0066099E"/>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67B01"/>
    <w:rsid w:val="0067104F"/>
    <w:rsid w:val="0067186B"/>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198"/>
    <w:rsid w:val="00682ED3"/>
    <w:rsid w:val="00683DCB"/>
    <w:rsid w:val="00683F8B"/>
    <w:rsid w:val="00684BC6"/>
    <w:rsid w:val="00684E60"/>
    <w:rsid w:val="006855F8"/>
    <w:rsid w:val="00685A18"/>
    <w:rsid w:val="00685C09"/>
    <w:rsid w:val="0068696F"/>
    <w:rsid w:val="00686A51"/>
    <w:rsid w:val="00687530"/>
    <w:rsid w:val="0068764B"/>
    <w:rsid w:val="00687AE0"/>
    <w:rsid w:val="006905C0"/>
    <w:rsid w:val="00691198"/>
    <w:rsid w:val="006911A9"/>
    <w:rsid w:val="006912B4"/>
    <w:rsid w:val="0069150C"/>
    <w:rsid w:val="006916F5"/>
    <w:rsid w:val="00691A92"/>
    <w:rsid w:val="00691C5A"/>
    <w:rsid w:val="00691D1B"/>
    <w:rsid w:val="00691D96"/>
    <w:rsid w:val="00692266"/>
    <w:rsid w:val="006922EF"/>
    <w:rsid w:val="0069249E"/>
    <w:rsid w:val="00692A46"/>
    <w:rsid w:val="00693189"/>
    <w:rsid w:val="00693B03"/>
    <w:rsid w:val="00693E14"/>
    <w:rsid w:val="00693FB7"/>
    <w:rsid w:val="00694356"/>
    <w:rsid w:val="006943FF"/>
    <w:rsid w:val="00694411"/>
    <w:rsid w:val="00694750"/>
    <w:rsid w:val="00694C99"/>
    <w:rsid w:val="00694D1C"/>
    <w:rsid w:val="00695103"/>
    <w:rsid w:val="00695356"/>
    <w:rsid w:val="00696703"/>
    <w:rsid w:val="0069730F"/>
    <w:rsid w:val="00697459"/>
    <w:rsid w:val="006978FF"/>
    <w:rsid w:val="00697B0D"/>
    <w:rsid w:val="00697F11"/>
    <w:rsid w:val="006A002B"/>
    <w:rsid w:val="006A0766"/>
    <w:rsid w:val="006A0D28"/>
    <w:rsid w:val="006A0E63"/>
    <w:rsid w:val="006A1574"/>
    <w:rsid w:val="006A219A"/>
    <w:rsid w:val="006A25F2"/>
    <w:rsid w:val="006A36B1"/>
    <w:rsid w:val="006A395C"/>
    <w:rsid w:val="006A3A83"/>
    <w:rsid w:val="006A4314"/>
    <w:rsid w:val="006A4419"/>
    <w:rsid w:val="006A5074"/>
    <w:rsid w:val="006A5331"/>
    <w:rsid w:val="006A56A8"/>
    <w:rsid w:val="006A5C57"/>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4D3F"/>
    <w:rsid w:val="006B5571"/>
    <w:rsid w:val="006B61FC"/>
    <w:rsid w:val="006B637F"/>
    <w:rsid w:val="006B655B"/>
    <w:rsid w:val="006B748E"/>
    <w:rsid w:val="006B7868"/>
    <w:rsid w:val="006C040A"/>
    <w:rsid w:val="006C04DE"/>
    <w:rsid w:val="006C0A26"/>
    <w:rsid w:val="006C136C"/>
    <w:rsid w:val="006C19B0"/>
    <w:rsid w:val="006C1D9E"/>
    <w:rsid w:val="006C2DBA"/>
    <w:rsid w:val="006C3604"/>
    <w:rsid w:val="006C37F6"/>
    <w:rsid w:val="006C43A9"/>
    <w:rsid w:val="006C4453"/>
    <w:rsid w:val="006C4731"/>
    <w:rsid w:val="006C4D82"/>
    <w:rsid w:val="006C4DC9"/>
    <w:rsid w:val="006C5580"/>
    <w:rsid w:val="006C6429"/>
    <w:rsid w:val="006C68EA"/>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D7B8F"/>
    <w:rsid w:val="006D7EDB"/>
    <w:rsid w:val="006E02EC"/>
    <w:rsid w:val="006E0A5F"/>
    <w:rsid w:val="006E0B34"/>
    <w:rsid w:val="006E13F6"/>
    <w:rsid w:val="006E1604"/>
    <w:rsid w:val="006E2825"/>
    <w:rsid w:val="006E2CB2"/>
    <w:rsid w:val="006E391E"/>
    <w:rsid w:val="006E3D1B"/>
    <w:rsid w:val="006E437C"/>
    <w:rsid w:val="006E4619"/>
    <w:rsid w:val="006E47E5"/>
    <w:rsid w:val="006E4805"/>
    <w:rsid w:val="006E5580"/>
    <w:rsid w:val="006E5B31"/>
    <w:rsid w:val="006E63CE"/>
    <w:rsid w:val="006E6877"/>
    <w:rsid w:val="006E6B4F"/>
    <w:rsid w:val="006E6B7E"/>
    <w:rsid w:val="006E70F4"/>
    <w:rsid w:val="006E72E1"/>
    <w:rsid w:val="006E7B8A"/>
    <w:rsid w:val="006F05E9"/>
    <w:rsid w:val="006F1231"/>
    <w:rsid w:val="006F16B2"/>
    <w:rsid w:val="006F1FDD"/>
    <w:rsid w:val="006F2167"/>
    <w:rsid w:val="006F2169"/>
    <w:rsid w:val="006F23B9"/>
    <w:rsid w:val="006F2543"/>
    <w:rsid w:val="006F256C"/>
    <w:rsid w:val="006F3156"/>
    <w:rsid w:val="006F31B1"/>
    <w:rsid w:val="006F3A2E"/>
    <w:rsid w:val="006F3FE7"/>
    <w:rsid w:val="006F45CF"/>
    <w:rsid w:val="006F472F"/>
    <w:rsid w:val="006F474A"/>
    <w:rsid w:val="006F4BCF"/>
    <w:rsid w:val="006F5AFC"/>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970"/>
    <w:rsid w:val="00704FF9"/>
    <w:rsid w:val="007054B9"/>
    <w:rsid w:val="00706284"/>
    <w:rsid w:val="00706C85"/>
    <w:rsid w:val="00707391"/>
    <w:rsid w:val="00710136"/>
    <w:rsid w:val="007122C7"/>
    <w:rsid w:val="00712580"/>
    <w:rsid w:val="00712631"/>
    <w:rsid w:val="00712E61"/>
    <w:rsid w:val="007141F0"/>
    <w:rsid w:val="00715A73"/>
    <w:rsid w:val="00715AE8"/>
    <w:rsid w:val="00716085"/>
    <w:rsid w:val="007163EB"/>
    <w:rsid w:val="00716584"/>
    <w:rsid w:val="007170A4"/>
    <w:rsid w:val="00717125"/>
    <w:rsid w:val="00717289"/>
    <w:rsid w:val="00717B73"/>
    <w:rsid w:val="0072082D"/>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438"/>
    <w:rsid w:val="00726F2D"/>
    <w:rsid w:val="00727803"/>
    <w:rsid w:val="007309E0"/>
    <w:rsid w:val="00730B10"/>
    <w:rsid w:val="0073225D"/>
    <w:rsid w:val="00732B88"/>
    <w:rsid w:val="00733253"/>
    <w:rsid w:val="0073375F"/>
    <w:rsid w:val="00733DD2"/>
    <w:rsid w:val="0073577B"/>
    <w:rsid w:val="007358F7"/>
    <w:rsid w:val="00735F4B"/>
    <w:rsid w:val="007360A9"/>
    <w:rsid w:val="00736B5D"/>
    <w:rsid w:val="007372EB"/>
    <w:rsid w:val="00737AB1"/>
    <w:rsid w:val="00740C1F"/>
    <w:rsid w:val="007419F2"/>
    <w:rsid w:val="00741A52"/>
    <w:rsid w:val="00742148"/>
    <w:rsid w:val="00742184"/>
    <w:rsid w:val="007422A1"/>
    <w:rsid w:val="00742510"/>
    <w:rsid w:val="0074286D"/>
    <w:rsid w:val="00743BAC"/>
    <w:rsid w:val="00746213"/>
    <w:rsid w:val="00746D05"/>
    <w:rsid w:val="00746D51"/>
    <w:rsid w:val="00747490"/>
    <w:rsid w:val="00747DD9"/>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0C7"/>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022"/>
    <w:rsid w:val="00766EA6"/>
    <w:rsid w:val="00767A3F"/>
    <w:rsid w:val="0077084E"/>
    <w:rsid w:val="007715FC"/>
    <w:rsid w:val="00771A78"/>
    <w:rsid w:val="00771D2E"/>
    <w:rsid w:val="00772631"/>
    <w:rsid w:val="00772920"/>
    <w:rsid w:val="00772A0B"/>
    <w:rsid w:val="00772C22"/>
    <w:rsid w:val="00772C7A"/>
    <w:rsid w:val="00772F59"/>
    <w:rsid w:val="0077335E"/>
    <w:rsid w:val="00773E6F"/>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A58"/>
    <w:rsid w:val="00785B2A"/>
    <w:rsid w:val="00786268"/>
    <w:rsid w:val="007862A9"/>
    <w:rsid w:val="00786937"/>
    <w:rsid w:val="00787175"/>
    <w:rsid w:val="00787468"/>
    <w:rsid w:val="00787588"/>
    <w:rsid w:val="00787E0C"/>
    <w:rsid w:val="00790155"/>
    <w:rsid w:val="007903DB"/>
    <w:rsid w:val="0079054E"/>
    <w:rsid w:val="007905A7"/>
    <w:rsid w:val="00790F77"/>
    <w:rsid w:val="00791D59"/>
    <w:rsid w:val="00792031"/>
    <w:rsid w:val="007923DF"/>
    <w:rsid w:val="00792769"/>
    <w:rsid w:val="00792809"/>
    <w:rsid w:val="00793074"/>
    <w:rsid w:val="00793244"/>
    <w:rsid w:val="00794069"/>
    <w:rsid w:val="007955B1"/>
    <w:rsid w:val="007956CB"/>
    <w:rsid w:val="00797184"/>
    <w:rsid w:val="00797E57"/>
    <w:rsid w:val="00797FD8"/>
    <w:rsid w:val="007A01E0"/>
    <w:rsid w:val="007A076D"/>
    <w:rsid w:val="007A0BA4"/>
    <w:rsid w:val="007A27DA"/>
    <w:rsid w:val="007A281E"/>
    <w:rsid w:val="007A315B"/>
    <w:rsid w:val="007A33AE"/>
    <w:rsid w:val="007A3A4F"/>
    <w:rsid w:val="007A527C"/>
    <w:rsid w:val="007A53C6"/>
    <w:rsid w:val="007A70D5"/>
    <w:rsid w:val="007A728F"/>
    <w:rsid w:val="007A7C94"/>
    <w:rsid w:val="007A7C9C"/>
    <w:rsid w:val="007B0303"/>
    <w:rsid w:val="007B059F"/>
    <w:rsid w:val="007B095C"/>
    <w:rsid w:val="007B0D51"/>
    <w:rsid w:val="007B0EBE"/>
    <w:rsid w:val="007B10B7"/>
    <w:rsid w:val="007B1925"/>
    <w:rsid w:val="007B1D7D"/>
    <w:rsid w:val="007B265F"/>
    <w:rsid w:val="007B2794"/>
    <w:rsid w:val="007B2D05"/>
    <w:rsid w:val="007B2EE6"/>
    <w:rsid w:val="007B2F77"/>
    <w:rsid w:val="007B4A8F"/>
    <w:rsid w:val="007B4CE6"/>
    <w:rsid w:val="007B57A7"/>
    <w:rsid w:val="007B5FFC"/>
    <w:rsid w:val="007B6110"/>
    <w:rsid w:val="007B629F"/>
    <w:rsid w:val="007B6E84"/>
    <w:rsid w:val="007B7AAF"/>
    <w:rsid w:val="007B7AC3"/>
    <w:rsid w:val="007B7FA0"/>
    <w:rsid w:val="007C0243"/>
    <w:rsid w:val="007C05AD"/>
    <w:rsid w:val="007C14B6"/>
    <w:rsid w:val="007C189F"/>
    <w:rsid w:val="007C199B"/>
    <w:rsid w:val="007C2CA3"/>
    <w:rsid w:val="007C3E61"/>
    <w:rsid w:val="007C5971"/>
    <w:rsid w:val="007C5FC5"/>
    <w:rsid w:val="007C7877"/>
    <w:rsid w:val="007C7D88"/>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3EA1"/>
    <w:rsid w:val="007E4911"/>
    <w:rsid w:val="007E4AFE"/>
    <w:rsid w:val="007E4CE7"/>
    <w:rsid w:val="007E5097"/>
    <w:rsid w:val="007E54DA"/>
    <w:rsid w:val="007E5A8B"/>
    <w:rsid w:val="007E5B04"/>
    <w:rsid w:val="007E5C47"/>
    <w:rsid w:val="007E5CBF"/>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0E5"/>
    <w:rsid w:val="007F715C"/>
    <w:rsid w:val="007F7840"/>
    <w:rsid w:val="007F7A26"/>
    <w:rsid w:val="0080209E"/>
    <w:rsid w:val="008021F1"/>
    <w:rsid w:val="0080249B"/>
    <w:rsid w:val="00803452"/>
    <w:rsid w:val="00805B41"/>
    <w:rsid w:val="00806015"/>
    <w:rsid w:val="008062B7"/>
    <w:rsid w:val="00806454"/>
    <w:rsid w:val="00806950"/>
    <w:rsid w:val="008069E8"/>
    <w:rsid w:val="00806B51"/>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58D8"/>
    <w:rsid w:val="0081611D"/>
    <w:rsid w:val="008166B0"/>
    <w:rsid w:val="008167A1"/>
    <w:rsid w:val="008173D3"/>
    <w:rsid w:val="008175CA"/>
    <w:rsid w:val="00817A4B"/>
    <w:rsid w:val="008201D9"/>
    <w:rsid w:val="00820466"/>
    <w:rsid w:val="00820517"/>
    <w:rsid w:val="00820EA7"/>
    <w:rsid w:val="00821919"/>
    <w:rsid w:val="00821BF4"/>
    <w:rsid w:val="00822E78"/>
    <w:rsid w:val="008232BC"/>
    <w:rsid w:val="008237A0"/>
    <w:rsid w:val="00823911"/>
    <w:rsid w:val="00823F3A"/>
    <w:rsid w:val="0082415A"/>
    <w:rsid w:val="00824C7F"/>
    <w:rsid w:val="00825780"/>
    <w:rsid w:val="00825B10"/>
    <w:rsid w:val="00825BC8"/>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7FD"/>
    <w:rsid w:val="00837CDB"/>
    <w:rsid w:val="0084031C"/>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577"/>
    <w:rsid w:val="008515ED"/>
    <w:rsid w:val="00851C87"/>
    <w:rsid w:val="0085203B"/>
    <w:rsid w:val="0085213E"/>
    <w:rsid w:val="00852C07"/>
    <w:rsid w:val="0085304E"/>
    <w:rsid w:val="00853153"/>
    <w:rsid w:val="00853555"/>
    <w:rsid w:val="0085369E"/>
    <w:rsid w:val="00853C9B"/>
    <w:rsid w:val="00854179"/>
    <w:rsid w:val="008553E6"/>
    <w:rsid w:val="0085622F"/>
    <w:rsid w:val="00856463"/>
    <w:rsid w:val="0085659D"/>
    <w:rsid w:val="0085690B"/>
    <w:rsid w:val="00856BB3"/>
    <w:rsid w:val="008577A9"/>
    <w:rsid w:val="0086000A"/>
    <w:rsid w:val="00860058"/>
    <w:rsid w:val="008600CB"/>
    <w:rsid w:val="008605CB"/>
    <w:rsid w:val="00861E83"/>
    <w:rsid w:val="00862ECC"/>
    <w:rsid w:val="008634CF"/>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301"/>
    <w:rsid w:val="00872746"/>
    <w:rsid w:val="0087282C"/>
    <w:rsid w:val="00872AD5"/>
    <w:rsid w:val="00872DDC"/>
    <w:rsid w:val="0087391D"/>
    <w:rsid w:val="008755F9"/>
    <w:rsid w:val="00876CF5"/>
    <w:rsid w:val="0087711C"/>
    <w:rsid w:val="00877FE7"/>
    <w:rsid w:val="00880004"/>
    <w:rsid w:val="0088015B"/>
    <w:rsid w:val="0088114D"/>
    <w:rsid w:val="008818F6"/>
    <w:rsid w:val="00881C23"/>
    <w:rsid w:val="00881D4C"/>
    <w:rsid w:val="00884503"/>
    <w:rsid w:val="00884B3B"/>
    <w:rsid w:val="00885C91"/>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9C6"/>
    <w:rsid w:val="008A2C7B"/>
    <w:rsid w:val="008A37F7"/>
    <w:rsid w:val="008A381B"/>
    <w:rsid w:val="008A3C58"/>
    <w:rsid w:val="008A3FFD"/>
    <w:rsid w:val="008A4573"/>
    <w:rsid w:val="008A4AAC"/>
    <w:rsid w:val="008A53C8"/>
    <w:rsid w:val="008A55FE"/>
    <w:rsid w:val="008A59F3"/>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16E"/>
    <w:rsid w:val="008D6D3E"/>
    <w:rsid w:val="008D6E6C"/>
    <w:rsid w:val="008D73E5"/>
    <w:rsid w:val="008D7E2D"/>
    <w:rsid w:val="008E08FC"/>
    <w:rsid w:val="008E11A1"/>
    <w:rsid w:val="008E1D77"/>
    <w:rsid w:val="008E25F5"/>
    <w:rsid w:val="008E4078"/>
    <w:rsid w:val="008E4F77"/>
    <w:rsid w:val="008E5C36"/>
    <w:rsid w:val="008E6402"/>
    <w:rsid w:val="008E6574"/>
    <w:rsid w:val="008E6BCB"/>
    <w:rsid w:val="008E6F2F"/>
    <w:rsid w:val="008F0AB6"/>
    <w:rsid w:val="008F1187"/>
    <w:rsid w:val="008F17F4"/>
    <w:rsid w:val="008F1DF4"/>
    <w:rsid w:val="008F2036"/>
    <w:rsid w:val="008F22FF"/>
    <w:rsid w:val="008F3051"/>
    <w:rsid w:val="008F352A"/>
    <w:rsid w:val="008F3661"/>
    <w:rsid w:val="008F36BB"/>
    <w:rsid w:val="008F43A3"/>
    <w:rsid w:val="008F53C2"/>
    <w:rsid w:val="008F5422"/>
    <w:rsid w:val="008F5B80"/>
    <w:rsid w:val="008F6055"/>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7DE"/>
    <w:rsid w:val="00905CAC"/>
    <w:rsid w:val="00905CD0"/>
    <w:rsid w:val="009065D3"/>
    <w:rsid w:val="00906C70"/>
    <w:rsid w:val="00906F4E"/>
    <w:rsid w:val="0090740D"/>
    <w:rsid w:val="0090748D"/>
    <w:rsid w:val="009076E8"/>
    <w:rsid w:val="00910A76"/>
    <w:rsid w:val="00910CE7"/>
    <w:rsid w:val="00910F9E"/>
    <w:rsid w:val="009110DF"/>
    <w:rsid w:val="00911359"/>
    <w:rsid w:val="00911783"/>
    <w:rsid w:val="00911C15"/>
    <w:rsid w:val="00911C65"/>
    <w:rsid w:val="009120A8"/>
    <w:rsid w:val="0091271F"/>
    <w:rsid w:val="00912944"/>
    <w:rsid w:val="00913308"/>
    <w:rsid w:val="00913548"/>
    <w:rsid w:val="009135AF"/>
    <w:rsid w:val="009137FB"/>
    <w:rsid w:val="00914380"/>
    <w:rsid w:val="00914945"/>
    <w:rsid w:val="0091496D"/>
    <w:rsid w:val="00915CA5"/>
    <w:rsid w:val="009166C3"/>
    <w:rsid w:val="009173EE"/>
    <w:rsid w:val="00917895"/>
    <w:rsid w:val="00917ED7"/>
    <w:rsid w:val="00917FF2"/>
    <w:rsid w:val="009205EB"/>
    <w:rsid w:val="00921120"/>
    <w:rsid w:val="009214F4"/>
    <w:rsid w:val="00921C94"/>
    <w:rsid w:val="00922B33"/>
    <w:rsid w:val="00923F2D"/>
    <w:rsid w:val="00924118"/>
    <w:rsid w:val="00924167"/>
    <w:rsid w:val="009241F2"/>
    <w:rsid w:val="0092428E"/>
    <w:rsid w:val="0092433F"/>
    <w:rsid w:val="009259D2"/>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5D09"/>
    <w:rsid w:val="00936673"/>
    <w:rsid w:val="00937CBF"/>
    <w:rsid w:val="009408DC"/>
    <w:rsid w:val="009408FB"/>
    <w:rsid w:val="00940AE6"/>
    <w:rsid w:val="0094167E"/>
    <w:rsid w:val="00941E28"/>
    <w:rsid w:val="00942225"/>
    <w:rsid w:val="00942921"/>
    <w:rsid w:val="00942B4B"/>
    <w:rsid w:val="00942D82"/>
    <w:rsid w:val="00942F87"/>
    <w:rsid w:val="00943E49"/>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532"/>
    <w:rsid w:val="009636F1"/>
    <w:rsid w:val="0096447E"/>
    <w:rsid w:val="0096503E"/>
    <w:rsid w:val="009662D4"/>
    <w:rsid w:val="009663CC"/>
    <w:rsid w:val="009664B6"/>
    <w:rsid w:val="00966A27"/>
    <w:rsid w:val="00966C1D"/>
    <w:rsid w:val="00967A8C"/>
    <w:rsid w:val="009702BB"/>
    <w:rsid w:val="00970FD4"/>
    <w:rsid w:val="0097173D"/>
    <w:rsid w:val="00971887"/>
    <w:rsid w:val="00971D9E"/>
    <w:rsid w:val="009730F5"/>
    <w:rsid w:val="00973100"/>
    <w:rsid w:val="0097320F"/>
    <w:rsid w:val="009736FF"/>
    <w:rsid w:val="0097428A"/>
    <w:rsid w:val="009745EA"/>
    <w:rsid w:val="00974BAE"/>
    <w:rsid w:val="00974E04"/>
    <w:rsid w:val="0097697E"/>
    <w:rsid w:val="00980004"/>
    <w:rsid w:val="009800F7"/>
    <w:rsid w:val="00980196"/>
    <w:rsid w:val="00980427"/>
    <w:rsid w:val="00980534"/>
    <w:rsid w:val="009806BF"/>
    <w:rsid w:val="00981F28"/>
    <w:rsid w:val="00981F2A"/>
    <w:rsid w:val="0098240D"/>
    <w:rsid w:val="00982493"/>
    <w:rsid w:val="009827EF"/>
    <w:rsid w:val="00982BF2"/>
    <w:rsid w:val="00982C1F"/>
    <w:rsid w:val="0098317E"/>
    <w:rsid w:val="0098336D"/>
    <w:rsid w:val="00983BB2"/>
    <w:rsid w:val="00983FD3"/>
    <w:rsid w:val="0098420B"/>
    <w:rsid w:val="0098494C"/>
    <w:rsid w:val="009849FD"/>
    <w:rsid w:val="00984A8E"/>
    <w:rsid w:val="009854C5"/>
    <w:rsid w:val="00985A6D"/>
    <w:rsid w:val="00985C32"/>
    <w:rsid w:val="009866AE"/>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4CC6"/>
    <w:rsid w:val="009A53F5"/>
    <w:rsid w:val="009A6682"/>
    <w:rsid w:val="009A6DC6"/>
    <w:rsid w:val="009A7C5B"/>
    <w:rsid w:val="009A7F84"/>
    <w:rsid w:val="009B04C2"/>
    <w:rsid w:val="009B168E"/>
    <w:rsid w:val="009B176F"/>
    <w:rsid w:val="009B2C1B"/>
    <w:rsid w:val="009B353B"/>
    <w:rsid w:val="009B36E3"/>
    <w:rsid w:val="009B3815"/>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586"/>
    <w:rsid w:val="009C0BED"/>
    <w:rsid w:val="009C1811"/>
    <w:rsid w:val="009C1E18"/>
    <w:rsid w:val="009C1F60"/>
    <w:rsid w:val="009C2E71"/>
    <w:rsid w:val="009C31D8"/>
    <w:rsid w:val="009C47CE"/>
    <w:rsid w:val="009C482C"/>
    <w:rsid w:val="009C4C6C"/>
    <w:rsid w:val="009C597D"/>
    <w:rsid w:val="009C5A20"/>
    <w:rsid w:val="009C5FA0"/>
    <w:rsid w:val="009C6B66"/>
    <w:rsid w:val="009C70C5"/>
    <w:rsid w:val="009C7A12"/>
    <w:rsid w:val="009D0694"/>
    <w:rsid w:val="009D0DDC"/>
    <w:rsid w:val="009D1001"/>
    <w:rsid w:val="009D10B1"/>
    <w:rsid w:val="009D1219"/>
    <w:rsid w:val="009D1716"/>
    <w:rsid w:val="009D1E8E"/>
    <w:rsid w:val="009D2E18"/>
    <w:rsid w:val="009D3FF7"/>
    <w:rsid w:val="009D5626"/>
    <w:rsid w:val="009D5882"/>
    <w:rsid w:val="009D5E01"/>
    <w:rsid w:val="009D7E96"/>
    <w:rsid w:val="009E04FC"/>
    <w:rsid w:val="009E098A"/>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3B"/>
    <w:rsid w:val="009E69C3"/>
    <w:rsid w:val="009E6E8F"/>
    <w:rsid w:val="009E7C50"/>
    <w:rsid w:val="009E7F95"/>
    <w:rsid w:val="009F005B"/>
    <w:rsid w:val="009F0173"/>
    <w:rsid w:val="009F038F"/>
    <w:rsid w:val="009F073A"/>
    <w:rsid w:val="009F166B"/>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5CAB"/>
    <w:rsid w:val="00A0687E"/>
    <w:rsid w:val="00A06DA9"/>
    <w:rsid w:val="00A0769B"/>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A33"/>
    <w:rsid w:val="00A20E0A"/>
    <w:rsid w:val="00A20FA7"/>
    <w:rsid w:val="00A21A9C"/>
    <w:rsid w:val="00A21AB9"/>
    <w:rsid w:val="00A2231C"/>
    <w:rsid w:val="00A223EC"/>
    <w:rsid w:val="00A22726"/>
    <w:rsid w:val="00A22A5B"/>
    <w:rsid w:val="00A23001"/>
    <w:rsid w:val="00A230AA"/>
    <w:rsid w:val="00A249EC"/>
    <w:rsid w:val="00A24B1E"/>
    <w:rsid w:val="00A257F9"/>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896"/>
    <w:rsid w:val="00A36B3E"/>
    <w:rsid w:val="00A3717E"/>
    <w:rsid w:val="00A3719E"/>
    <w:rsid w:val="00A37458"/>
    <w:rsid w:val="00A37789"/>
    <w:rsid w:val="00A37AE7"/>
    <w:rsid w:val="00A37B36"/>
    <w:rsid w:val="00A37F58"/>
    <w:rsid w:val="00A4195F"/>
    <w:rsid w:val="00A41F9A"/>
    <w:rsid w:val="00A42114"/>
    <w:rsid w:val="00A4236E"/>
    <w:rsid w:val="00A4408F"/>
    <w:rsid w:val="00A44265"/>
    <w:rsid w:val="00A44488"/>
    <w:rsid w:val="00A453E4"/>
    <w:rsid w:val="00A45645"/>
    <w:rsid w:val="00A45C36"/>
    <w:rsid w:val="00A467D6"/>
    <w:rsid w:val="00A46B84"/>
    <w:rsid w:val="00A46E68"/>
    <w:rsid w:val="00A4737B"/>
    <w:rsid w:val="00A47598"/>
    <w:rsid w:val="00A5062A"/>
    <w:rsid w:val="00A51542"/>
    <w:rsid w:val="00A5157F"/>
    <w:rsid w:val="00A51BDB"/>
    <w:rsid w:val="00A52004"/>
    <w:rsid w:val="00A52348"/>
    <w:rsid w:val="00A529E6"/>
    <w:rsid w:val="00A52AF9"/>
    <w:rsid w:val="00A544E4"/>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39A9"/>
    <w:rsid w:val="00A640A4"/>
    <w:rsid w:val="00A643DF"/>
    <w:rsid w:val="00A64429"/>
    <w:rsid w:val="00A64C58"/>
    <w:rsid w:val="00A659DF"/>
    <w:rsid w:val="00A65AFF"/>
    <w:rsid w:val="00A65D57"/>
    <w:rsid w:val="00A668AD"/>
    <w:rsid w:val="00A678D0"/>
    <w:rsid w:val="00A67B94"/>
    <w:rsid w:val="00A70193"/>
    <w:rsid w:val="00A704D6"/>
    <w:rsid w:val="00A70EB3"/>
    <w:rsid w:val="00A71AF7"/>
    <w:rsid w:val="00A725C5"/>
    <w:rsid w:val="00A73139"/>
    <w:rsid w:val="00A73CC6"/>
    <w:rsid w:val="00A7407B"/>
    <w:rsid w:val="00A747E1"/>
    <w:rsid w:val="00A7598B"/>
    <w:rsid w:val="00A75A8C"/>
    <w:rsid w:val="00A80794"/>
    <w:rsid w:val="00A80ADE"/>
    <w:rsid w:val="00A80D9D"/>
    <w:rsid w:val="00A820F8"/>
    <w:rsid w:val="00A82709"/>
    <w:rsid w:val="00A8343E"/>
    <w:rsid w:val="00A83D82"/>
    <w:rsid w:val="00A83FB4"/>
    <w:rsid w:val="00A845EF"/>
    <w:rsid w:val="00A84EFD"/>
    <w:rsid w:val="00A85440"/>
    <w:rsid w:val="00A85990"/>
    <w:rsid w:val="00A85D45"/>
    <w:rsid w:val="00A85D7E"/>
    <w:rsid w:val="00A86737"/>
    <w:rsid w:val="00A8743F"/>
    <w:rsid w:val="00A876E9"/>
    <w:rsid w:val="00A90554"/>
    <w:rsid w:val="00A905CB"/>
    <w:rsid w:val="00A90837"/>
    <w:rsid w:val="00A90C0E"/>
    <w:rsid w:val="00A923FB"/>
    <w:rsid w:val="00A92D94"/>
    <w:rsid w:val="00A935A9"/>
    <w:rsid w:val="00A94244"/>
    <w:rsid w:val="00A94540"/>
    <w:rsid w:val="00A94BC6"/>
    <w:rsid w:val="00A94F6C"/>
    <w:rsid w:val="00A95424"/>
    <w:rsid w:val="00A954AB"/>
    <w:rsid w:val="00A9638C"/>
    <w:rsid w:val="00A96425"/>
    <w:rsid w:val="00A969DA"/>
    <w:rsid w:val="00A97F46"/>
    <w:rsid w:val="00AA07C9"/>
    <w:rsid w:val="00AA0E29"/>
    <w:rsid w:val="00AA15F4"/>
    <w:rsid w:val="00AA27BA"/>
    <w:rsid w:val="00AA2D0E"/>
    <w:rsid w:val="00AA3259"/>
    <w:rsid w:val="00AA3B51"/>
    <w:rsid w:val="00AA4C38"/>
    <w:rsid w:val="00AA5149"/>
    <w:rsid w:val="00AA59EC"/>
    <w:rsid w:val="00AA5A1C"/>
    <w:rsid w:val="00AA5D38"/>
    <w:rsid w:val="00AA6039"/>
    <w:rsid w:val="00AA7138"/>
    <w:rsid w:val="00AA748B"/>
    <w:rsid w:val="00AA75A7"/>
    <w:rsid w:val="00AA769C"/>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5C97"/>
    <w:rsid w:val="00AB6A80"/>
    <w:rsid w:val="00AB6AA8"/>
    <w:rsid w:val="00AB6E62"/>
    <w:rsid w:val="00AB7F3C"/>
    <w:rsid w:val="00AC0285"/>
    <w:rsid w:val="00AC0461"/>
    <w:rsid w:val="00AC064A"/>
    <w:rsid w:val="00AC06DF"/>
    <w:rsid w:val="00AC0E85"/>
    <w:rsid w:val="00AC1F07"/>
    <w:rsid w:val="00AC2C62"/>
    <w:rsid w:val="00AC34C6"/>
    <w:rsid w:val="00AC37A1"/>
    <w:rsid w:val="00AC3EC4"/>
    <w:rsid w:val="00AC3ED6"/>
    <w:rsid w:val="00AC49BA"/>
    <w:rsid w:val="00AC4B84"/>
    <w:rsid w:val="00AC583A"/>
    <w:rsid w:val="00AC5B9D"/>
    <w:rsid w:val="00AC7EF4"/>
    <w:rsid w:val="00AD0982"/>
    <w:rsid w:val="00AD0C69"/>
    <w:rsid w:val="00AD1F86"/>
    <w:rsid w:val="00AD2792"/>
    <w:rsid w:val="00AD2EA9"/>
    <w:rsid w:val="00AD3632"/>
    <w:rsid w:val="00AD3FB6"/>
    <w:rsid w:val="00AD4202"/>
    <w:rsid w:val="00AD4538"/>
    <w:rsid w:val="00AD485D"/>
    <w:rsid w:val="00AD49D6"/>
    <w:rsid w:val="00AD5277"/>
    <w:rsid w:val="00AD554A"/>
    <w:rsid w:val="00AD59B3"/>
    <w:rsid w:val="00AD63BE"/>
    <w:rsid w:val="00AD718E"/>
    <w:rsid w:val="00AD72B3"/>
    <w:rsid w:val="00AD74EF"/>
    <w:rsid w:val="00AE089C"/>
    <w:rsid w:val="00AE2136"/>
    <w:rsid w:val="00AE2BAF"/>
    <w:rsid w:val="00AE308D"/>
    <w:rsid w:val="00AE3FE9"/>
    <w:rsid w:val="00AE4607"/>
    <w:rsid w:val="00AE4F31"/>
    <w:rsid w:val="00AE5419"/>
    <w:rsid w:val="00AE70C1"/>
    <w:rsid w:val="00AF00A9"/>
    <w:rsid w:val="00AF1E53"/>
    <w:rsid w:val="00AF1EAC"/>
    <w:rsid w:val="00AF212F"/>
    <w:rsid w:val="00AF2F00"/>
    <w:rsid w:val="00AF37C4"/>
    <w:rsid w:val="00AF40D1"/>
    <w:rsid w:val="00AF42DA"/>
    <w:rsid w:val="00AF47BB"/>
    <w:rsid w:val="00AF4C57"/>
    <w:rsid w:val="00AF503D"/>
    <w:rsid w:val="00AF505E"/>
    <w:rsid w:val="00AF5557"/>
    <w:rsid w:val="00AF5600"/>
    <w:rsid w:val="00AF5863"/>
    <w:rsid w:val="00AF5B4C"/>
    <w:rsid w:val="00AF5BF8"/>
    <w:rsid w:val="00AF6117"/>
    <w:rsid w:val="00AF6510"/>
    <w:rsid w:val="00AF6A71"/>
    <w:rsid w:val="00AF7C5A"/>
    <w:rsid w:val="00B0075E"/>
    <w:rsid w:val="00B00A2C"/>
    <w:rsid w:val="00B00A6C"/>
    <w:rsid w:val="00B00AED"/>
    <w:rsid w:val="00B00BD0"/>
    <w:rsid w:val="00B0105F"/>
    <w:rsid w:val="00B010AD"/>
    <w:rsid w:val="00B01281"/>
    <w:rsid w:val="00B013B8"/>
    <w:rsid w:val="00B0188C"/>
    <w:rsid w:val="00B01B95"/>
    <w:rsid w:val="00B01E84"/>
    <w:rsid w:val="00B0273A"/>
    <w:rsid w:val="00B0293C"/>
    <w:rsid w:val="00B03030"/>
    <w:rsid w:val="00B0355A"/>
    <w:rsid w:val="00B044BC"/>
    <w:rsid w:val="00B0457C"/>
    <w:rsid w:val="00B054F2"/>
    <w:rsid w:val="00B05FC0"/>
    <w:rsid w:val="00B0718D"/>
    <w:rsid w:val="00B07E4F"/>
    <w:rsid w:val="00B07FFA"/>
    <w:rsid w:val="00B106A8"/>
    <w:rsid w:val="00B113F3"/>
    <w:rsid w:val="00B11BFF"/>
    <w:rsid w:val="00B12690"/>
    <w:rsid w:val="00B127A5"/>
    <w:rsid w:val="00B13FB6"/>
    <w:rsid w:val="00B152F8"/>
    <w:rsid w:val="00B1592D"/>
    <w:rsid w:val="00B15BFF"/>
    <w:rsid w:val="00B15F6C"/>
    <w:rsid w:val="00B16072"/>
    <w:rsid w:val="00B163A7"/>
    <w:rsid w:val="00B164BF"/>
    <w:rsid w:val="00B16E4F"/>
    <w:rsid w:val="00B16FAF"/>
    <w:rsid w:val="00B1766A"/>
    <w:rsid w:val="00B1783C"/>
    <w:rsid w:val="00B17B5A"/>
    <w:rsid w:val="00B17D64"/>
    <w:rsid w:val="00B205E3"/>
    <w:rsid w:val="00B208D2"/>
    <w:rsid w:val="00B2170B"/>
    <w:rsid w:val="00B21D31"/>
    <w:rsid w:val="00B21FFC"/>
    <w:rsid w:val="00B220FC"/>
    <w:rsid w:val="00B222DF"/>
    <w:rsid w:val="00B2315B"/>
    <w:rsid w:val="00B235C9"/>
    <w:rsid w:val="00B24864"/>
    <w:rsid w:val="00B24DBA"/>
    <w:rsid w:val="00B24EC1"/>
    <w:rsid w:val="00B252B9"/>
    <w:rsid w:val="00B2545B"/>
    <w:rsid w:val="00B259AA"/>
    <w:rsid w:val="00B25A6E"/>
    <w:rsid w:val="00B2690A"/>
    <w:rsid w:val="00B27624"/>
    <w:rsid w:val="00B27774"/>
    <w:rsid w:val="00B27EAD"/>
    <w:rsid w:val="00B307BD"/>
    <w:rsid w:val="00B31681"/>
    <w:rsid w:val="00B31D3B"/>
    <w:rsid w:val="00B31E57"/>
    <w:rsid w:val="00B325C2"/>
    <w:rsid w:val="00B33507"/>
    <w:rsid w:val="00B335BF"/>
    <w:rsid w:val="00B34A00"/>
    <w:rsid w:val="00B34C23"/>
    <w:rsid w:val="00B35895"/>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8DF"/>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6C0"/>
    <w:rsid w:val="00B50E3B"/>
    <w:rsid w:val="00B513DF"/>
    <w:rsid w:val="00B514FF"/>
    <w:rsid w:val="00B518D9"/>
    <w:rsid w:val="00B51E40"/>
    <w:rsid w:val="00B52CCD"/>
    <w:rsid w:val="00B52D61"/>
    <w:rsid w:val="00B5362F"/>
    <w:rsid w:val="00B53753"/>
    <w:rsid w:val="00B53949"/>
    <w:rsid w:val="00B543AB"/>
    <w:rsid w:val="00B546F2"/>
    <w:rsid w:val="00B546FE"/>
    <w:rsid w:val="00B54A42"/>
    <w:rsid w:val="00B55091"/>
    <w:rsid w:val="00B560D3"/>
    <w:rsid w:val="00B56A3B"/>
    <w:rsid w:val="00B570A9"/>
    <w:rsid w:val="00B57FA2"/>
    <w:rsid w:val="00B60D98"/>
    <w:rsid w:val="00B61088"/>
    <w:rsid w:val="00B61822"/>
    <w:rsid w:val="00B61CFC"/>
    <w:rsid w:val="00B62BAC"/>
    <w:rsid w:val="00B62ECD"/>
    <w:rsid w:val="00B637D5"/>
    <w:rsid w:val="00B63ED5"/>
    <w:rsid w:val="00B6434F"/>
    <w:rsid w:val="00B647DC"/>
    <w:rsid w:val="00B64B86"/>
    <w:rsid w:val="00B64E7D"/>
    <w:rsid w:val="00B65520"/>
    <w:rsid w:val="00B655DB"/>
    <w:rsid w:val="00B65EB1"/>
    <w:rsid w:val="00B66340"/>
    <w:rsid w:val="00B665EA"/>
    <w:rsid w:val="00B67240"/>
    <w:rsid w:val="00B70AAE"/>
    <w:rsid w:val="00B70CAA"/>
    <w:rsid w:val="00B711F5"/>
    <w:rsid w:val="00B7230D"/>
    <w:rsid w:val="00B724D8"/>
    <w:rsid w:val="00B7352B"/>
    <w:rsid w:val="00B735DC"/>
    <w:rsid w:val="00B740EB"/>
    <w:rsid w:val="00B742A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4C8F"/>
    <w:rsid w:val="00B85461"/>
    <w:rsid w:val="00B85769"/>
    <w:rsid w:val="00B860BE"/>
    <w:rsid w:val="00B8628D"/>
    <w:rsid w:val="00B86EAF"/>
    <w:rsid w:val="00B86FED"/>
    <w:rsid w:val="00B87196"/>
    <w:rsid w:val="00B87FED"/>
    <w:rsid w:val="00B9086F"/>
    <w:rsid w:val="00B90A53"/>
    <w:rsid w:val="00B91977"/>
    <w:rsid w:val="00B91FF8"/>
    <w:rsid w:val="00B92AF8"/>
    <w:rsid w:val="00B92B3D"/>
    <w:rsid w:val="00B92D6A"/>
    <w:rsid w:val="00B93F69"/>
    <w:rsid w:val="00B94792"/>
    <w:rsid w:val="00B947D4"/>
    <w:rsid w:val="00B94CD8"/>
    <w:rsid w:val="00B94CE8"/>
    <w:rsid w:val="00B95257"/>
    <w:rsid w:val="00B95ACB"/>
    <w:rsid w:val="00B95E0D"/>
    <w:rsid w:val="00B968A0"/>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3EEF"/>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6D32"/>
    <w:rsid w:val="00BC70AA"/>
    <w:rsid w:val="00BC741B"/>
    <w:rsid w:val="00BC78E3"/>
    <w:rsid w:val="00BC792D"/>
    <w:rsid w:val="00BC7B5F"/>
    <w:rsid w:val="00BC7E97"/>
    <w:rsid w:val="00BD035F"/>
    <w:rsid w:val="00BD0697"/>
    <w:rsid w:val="00BD06C5"/>
    <w:rsid w:val="00BD1769"/>
    <w:rsid w:val="00BD1772"/>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D6795"/>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0FCC"/>
    <w:rsid w:val="00BF12C1"/>
    <w:rsid w:val="00BF1FC1"/>
    <w:rsid w:val="00BF2583"/>
    <w:rsid w:val="00BF2A54"/>
    <w:rsid w:val="00BF315B"/>
    <w:rsid w:val="00BF33E1"/>
    <w:rsid w:val="00BF3B92"/>
    <w:rsid w:val="00BF3F4F"/>
    <w:rsid w:val="00BF40B6"/>
    <w:rsid w:val="00BF469E"/>
    <w:rsid w:val="00BF4978"/>
    <w:rsid w:val="00BF4BED"/>
    <w:rsid w:val="00BF5538"/>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0B72"/>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15"/>
    <w:rsid w:val="00C25AE8"/>
    <w:rsid w:val="00C25CDD"/>
    <w:rsid w:val="00C26A73"/>
    <w:rsid w:val="00C26A78"/>
    <w:rsid w:val="00C2792C"/>
    <w:rsid w:val="00C27A3C"/>
    <w:rsid w:val="00C304D5"/>
    <w:rsid w:val="00C30597"/>
    <w:rsid w:val="00C30641"/>
    <w:rsid w:val="00C30E6C"/>
    <w:rsid w:val="00C3173B"/>
    <w:rsid w:val="00C3182B"/>
    <w:rsid w:val="00C31E1A"/>
    <w:rsid w:val="00C324CE"/>
    <w:rsid w:val="00C325D6"/>
    <w:rsid w:val="00C332EB"/>
    <w:rsid w:val="00C33D36"/>
    <w:rsid w:val="00C34963"/>
    <w:rsid w:val="00C35614"/>
    <w:rsid w:val="00C3565E"/>
    <w:rsid w:val="00C3595B"/>
    <w:rsid w:val="00C35A9B"/>
    <w:rsid w:val="00C35C20"/>
    <w:rsid w:val="00C36048"/>
    <w:rsid w:val="00C371E0"/>
    <w:rsid w:val="00C376A7"/>
    <w:rsid w:val="00C400A3"/>
    <w:rsid w:val="00C40EA3"/>
    <w:rsid w:val="00C410B4"/>
    <w:rsid w:val="00C41A45"/>
    <w:rsid w:val="00C431F0"/>
    <w:rsid w:val="00C44891"/>
    <w:rsid w:val="00C44EC7"/>
    <w:rsid w:val="00C4569C"/>
    <w:rsid w:val="00C456CE"/>
    <w:rsid w:val="00C45800"/>
    <w:rsid w:val="00C4594C"/>
    <w:rsid w:val="00C45C54"/>
    <w:rsid w:val="00C45F56"/>
    <w:rsid w:val="00C46081"/>
    <w:rsid w:val="00C46135"/>
    <w:rsid w:val="00C4617F"/>
    <w:rsid w:val="00C4717E"/>
    <w:rsid w:val="00C47A93"/>
    <w:rsid w:val="00C50645"/>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0BCF"/>
    <w:rsid w:val="00C6120C"/>
    <w:rsid w:val="00C613F0"/>
    <w:rsid w:val="00C61F84"/>
    <w:rsid w:val="00C620BA"/>
    <w:rsid w:val="00C62303"/>
    <w:rsid w:val="00C62614"/>
    <w:rsid w:val="00C62F3C"/>
    <w:rsid w:val="00C64A92"/>
    <w:rsid w:val="00C64BBF"/>
    <w:rsid w:val="00C64BF2"/>
    <w:rsid w:val="00C6501E"/>
    <w:rsid w:val="00C65FCA"/>
    <w:rsid w:val="00C66477"/>
    <w:rsid w:val="00C66481"/>
    <w:rsid w:val="00C667C0"/>
    <w:rsid w:val="00C66A1D"/>
    <w:rsid w:val="00C678FD"/>
    <w:rsid w:val="00C67BDF"/>
    <w:rsid w:val="00C67E12"/>
    <w:rsid w:val="00C67FB2"/>
    <w:rsid w:val="00C70B91"/>
    <w:rsid w:val="00C70CCE"/>
    <w:rsid w:val="00C71154"/>
    <w:rsid w:val="00C71CAD"/>
    <w:rsid w:val="00C73007"/>
    <w:rsid w:val="00C73B2B"/>
    <w:rsid w:val="00C73C35"/>
    <w:rsid w:val="00C73E8E"/>
    <w:rsid w:val="00C7404A"/>
    <w:rsid w:val="00C74169"/>
    <w:rsid w:val="00C7438C"/>
    <w:rsid w:val="00C746EF"/>
    <w:rsid w:val="00C74E85"/>
    <w:rsid w:val="00C75B40"/>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6B7A"/>
    <w:rsid w:val="00C873E8"/>
    <w:rsid w:val="00C8758E"/>
    <w:rsid w:val="00C9087F"/>
    <w:rsid w:val="00C9150B"/>
    <w:rsid w:val="00C9165D"/>
    <w:rsid w:val="00C916E4"/>
    <w:rsid w:val="00C91AEC"/>
    <w:rsid w:val="00C922FB"/>
    <w:rsid w:val="00C92691"/>
    <w:rsid w:val="00C9334E"/>
    <w:rsid w:val="00C93A3B"/>
    <w:rsid w:val="00C93B72"/>
    <w:rsid w:val="00C94C59"/>
    <w:rsid w:val="00C9557C"/>
    <w:rsid w:val="00C95ACC"/>
    <w:rsid w:val="00C9607F"/>
    <w:rsid w:val="00C9637E"/>
    <w:rsid w:val="00C9717E"/>
    <w:rsid w:val="00C9778C"/>
    <w:rsid w:val="00C97BD4"/>
    <w:rsid w:val="00C97F99"/>
    <w:rsid w:val="00CA0513"/>
    <w:rsid w:val="00CA08B4"/>
    <w:rsid w:val="00CA0A71"/>
    <w:rsid w:val="00CA0D2B"/>
    <w:rsid w:val="00CA0F79"/>
    <w:rsid w:val="00CA13BE"/>
    <w:rsid w:val="00CA1717"/>
    <w:rsid w:val="00CA1B9C"/>
    <w:rsid w:val="00CA2182"/>
    <w:rsid w:val="00CA30C2"/>
    <w:rsid w:val="00CA45FB"/>
    <w:rsid w:val="00CA510B"/>
    <w:rsid w:val="00CA53CE"/>
    <w:rsid w:val="00CA57F9"/>
    <w:rsid w:val="00CA635C"/>
    <w:rsid w:val="00CA6541"/>
    <w:rsid w:val="00CA69FE"/>
    <w:rsid w:val="00CA6C16"/>
    <w:rsid w:val="00CA6E38"/>
    <w:rsid w:val="00CA715D"/>
    <w:rsid w:val="00CA7B59"/>
    <w:rsid w:val="00CB0018"/>
    <w:rsid w:val="00CB0282"/>
    <w:rsid w:val="00CB096A"/>
    <w:rsid w:val="00CB15C4"/>
    <w:rsid w:val="00CB2C9A"/>
    <w:rsid w:val="00CB3A1F"/>
    <w:rsid w:val="00CB41C1"/>
    <w:rsid w:val="00CB45E2"/>
    <w:rsid w:val="00CB46E0"/>
    <w:rsid w:val="00CB472D"/>
    <w:rsid w:val="00CB651E"/>
    <w:rsid w:val="00CB69E0"/>
    <w:rsid w:val="00CB6E32"/>
    <w:rsid w:val="00CB714F"/>
    <w:rsid w:val="00CB783D"/>
    <w:rsid w:val="00CC09E3"/>
    <w:rsid w:val="00CC179F"/>
    <w:rsid w:val="00CC17FA"/>
    <w:rsid w:val="00CC1A8C"/>
    <w:rsid w:val="00CC1B0B"/>
    <w:rsid w:val="00CC22BF"/>
    <w:rsid w:val="00CC29CC"/>
    <w:rsid w:val="00CC30AC"/>
    <w:rsid w:val="00CC33A8"/>
    <w:rsid w:val="00CC345D"/>
    <w:rsid w:val="00CC384D"/>
    <w:rsid w:val="00CC470A"/>
    <w:rsid w:val="00CC4E7C"/>
    <w:rsid w:val="00CC588C"/>
    <w:rsid w:val="00CC6B22"/>
    <w:rsid w:val="00CC72F3"/>
    <w:rsid w:val="00CC753D"/>
    <w:rsid w:val="00CC7A6B"/>
    <w:rsid w:val="00CD0467"/>
    <w:rsid w:val="00CD04F1"/>
    <w:rsid w:val="00CD0FDA"/>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4B58"/>
    <w:rsid w:val="00CF5C08"/>
    <w:rsid w:val="00CF6C73"/>
    <w:rsid w:val="00CF6C82"/>
    <w:rsid w:val="00CF700A"/>
    <w:rsid w:val="00CF76D0"/>
    <w:rsid w:val="00CF7A2C"/>
    <w:rsid w:val="00D0048D"/>
    <w:rsid w:val="00D00B43"/>
    <w:rsid w:val="00D011E3"/>
    <w:rsid w:val="00D01B4C"/>
    <w:rsid w:val="00D02246"/>
    <w:rsid w:val="00D023DB"/>
    <w:rsid w:val="00D03D90"/>
    <w:rsid w:val="00D03F4F"/>
    <w:rsid w:val="00D04603"/>
    <w:rsid w:val="00D04619"/>
    <w:rsid w:val="00D04670"/>
    <w:rsid w:val="00D0588F"/>
    <w:rsid w:val="00D05FA9"/>
    <w:rsid w:val="00D0679A"/>
    <w:rsid w:val="00D06A8D"/>
    <w:rsid w:val="00D06BBC"/>
    <w:rsid w:val="00D06D9D"/>
    <w:rsid w:val="00D06E6A"/>
    <w:rsid w:val="00D0730F"/>
    <w:rsid w:val="00D07754"/>
    <w:rsid w:val="00D10B74"/>
    <w:rsid w:val="00D10D72"/>
    <w:rsid w:val="00D10EB9"/>
    <w:rsid w:val="00D10FE3"/>
    <w:rsid w:val="00D115E1"/>
    <w:rsid w:val="00D11F89"/>
    <w:rsid w:val="00D11FA1"/>
    <w:rsid w:val="00D126DA"/>
    <w:rsid w:val="00D12B40"/>
    <w:rsid w:val="00D132F8"/>
    <w:rsid w:val="00D1331F"/>
    <w:rsid w:val="00D14485"/>
    <w:rsid w:val="00D144EF"/>
    <w:rsid w:val="00D14787"/>
    <w:rsid w:val="00D148BA"/>
    <w:rsid w:val="00D14E0D"/>
    <w:rsid w:val="00D15355"/>
    <w:rsid w:val="00D155C2"/>
    <w:rsid w:val="00D15607"/>
    <w:rsid w:val="00D15772"/>
    <w:rsid w:val="00D16003"/>
    <w:rsid w:val="00D1615E"/>
    <w:rsid w:val="00D163F8"/>
    <w:rsid w:val="00D1671F"/>
    <w:rsid w:val="00D169DC"/>
    <w:rsid w:val="00D17883"/>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5835"/>
    <w:rsid w:val="00D265CC"/>
    <w:rsid w:val="00D266C2"/>
    <w:rsid w:val="00D26E1F"/>
    <w:rsid w:val="00D30AA2"/>
    <w:rsid w:val="00D30ACF"/>
    <w:rsid w:val="00D31428"/>
    <w:rsid w:val="00D31886"/>
    <w:rsid w:val="00D31E5F"/>
    <w:rsid w:val="00D320FC"/>
    <w:rsid w:val="00D32D28"/>
    <w:rsid w:val="00D333C6"/>
    <w:rsid w:val="00D33B30"/>
    <w:rsid w:val="00D3457D"/>
    <w:rsid w:val="00D346CF"/>
    <w:rsid w:val="00D34893"/>
    <w:rsid w:val="00D34ACB"/>
    <w:rsid w:val="00D34F5F"/>
    <w:rsid w:val="00D34F92"/>
    <w:rsid w:val="00D34FAD"/>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28C"/>
    <w:rsid w:val="00D423B9"/>
    <w:rsid w:val="00D4262B"/>
    <w:rsid w:val="00D42E3C"/>
    <w:rsid w:val="00D42E49"/>
    <w:rsid w:val="00D442BA"/>
    <w:rsid w:val="00D44F5C"/>
    <w:rsid w:val="00D45162"/>
    <w:rsid w:val="00D47D0F"/>
    <w:rsid w:val="00D504F0"/>
    <w:rsid w:val="00D50B01"/>
    <w:rsid w:val="00D50BD2"/>
    <w:rsid w:val="00D50D6F"/>
    <w:rsid w:val="00D51066"/>
    <w:rsid w:val="00D51B2E"/>
    <w:rsid w:val="00D51EDD"/>
    <w:rsid w:val="00D527B6"/>
    <w:rsid w:val="00D52EE8"/>
    <w:rsid w:val="00D53383"/>
    <w:rsid w:val="00D535B5"/>
    <w:rsid w:val="00D539DE"/>
    <w:rsid w:val="00D54028"/>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B95"/>
    <w:rsid w:val="00D63623"/>
    <w:rsid w:val="00D636E0"/>
    <w:rsid w:val="00D63C35"/>
    <w:rsid w:val="00D64B0C"/>
    <w:rsid w:val="00D64E19"/>
    <w:rsid w:val="00D65804"/>
    <w:rsid w:val="00D65992"/>
    <w:rsid w:val="00D65D3C"/>
    <w:rsid w:val="00D666EA"/>
    <w:rsid w:val="00D66916"/>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D15"/>
    <w:rsid w:val="00D85F7C"/>
    <w:rsid w:val="00D86206"/>
    <w:rsid w:val="00D8683E"/>
    <w:rsid w:val="00D868DC"/>
    <w:rsid w:val="00D86A6F"/>
    <w:rsid w:val="00D86F74"/>
    <w:rsid w:val="00D87DEE"/>
    <w:rsid w:val="00D87F0A"/>
    <w:rsid w:val="00D9014C"/>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1CB"/>
    <w:rsid w:val="00D96603"/>
    <w:rsid w:val="00D97881"/>
    <w:rsid w:val="00DA06B3"/>
    <w:rsid w:val="00DA07AC"/>
    <w:rsid w:val="00DA0AAC"/>
    <w:rsid w:val="00DA0D0D"/>
    <w:rsid w:val="00DA1468"/>
    <w:rsid w:val="00DA193F"/>
    <w:rsid w:val="00DA1BA0"/>
    <w:rsid w:val="00DA254E"/>
    <w:rsid w:val="00DA2795"/>
    <w:rsid w:val="00DA2CCC"/>
    <w:rsid w:val="00DA35E0"/>
    <w:rsid w:val="00DA4342"/>
    <w:rsid w:val="00DA4B93"/>
    <w:rsid w:val="00DA57DC"/>
    <w:rsid w:val="00DA5FA2"/>
    <w:rsid w:val="00DA6129"/>
    <w:rsid w:val="00DA6371"/>
    <w:rsid w:val="00DA6458"/>
    <w:rsid w:val="00DA77D4"/>
    <w:rsid w:val="00DA78A3"/>
    <w:rsid w:val="00DB1B02"/>
    <w:rsid w:val="00DB2C96"/>
    <w:rsid w:val="00DB2DEB"/>
    <w:rsid w:val="00DB37F3"/>
    <w:rsid w:val="00DB41B4"/>
    <w:rsid w:val="00DB53D8"/>
    <w:rsid w:val="00DB5491"/>
    <w:rsid w:val="00DB550B"/>
    <w:rsid w:val="00DB5763"/>
    <w:rsid w:val="00DB5AC9"/>
    <w:rsid w:val="00DB5E43"/>
    <w:rsid w:val="00DB6164"/>
    <w:rsid w:val="00DB61DC"/>
    <w:rsid w:val="00DB6B82"/>
    <w:rsid w:val="00DB77FF"/>
    <w:rsid w:val="00DB7932"/>
    <w:rsid w:val="00DB7C39"/>
    <w:rsid w:val="00DC0298"/>
    <w:rsid w:val="00DC05EA"/>
    <w:rsid w:val="00DC0BAA"/>
    <w:rsid w:val="00DC0C51"/>
    <w:rsid w:val="00DC0F5D"/>
    <w:rsid w:val="00DC178B"/>
    <w:rsid w:val="00DC1FCE"/>
    <w:rsid w:val="00DC2371"/>
    <w:rsid w:val="00DC32D9"/>
    <w:rsid w:val="00DC3D0B"/>
    <w:rsid w:val="00DC42CC"/>
    <w:rsid w:val="00DC5835"/>
    <w:rsid w:val="00DC612F"/>
    <w:rsid w:val="00DC6178"/>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544F"/>
    <w:rsid w:val="00DD575D"/>
    <w:rsid w:val="00DD6484"/>
    <w:rsid w:val="00DD6924"/>
    <w:rsid w:val="00DD6B4B"/>
    <w:rsid w:val="00DD7754"/>
    <w:rsid w:val="00DE05D5"/>
    <w:rsid w:val="00DE109B"/>
    <w:rsid w:val="00DE141E"/>
    <w:rsid w:val="00DE1B04"/>
    <w:rsid w:val="00DE1DCA"/>
    <w:rsid w:val="00DE26A1"/>
    <w:rsid w:val="00DE2DD4"/>
    <w:rsid w:val="00DE397F"/>
    <w:rsid w:val="00DE503F"/>
    <w:rsid w:val="00DE555A"/>
    <w:rsid w:val="00DE6178"/>
    <w:rsid w:val="00DE7966"/>
    <w:rsid w:val="00DE7BE1"/>
    <w:rsid w:val="00DE7CA1"/>
    <w:rsid w:val="00DF021F"/>
    <w:rsid w:val="00DF04CD"/>
    <w:rsid w:val="00DF155B"/>
    <w:rsid w:val="00DF169F"/>
    <w:rsid w:val="00DF195E"/>
    <w:rsid w:val="00DF1C1F"/>
    <w:rsid w:val="00DF20EB"/>
    <w:rsid w:val="00DF2F4B"/>
    <w:rsid w:val="00DF3203"/>
    <w:rsid w:val="00DF377D"/>
    <w:rsid w:val="00DF45C6"/>
    <w:rsid w:val="00DF45CD"/>
    <w:rsid w:val="00DF463A"/>
    <w:rsid w:val="00DF529A"/>
    <w:rsid w:val="00DF60FB"/>
    <w:rsid w:val="00DF7CF0"/>
    <w:rsid w:val="00E0009D"/>
    <w:rsid w:val="00E0021C"/>
    <w:rsid w:val="00E008CD"/>
    <w:rsid w:val="00E01747"/>
    <w:rsid w:val="00E03138"/>
    <w:rsid w:val="00E03868"/>
    <w:rsid w:val="00E038CF"/>
    <w:rsid w:val="00E03BDD"/>
    <w:rsid w:val="00E03D28"/>
    <w:rsid w:val="00E05586"/>
    <w:rsid w:val="00E0629D"/>
    <w:rsid w:val="00E062B8"/>
    <w:rsid w:val="00E0691B"/>
    <w:rsid w:val="00E071A8"/>
    <w:rsid w:val="00E074CA"/>
    <w:rsid w:val="00E078ED"/>
    <w:rsid w:val="00E104C2"/>
    <w:rsid w:val="00E115F0"/>
    <w:rsid w:val="00E11708"/>
    <w:rsid w:val="00E13034"/>
    <w:rsid w:val="00E1471D"/>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27E13"/>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5F34"/>
    <w:rsid w:val="00E4658F"/>
    <w:rsid w:val="00E4660E"/>
    <w:rsid w:val="00E466E3"/>
    <w:rsid w:val="00E46B91"/>
    <w:rsid w:val="00E471E9"/>
    <w:rsid w:val="00E4736E"/>
    <w:rsid w:val="00E47823"/>
    <w:rsid w:val="00E47848"/>
    <w:rsid w:val="00E478A2"/>
    <w:rsid w:val="00E51C3D"/>
    <w:rsid w:val="00E51CB6"/>
    <w:rsid w:val="00E524F1"/>
    <w:rsid w:val="00E52A2B"/>
    <w:rsid w:val="00E535E3"/>
    <w:rsid w:val="00E53987"/>
    <w:rsid w:val="00E53B0E"/>
    <w:rsid w:val="00E5487B"/>
    <w:rsid w:val="00E549F8"/>
    <w:rsid w:val="00E54A51"/>
    <w:rsid w:val="00E55F8C"/>
    <w:rsid w:val="00E56005"/>
    <w:rsid w:val="00E56034"/>
    <w:rsid w:val="00E563AF"/>
    <w:rsid w:val="00E56F37"/>
    <w:rsid w:val="00E57753"/>
    <w:rsid w:val="00E60688"/>
    <w:rsid w:val="00E60789"/>
    <w:rsid w:val="00E617B5"/>
    <w:rsid w:val="00E63009"/>
    <w:rsid w:val="00E63D90"/>
    <w:rsid w:val="00E64035"/>
    <w:rsid w:val="00E64AB7"/>
    <w:rsid w:val="00E64D07"/>
    <w:rsid w:val="00E6511E"/>
    <w:rsid w:val="00E657D9"/>
    <w:rsid w:val="00E659B3"/>
    <w:rsid w:val="00E65BE8"/>
    <w:rsid w:val="00E66618"/>
    <w:rsid w:val="00E672CB"/>
    <w:rsid w:val="00E7035A"/>
    <w:rsid w:val="00E71665"/>
    <w:rsid w:val="00E7187B"/>
    <w:rsid w:val="00E718D6"/>
    <w:rsid w:val="00E71A30"/>
    <w:rsid w:val="00E71CF6"/>
    <w:rsid w:val="00E72943"/>
    <w:rsid w:val="00E72C5D"/>
    <w:rsid w:val="00E72FC7"/>
    <w:rsid w:val="00E72FFF"/>
    <w:rsid w:val="00E732BA"/>
    <w:rsid w:val="00E7394F"/>
    <w:rsid w:val="00E75156"/>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691B"/>
    <w:rsid w:val="00E87811"/>
    <w:rsid w:val="00E87E4D"/>
    <w:rsid w:val="00E90075"/>
    <w:rsid w:val="00E903E8"/>
    <w:rsid w:val="00E905E6"/>
    <w:rsid w:val="00E90834"/>
    <w:rsid w:val="00E90F0C"/>
    <w:rsid w:val="00E9235E"/>
    <w:rsid w:val="00E92FDD"/>
    <w:rsid w:val="00E930DD"/>
    <w:rsid w:val="00E94007"/>
    <w:rsid w:val="00E945B9"/>
    <w:rsid w:val="00E9524E"/>
    <w:rsid w:val="00E9555A"/>
    <w:rsid w:val="00E95E84"/>
    <w:rsid w:val="00E95F3F"/>
    <w:rsid w:val="00E9614B"/>
    <w:rsid w:val="00E963F1"/>
    <w:rsid w:val="00E9642F"/>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3AAA"/>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7CA"/>
    <w:rsid w:val="00EB5800"/>
    <w:rsid w:val="00EB5C1F"/>
    <w:rsid w:val="00EB5D37"/>
    <w:rsid w:val="00EB6999"/>
    <w:rsid w:val="00EB7074"/>
    <w:rsid w:val="00EB717D"/>
    <w:rsid w:val="00EB7CD4"/>
    <w:rsid w:val="00EC0060"/>
    <w:rsid w:val="00EC0152"/>
    <w:rsid w:val="00EC0473"/>
    <w:rsid w:val="00EC0ABC"/>
    <w:rsid w:val="00EC14F6"/>
    <w:rsid w:val="00EC24FF"/>
    <w:rsid w:val="00EC265D"/>
    <w:rsid w:val="00EC2855"/>
    <w:rsid w:val="00EC2DBD"/>
    <w:rsid w:val="00EC357A"/>
    <w:rsid w:val="00EC38AA"/>
    <w:rsid w:val="00EC3A39"/>
    <w:rsid w:val="00EC3E3B"/>
    <w:rsid w:val="00EC401A"/>
    <w:rsid w:val="00EC4B55"/>
    <w:rsid w:val="00EC4EF5"/>
    <w:rsid w:val="00EC55F0"/>
    <w:rsid w:val="00EC5764"/>
    <w:rsid w:val="00EC593D"/>
    <w:rsid w:val="00EC6330"/>
    <w:rsid w:val="00EC687E"/>
    <w:rsid w:val="00EC7E87"/>
    <w:rsid w:val="00ED0316"/>
    <w:rsid w:val="00ED12E0"/>
    <w:rsid w:val="00ED19CB"/>
    <w:rsid w:val="00ED1C99"/>
    <w:rsid w:val="00ED208E"/>
    <w:rsid w:val="00ED20C9"/>
    <w:rsid w:val="00ED257D"/>
    <w:rsid w:val="00ED2879"/>
    <w:rsid w:val="00ED28C2"/>
    <w:rsid w:val="00ED293F"/>
    <w:rsid w:val="00ED2D0E"/>
    <w:rsid w:val="00ED3933"/>
    <w:rsid w:val="00ED4957"/>
    <w:rsid w:val="00ED51CF"/>
    <w:rsid w:val="00ED57BE"/>
    <w:rsid w:val="00ED6660"/>
    <w:rsid w:val="00ED6F74"/>
    <w:rsid w:val="00ED7284"/>
    <w:rsid w:val="00ED7562"/>
    <w:rsid w:val="00ED7590"/>
    <w:rsid w:val="00ED7F13"/>
    <w:rsid w:val="00EE0263"/>
    <w:rsid w:val="00EE02A0"/>
    <w:rsid w:val="00EE0DF2"/>
    <w:rsid w:val="00EE1048"/>
    <w:rsid w:val="00EE1671"/>
    <w:rsid w:val="00EE16BD"/>
    <w:rsid w:val="00EE19EB"/>
    <w:rsid w:val="00EE1A5C"/>
    <w:rsid w:val="00EE2894"/>
    <w:rsid w:val="00EE2D13"/>
    <w:rsid w:val="00EE323E"/>
    <w:rsid w:val="00EE42F4"/>
    <w:rsid w:val="00EE47BB"/>
    <w:rsid w:val="00EE4DEB"/>
    <w:rsid w:val="00EE5EA0"/>
    <w:rsid w:val="00EE62DD"/>
    <w:rsid w:val="00EE6396"/>
    <w:rsid w:val="00EE6932"/>
    <w:rsid w:val="00EE6976"/>
    <w:rsid w:val="00EF06A6"/>
    <w:rsid w:val="00EF12C9"/>
    <w:rsid w:val="00EF24E6"/>
    <w:rsid w:val="00EF3AC2"/>
    <w:rsid w:val="00EF3CBD"/>
    <w:rsid w:val="00EF421E"/>
    <w:rsid w:val="00EF4E0F"/>
    <w:rsid w:val="00EF52A9"/>
    <w:rsid w:val="00EF52D2"/>
    <w:rsid w:val="00EF5EBF"/>
    <w:rsid w:val="00EF62BB"/>
    <w:rsid w:val="00EF64C0"/>
    <w:rsid w:val="00EF6C6A"/>
    <w:rsid w:val="00EF7110"/>
    <w:rsid w:val="00EF78C1"/>
    <w:rsid w:val="00F0074D"/>
    <w:rsid w:val="00F01A9B"/>
    <w:rsid w:val="00F01E77"/>
    <w:rsid w:val="00F0200E"/>
    <w:rsid w:val="00F0247D"/>
    <w:rsid w:val="00F02805"/>
    <w:rsid w:val="00F034E4"/>
    <w:rsid w:val="00F036EE"/>
    <w:rsid w:val="00F0375B"/>
    <w:rsid w:val="00F037AF"/>
    <w:rsid w:val="00F049EB"/>
    <w:rsid w:val="00F05112"/>
    <w:rsid w:val="00F05797"/>
    <w:rsid w:val="00F059B8"/>
    <w:rsid w:val="00F06CD1"/>
    <w:rsid w:val="00F06F4A"/>
    <w:rsid w:val="00F07800"/>
    <w:rsid w:val="00F1023B"/>
    <w:rsid w:val="00F112CD"/>
    <w:rsid w:val="00F113E8"/>
    <w:rsid w:val="00F114C3"/>
    <w:rsid w:val="00F11728"/>
    <w:rsid w:val="00F11F33"/>
    <w:rsid w:val="00F121CC"/>
    <w:rsid w:val="00F12BE7"/>
    <w:rsid w:val="00F12D3D"/>
    <w:rsid w:val="00F12D88"/>
    <w:rsid w:val="00F13331"/>
    <w:rsid w:val="00F1358A"/>
    <w:rsid w:val="00F13D81"/>
    <w:rsid w:val="00F14723"/>
    <w:rsid w:val="00F148CB"/>
    <w:rsid w:val="00F149A8"/>
    <w:rsid w:val="00F149BF"/>
    <w:rsid w:val="00F157BA"/>
    <w:rsid w:val="00F161AE"/>
    <w:rsid w:val="00F165D6"/>
    <w:rsid w:val="00F1665D"/>
    <w:rsid w:val="00F16B58"/>
    <w:rsid w:val="00F16E4F"/>
    <w:rsid w:val="00F16E89"/>
    <w:rsid w:val="00F16E8B"/>
    <w:rsid w:val="00F1778B"/>
    <w:rsid w:val="00F17EF8"/>
    <w:rsid w:val="00F20726"/>
    <w:rsid w:val="00F20AA9"/>
    <w:rsid w:val="00F20E0C"/>
    <w:rsid w:val="00F21662"/>
    <w:rsid w:val="00F221A7"/>
    <w:rsid w:val="00F2226E"/>
    <w:rsid w:val="00F22857"/>
    <w:rsid w:val="00F23876"/>
    <w:rsid w:val="00F24741"/>
    <w:rsid w:val="00F24B04"/>
    <w:rsid w:val="00F24DD8"/>
    <w:rsid w:val="00F24F6B"/>
    <w:rsid w:val="00F25021"/>
    <w:rsid w:val="00F252A7"/>
    <w:rsid w:val="00F2557D"/>
    <w:rsid w:val="00F258C0"/>
    <w:rsid w:val="00F25DF9"/>
    <w:rsid w:val="00F26368"/>
    <w:rsid w:val="00F26509"/>
    <w:rsid w:val="00F267B0"/>
    <w:rsid w:val="00F27A15"/>
    <w:rsid w:val="00F27D0C"/>
    <w:rsid w:val="00F27F07"/>
    <w:rsid w:val="00F31F98"/>
    <w:rsid w:val="00F32E23"/>
    <w:rsid w:val="00F3482B"/>
    <w:rsid w:val="00F352CA"/>
    <w:rsid w:val="00F354C2"/>
    <w:rsid w:val="00F35605"/>
    <w:rsid w:val="00F35F50"/>
    <w:rsid w:val="00F37D85"/>
    <w:rsid w:val="00F401E3"/>
    <w:rsid w:val="00F40CA4"/>
    <w:rsid w:val="00F413E5"/>
    <w:rsid w:val="00F41EB8"/>
    <w:rsid w:val="00F421FB"/>
    <w:rsid w:val="00F42B54"/>
    <w:rsid w:val="00F42E01"/>
    <w:rsid w:val="00F43A1A"/>
    <w:rsid w:val="00F4444F"/>
    <w:rsid w:val="00F44979"/>
    <w:rsid w:val="00F449A1"/>
    <w:rsid w:val="00F471C9"/>
    <w:rsid w:val="00F47CE6"/>
    <w:rsid w:val="00F47F03"/>
    <w:rsid w:val="00F5022D"/>
    <w:rsid w:val="00F50A18"/>
    <w:rsid w:val="00F5100C"/>
    <w:rsid w:val="00F51977"/>
    <w:rsid w:val="00F51DF2"/>
    <w:rsid w:val="00F51E87"/>
    <w:rsid w:val="00F53737"/>
    <w:rsid w:val="00F53BFF"/>
    <w:rsid w:val="00F53E20"/>
    <w:rsid w:val="00F540A3"/>
    <w:rsid w:val="00F549A9"/>
    <w:rsid w:val="00F54DC8"/>
    <w:rsid w:val="00F55595"/>
    <w:rsid w:val="00F558E9"/>
    <w:rsid w:val="00F56B14"/>
    <w:rsid w:val="00F56E97"/>
    <w:rsid w:val="00F573F8"/>
    <w:rsid w:val="00F574FC"/>
    <w:rsid w:val="00F57A3F"/>
    <w:rsid w:val="00F57FAC"/>
    <w:rsid w:val="00F617D6"/>
    <w:rsid w:val="00F61FDC"/>
    <w:rsid w:val="00F62848"/>
    <w:rsid w:val="00F62899"/>
    <w:rsid w:val="00F62CFB"/>
    <w:rsid w:val="00F62DD6"/>
    <w:rsid w:val="00F630EF"/>
    <w:rsid w:val="00F632A8"/>
    <w:rsid w:val="00F63569"/>
    <w:rsid w:val="00F641A4"/>
    <w:rsid w:val="00F648A0"/>
    <w:rsid w:val="00F64F63"/>
    <w:rsid w:val="00F65B07"/>
    <w:rsid w:val="00F65D34"/>
    <w:rsid w:val="00F66CB0"/>
    <w:rsid w:val="00F66E30"/>
    <w:rsid w:val="00F6768C"/>
    <w:rsid w:val="00F6789D"/>
    <w:rsid w:val="00F67A76"/>
    <w:rsid w:val="00F70242"/>
    <w:rsid w:val="00F707A0"/>
    <w:rsid w:val="00F70E70"/>
    <w:rsid w:val="00F70ED6"/>
    <w:rsid w:val="00F71546"/>
    <w:rsid w:val="00F71775"/>
    <w:rsid w:val="00F71E58"/>
    <w:rsid w:val="00F71EAF"/>
    <w:rsid w:val="00F71EEF"/>
    <w:rsid w:val="00F72234"/>
    <w:rsid w:val="00F72AB5"/>
    <w:rsid w:val="00F733D8"/>
    <w:rsid w:val="00F733E1"/>
    <w:rsid w:val="00F744B5"/>
    <w:rsid w:val="00F75635"/>
    <w:rsid w:val="00F75F33"/>
    <w:rsid w:val="00F761DA"/>
    <w:rsid w:val="00F7699C"/>
    <w:rsid w:val="00F76E96"/>
    <w:rsid w:val="00F7703F"/>
    <w:rsid w:val="00F7713F"/>
    <w:rsid w:val="00F7750D"/>
    <w:rsid w:val="00F77EA5"/>
    <w:rsid w:val="00F804B4"/>
    <w:rsid w:val="00F808F0"/>
    <w:rsid w:val="00F815D3"/>
    <w:rsid w:val="00F819BA"/>
    <w:rsid w:val="00F81B2E"/>
    <w:rsid w:val="00F81C68"/>
    <w:rsid w:val="00F82091"/>
    <w:rsid w:val="00F8235A"/>
    <w:rsid w:val="00F82E02"/>
    <w:rsid w:val="00F83AA9"/>
    <w:rsid w:val="00F83B90"/>
    <w:rsid w:val="00F83D0C"/>
    <w:rsid w:val="00F84021"/>
    <w:rsid w:val="00F84600"/>
    <w:rsid w:val="00F84814"/>
    <w:rsid w:val="00F8566A"/>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10"/>
    <w:rsid w:val="00F96FD4"/>
    <w:rsid w:val="00F971AD"/>
    <w:rsid w:val="00F97F0B"/>
    <w:rsid w:val="00FA0804"/>
    <w:rsid w:val="00FA11C7"/>
    <w:rsid w:val="00FA194D"/>
    <w:rsid w:val="00FA2DC3"/>
    <w:rsid w:val="00FA2E98"/>
    <w:rsid w:val="00FA3AF4"/>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1B7"/>
    <w:rsid w:val="00FB4A80"/>
    <w:rsid w:val="00FB4DB9"/>
    <w:rsid w:val="00FB58E6"/>
    <w:rsid w:val="00FB5BF5"/>
    <w:rsid w:val="00FB5F38"/>
    <w:rsid w:val="00FB6184"/>
    <w:rsid w:val="00FB69B9"/>
    <w:rsid w:val="00FB6A3F"/>
    <w:rsid w:val="00FB6E29"/>
    <w:rsid w:val="00FB6E7D"/>
    <w:rsid w:val="00FB7DE9"/>
    <w:rsid w:val="00FC05B5"/>
    <w:rsid w:val="00FC075F"/>
    <w:rsid w:val="00FC09B1"/>
    <w:rsid w:val="00FC1163"/>
    <w:rsid w:val="00FC1494"/>
    <w:rsid w:val="00FC210C"/>
    <w:rsid w:val="00FC22D9"/>
    <w:rsid w:val="00FC2BDD"/>
    <w:rsid w:val="00FC340E"/>
    <w:rsid w:val="00FC39E9"/>
    <w:rsid w:val="00FC3A32"/>
    <w:rsid w:val="00FC3A91"/>
    <w:rsid w:val="00FC3C85"/>
    <w:rsid w:val="00FC3E61"/>
    <w:rsid w:val="00FC3F31"/>
    <w:rsid w:val="00FC406E"/>
    <w:rsid w:val="00FC453A"/>
    <w:rsid w:val="00FC4C2B"/>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1380"/>
    <w:rsid w:val="00FE2984"/>
    <w:rsid w:val="00FE2C63"/>
    <w:rsid w:val="00FE3EB8"/>
    <w:rsid w:val="00FE46DC"/>
    <w:rsid w:val="00FE4EB4"/>
    <w:rsid w:val="00FE50CC"/>
    <w:rsid w:val="00FE5A49"/>
    <w:rsid w:val="00FE600D"/>
    <w:rsid w:val="00FE60C2"/>
    <w:rsid w:val="00FE65DB"/>
    <w:rsid w:val="00FE681A"/>
    <w:rsid w:val="00FE7B3E"/>
    <w:rsid w:val="00FF08C1"/>
    <w:rsid w:val="00FF0D35"/>
    <w:rsid w:val="00FF1471"/>
    <w:rsid w:val="00FF193A"/>
    <w:rsid w:val="00FF2868"/>
    <w:rsid w:val="00FF2D61"/>
    <w:rsid w:val="00FF310A"/>
    <w:rsid w:val="00FF3556"/>
    <w:rsid w:val="00FF359C"/>
    <w:rsid w:val="00FF3A41"/>
    <w:rsid w:val="00FF57D4"/>
    <w:rsid w:val="00FF5999"/>
    <w:rsid w:val="00FF6327"/>
    <w:rsid w:val="00FF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6911A9"/>
    <w:pPr>
      <w:numPr>
        <w:numId w:val="27"/>
      </w:numPr>
      <w:tabs>
        <w:tab w:val="left" w:pos="720"/>
      </w:tabs>
      <w:spacing w:before="100" w:beforeAutospacing="1" w:after="100" w:afterAutospacing="1" w:line="240" w:lineRule="auto"/>
      <w:ind w:left="426"/>
      <w:outlineLvl w:val="1"/>
    </w:pPr>
    <w:rPr>
      <w:rFonts w:asciiTheme="minorHAnsi" w:eastAsia="Times New Roman" w:hAnsiTheme="minorHAnsi"/>
      <w:bCs/>
      <w:color w:val="000000" w:themeColor="text1"/>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911A9"/>
    <w:rPr>
      <w:rFonts w:asciiTheme="minorHAnsi" w:eastAsia="Times New Roman" w:hAnsiTheme="minorHAnsi"/>
      <w:bCs/>
      <w:color w:val="000000" w:themeColor="text1"/>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6911A9"/>
    <w:pPr>
      <w:numPr>
        <w:numId w:val="27"/>
      </w:numPr>
      <w:tabs>
        <w:tab w:val="left" w:pos="720"/>
      </w:tabs>
      <w:spacing w:before="100" w:beforeAutospacing="1" w:after="100" w:afterAutospacing="1" w:line="240" w:lineRule="auto"/>
      <w:ind w:left="426"/>
      <w:outlineLvl w:val="1"/>
    </w:pPr>
    <w:rPr>
      <w:rFonts w:asciiTheme="minorHAnsi" w:eastAsia="Times New Roman" w:hAnsiTheme="minorHAnsi"/>
      <w:bCs/>
      <w:color w:val="000000" w:themeColor="text1"/>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6911A9"/>
    <w:rPr>
      <w:rFonts w:asciiTheme="minorHAnsi" w:eastAsia="Times New Roman" w:hAnsiTheme="minorHAnsi"/>
      <w:bCs/>
      <w:color w:val="000000" w:themeColor="text1"/>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341976">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231729">
      <w:bodyDiv w:val="1"/>
      <w:marLeft w:val="0"/>
      <w:marRight w:val="0"/>
      <w:marTop w:val="0"/>
      <w:marBottom w:val="0"/>
      <w:divBdr>
        <w:top w:val="none" w:sz="0" w:space="0" w:color="auto"/>
        <w:left w:val="none" w:sz="0" w:space="0" w:color="auto"/>
        <w:bottom w:val="none" w:sz="0" w:space="0" w:color="auto"/>
        <w:right w:val="none" w:sz="0" w:space="0" w:color="auto"/>
      </w:divBdr>
      <w:divsChild>
        <w:div w:id="1645500452">
          <w:marLeft w:val="0"/>
          <w:marRight w:val="0"/>
          <w:marTop w:val="0"/>
          <w:marBottom w:val="0"/>
          <w:divBdr>
            <w:top w:val="none" w:sz="0" w:space="0" w:color="auto"/>
            <w:left w:val="none" w:sz="0" w:space="0" w:color="auto"/>
            <w:bottom w:val="none" w:sz="0" w:space="0" w:color="auto"/>
            <w:right w:val="none" w:sz="0" w:space="0" w:color="auto"/>
          </w:divBdr>
        </w:div>
        <w:div w:id="1945965009">
          <w:marLeft w:val="0"/>
          <w:marRight w:val="0"/>
          <w:marTop w:val="0"/>
          <w:marBottom w:val="0"/>
          <w:divBdr>
            <w:top w:val="none" w:sz="0" w:space="0" w:color="auto"/>
            <w:left w:val="none" w:sz="0" w:space="0" w:color="auto"/>
            <w:bottom w:val="none" w:sz="0" w:space="0" w:color="auto"/>
            <w:right w:val="none" w:sz="0" w:space="0" w:color="auto"/>
          </w:divBdr>
        </w:div>
        <w:div w:id="2116710401">
          <w:marLeft w:val="0"/>
          <w:marRight w:val="0"/>
          <w:marTop w:val="0"/>
          <w:marBottom w:val="0"/>
          <w:divBdr>
            <w:top w:val="none" w:sz="0" w:space="0" w:color="auto"/>
            <w:left w:val="none" w:sz="0" w:space="0" w:color="auto"/>
            <w:bottom w:val="none" w:sz="0" w:space="0" w:color="auto"/>
            <w:right w:val="none" w:sz="0" w:space="0" w:color="auto"/>
          </w:divBdr>
        </w:div>
        <w:div w:id="176043590">
          <w:marLeft w:val="0"/>
          <w:marRight w:val="0"/>
          <w:marTop w:val="0"/>
          <w:marBottom w:val="0"/>
          <w:divBdr>
            <w:top w:val="none" w:sz="0" w:space="0" w:color="auto"/>
            <w:left w:val="none" w:sz="0" w:space="0" w:color="auto"/>
            <w:bottom w:val="none" w:sz="0" w:space="0" w:color="auto"/>
            <w:right w:val="none" w:sz="0" w:space="0" w:color="auto"/>
          </w:divBdr>
        </w:div>
        <w:div w:id="1022246528">
          <w:marLeft w:val="0"/>
          <w:marRight w:val="0"/>
          <w:marTop w:val="0"/>
          <w:marBottom w:val="0"/>
          <w:divBdr>
            <w:top w:val="none" w:sz="0" w:space="0" w:color="auto"/>
            <w:left w:val="none" w:sz="0" w:space="0" w:color="auto"/>
            <w:bottom w:val="none" w:sz="0" w:space="0" w:color="auto"/>
            <w:right w:val="none" w:sz="0" w:space="0" w:color="auto"/>
          </w:divBdr>
        </w:div>
        <w:div w:id="1074352631">
          <w:marLeft w:val="0"/>
          <w:marRight w:val="0"/>
          <w:marTop w:val="0"/>
          <w:marBottom w:val="0"/>
          <w:divBdr>
            <w:top w:val="none" w:sz="0" w:space="0" w:color="auto"/>
            <w:left w:val="none" w:sz="0" w:space="0" w:color="auto"/>
            <w:bottom w:val="none" w:sz="0" w:space="0" w:color="auto"/>
            <w:right w:val="none" w:sz="0" w:space="0" w:color="auto"/>
          </w:divBdr>
        </w:div>
        <w:div w:id="395518965">
          <w:marLeft w:val="0"/>
          <w:marRight w:val="0"/>
          <w:marTop w:val="0"/>
          <w:marBottom w:val="0"/>
          <w:divBdr>
            <w:top w:val="none" w:sz="0" w:space="0" w:color="auto"/>
            <w:left w:val="none" w:sz="0" w:space="0" w:color="auto"/>
            <w:bottom w:val="none" w:sz="0" w:space="0" w:color="auto"/>
            <w:right w:val="none" w:sz="0" w:space="0" w:color="auto"/>
          </w:divBdr>
        </w:div>
        <w:div w:id="297147166">
          <w:marLeft w:val="0"/>
          <w:marRight w:val="0"/>
          <w:marTop w:val="0"/>
          <w:marBottom w:val="0"/>
          <w:divBdr>
            <w:top w:val="none" w:sz="0" w:space="0" w:color="auto"/>
            <w:left w:val="none" w:sz="0" w:space="0" w:color="auto"/>
            <w:bottom w:val="none" w:sz="0" w:space="0" w:color="auto"/>
            <w:right w:val="none" w:sz="0" w:space="0" w:color="auto"/>
          </w:divBdr>
        </w:div>
        <w:div w:id="1824815620">
          <w:marLeft w:val="0"/>
          <w:marRight w:val="0"/>
          <w:marTop w:val="0"/>
          <w:marBottom w:val="0"/>
          <w:divBdr>
            <w:top w:val="none" w:sz="0" w:space="0" w:color="auto"/>
            <w:left w:val="none" w:sz="0" w:space="0" w:color="auto"/>
            <w:bottom w:val="none" w:sz="0" w:space="0" w:color="auto"/>
            <w:right w:val="none" w:sz="0" w:space="0" w:color="auto"/>
          </w:divBdr>
        </w:div>
        <w:div w:id="682977416">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19470423">
      <w:bodyDiv w:val="1"/>
      <w:marLeft w:val="0"/>
      <w:marRight w:val="0"/>
      <w:marTop w:val="0"/>
      <w:marBottom w:val="0"/>
      <w:divBdr>
        <w:top w:val="none" w:sz="0" w:space="0" w:color="auto"/>
        <w:left w:val="none" w:sz="0" w:space="0" w:color="auto"/>
        <w:bottom w:val="none" w:sz="0" w:space="0" w:color="auto"/>
        <w:right w:val="none" w:sz="0" w:space="0" w:color="auto"/>
      </w:divBdr>
      <w:divsChild>
        <w:div w:id="1679775660">
          <w:marLeft w:val="0"/>
          <w:marRight w:val="0"/>
          <w:marTop w:val="0"/>
          <w:marBottom w:val="0"/>
          <w:divBdr>
            <w:top w:val="none" w:sz="0" w:space="0" w:color="auto"/>
            <w:left w:val="none" w:sz="0" w:space="0" w:color="auto"/>
            <w:bottom w:val="none" w:sz="0" w:space="0" w:color="auto"/>
            <w:right w:val="none" w:sz="0" w:space="0" w:color="auto"/>
          </w:divBdr>
        </w:div>
      </w:divsChild>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jamoatchilik.uz"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22139-7DE5-4EB0-8AA1-05C56E8D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0</TotalTime>
  <Pages>4</Pages>
  <Words>1562</Words>
  <Characters>8436</Characters>
  <Application>Microsoft Office Word</Application>
  <DocSecurity>0</DocSecurity>
  <Lines>70</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9979</CharactersWithSpaces>
  <SharedDoc>false</SharedDoc>
  <HLinks>
    <vt:vector size="354" baseType="variant">
      <vt:variant>
        <vt:i4>131088</vt:i4>
      </vt:variant>
      <vt:variant>
        <vt:i4>234</vt:i4>
      </vt:variant>
      <vt:variant>
        <vt:i4>0</vt:i4>
      </vt:variant>
      <vt:variant>
        <vt:i4>5</vt:i4>
      </vt:variant>
      <vt:variant>
        <vt:lpwstr>http://www.interstroyexpo.com/en-GB/</vt:lpwstr>
      </vt:variant>
      <vt:variant>
        <vt:lpwstr/>
      </vt:variant>
      <vt:variant>
        <vt:i4>65562</vt:i4>
      </vt:variant>
      <vt:variant>
        <vt:i4>231</vt:i4>
      </vt:variant>
      <vt:variant>
        <vt:i4>0</vt:i4>
      </vt:variant>
      <vt:variant>
        <vt:i4>5</vt:i4>
      </vt:variant>
      <vt:variant>
        <vt:lpwstr>http://www.interfood-expo.ru/</vt:lpwstr>
      </vt:variant>
      <vt:variant>
        <vt:lpwstr/>
      </vt:variant>
      <vt:variant>
        <vt:i4>1376286</vt:i4>
      </vt:variant>
      <vt:variant>
        <vt:i4>228</vt:i4>
      </vt:variant>
      <vt:variant>
        <vt:i4>0</vt:i4>
      </vt:variant>
      <vt:variant>
        <vt:i4>5</vt:i4>
      </vt:variant>
      <vt:variant>
        <vt:lpwstr>http://www.ipheb.ru/</vt:lpwstr>
      </vt:variant>
      <vt:variant>
        <vt:lpwstr/>
      </vt:variant>
      <vt:variant>
        <vt:i4>5308510</vt:i4>
      </vt:variant>
      <vt:variant>
        <vt:i4>225</vt:i4>
      </vt:variant>
      <vt:variant>
        <vt:i4>0</vt:i4>
      </vt:variant>
      <vt:variant>
        <vt:i4>5</vt:i4>
      </vt:variant>
      <vt:variant>
        <vt:lpwstr>http://www.worldbuild-moscow.ru/en-GB</vt:lpwstr>
      </vt:variant>
      <vt:variant>
        <vt:lpwstr/>
      </vt:variant>
      <vt:variant>
        <vt:i4>3735648</vt:i4>
      </vt:variant>
      <vt:variant>
        <vt:i4>222</vt:i4>
      </vt:variant>
      <vt:variant>
        <vt:i4>0</vt:i4>
      </vt:variant>
      <vt:variant>
        <vt:i4>5</vt:i4>
      </vt:variant>
      <vt:variant>
        <vt:lpwstr>http://www.ipls-russia.ru/</vt:lpwstr>
      </vt:variant>
      <vt:variant>
        <vt:lpwstr/>
      </vt:variant>
      <vt:variant>
        <vt:i4>6029389</vt:i4>
      </vt:variant>
      <vt:variant>
        <vt:i4>219</vt:i4>
      </vt:variant>
      <vt:variant>
        <vt:i4>0</vt:i4>
      </vt:variant>
      <vt:variant>
        <vt:i4>5</vt:i4>
      </vt:variant>
      <vt:variant>
        <vt:lpwstr>http://modern-bakery.ru./</vt:lpwstr>
      </vt:variant>
      <vt:variant>
        <vt:lpwstr/>
      </vt:variant>
      <vt:variant>
        <vt:i4>6881343</vt:i4>
      </vt:variant>
      <vt:variant>
        <vt:i4>216</vt:i4>
      </vt:variant>
      <vt:variant>
        <vt:i4>0</vt:i4>
      </vt:variant>
      <vt:variant>
        <vt:i4>5</vt:i4>
      </vt:variant>
      <vt:variant>
        <vt:lpwstr>http://www.mitt.ru/</vt:lpwstr>
      </vt:variant>
      <vt:variant>
        <vt:lpwstr/>
      </vt:variant>
      <vt:variant>
        <vt:i4>720911</vt:i4>
      </vt:variant>
      <vt:variant>
        <vt:i4>213</vt:i4>
      </vt:variant>
      <vt:variant>
        <vt:i4>0</vt:i4>
      </vt:variant>
      <vt:variant>
        <vt:i4>5</vt:i4>
      </vt:variant>
      <vt:variant>
        <vt:lpwstr>http://www.itmexpo.ru/en/</vt:lpwstr>
      </vt:variant>
      <vt:variant>
        <vt:lpwstr/>
      </vt:variant>
      <vt:variant>
        <vt:i4>1769562</vt:i4>
      </vt:variant>
      <vt:variant>
        <vt:i4>210</vt:i4>
      </vt:variant>
      <vt:variant>
        <vt:i4>0</vt:i4>
      </vt:variant>
      <vt:variant>
        <vt:i4>5</vt:i4>
      </vt:variant>
      <vt:variant>
        <vt:lpwstr>http://www.ingred.ru/</vt:lpwstr>
      </vt:variant>
      <vt:variant>
        <vt:lpwstr/>
      </vt:variant>
      <vt:variant>
        <vt:i4>6881406</vt:i4>
      </vt:variant>
      <vt:variant>
        <vt:i4>207</vt:i4>
      </vt:variant>
      <vt:variant>
        <vt:i4>0</vt:i4>
      </vt:variant>
      <vt:variant>
        <vt:i4>5</vt:i4>
      </vt:variant>
      <vt:variant>
        <vt:lpwstr>http://www.aquatherm-moscow.ru/</vt:lpwstr>
      </vt:variant>
      <vt:variant>
        <vt:lpwstr/>
      </vt:variant>
      <vt:variant>
        <vt:i4>5439496</vt:i4>
      </vt:variant>
      <vt:variant>
        <vt:i4>204</vt:i4>
      </vt:variant>
      <vt:variant>
        <vt:i4>0</vt:i4>
      </vt:variant>
      <vt:variant>
        <vt:i4>5</vt:i4>
      </vt:variant>
      <vt:variant>
        <vt:lpwstr>http://www.prod-expo.ru/</vt:lpwstr>
      </vt:variant>
      <vt:variant>
        <vt:lpwstr/>
      </vt:variant>
      <vt:variant>
        <vt:i4>1179679</vt:i4>
      </vt:variant>
      <vt:variant>
        <vt:i4>201</vt:i4>
      </vt:variant>
      <vt:variant>
        <vt:i4>0</vt:i4>
      </vt:variant>
      <vt:variant>
        <vt:i4>5</vt:i4>
      </vt:variant>
      <vt:variant>
        <vt:lpwstr>http://www.intercharmspb.ru/</vt:lpwstr>
      </vt:variant>
      <vt:variant>
        <vt:lpwstr/>
      </vt:variant>
      <vt:variant>
        <vt:i4>6357041</vt:i4>
      </vt:variant>
      <vt:variant>
        <vt:i4>198</vt:i4>
      </vt:variant>
      <vt:variant>
        <vt:i4>0</vt:i4>
      </vt:variant>
      <vt:variant>
        <vt:i4>5</vt:i4>
      </vt:variant>
      <vt:variant>
        <vt:lpwstr>http://www.upakovka-tradefair.com/</vt:lpwstr>
      </vt:variant>
      <vt:variant>
        <vt:lpwstr/>
      </vt:variant>
      <vt:variant>
        <vt:i4>1769537</vt:i4>
      </vt:variant>
      <vt:variant>
        <vt:i4>195</vt:i4>
      </vt:variant>
      <vt:variant>
        <vt:i4>0</vt:i4>
      </vt:variant>
      <vt:variant>
        <vt:i4>5</vt:i4>
      </vt:variant>
      <vt:variant>
        <vt:lpwstr>http://www.aptekaexpo.ru/</vt:lpwstr>
      </vt:variant>
      <vt:variant>
        <vt:lpwstr/>
      </vt:variant>
      <vt:variant>
        <vt:i4>2162815</vt:i4>
      </vt:variant>
      <vt:variant>
        <vt:i4>192</vt:i4>
      </vt:variant>
      <vt:variant>
        <vt:i4>0</vt:i4>
      </vt:variant>
      <vt:variant>
        <vt:i4>5</vt:i4>
      </vt:variant>
      <vt:variant>
        <vt:lpwstr>http://www.intercharm.ru/en/autumn/</vt:lpwstr>
      </vt:variant>
      <vt:variant>
        <vt:lpwstr/>
      </vt:variant>
      <vt:variant>
        <vt:i4>6750333</vt:i4>
      </vt:variant>
      <vt:variant>
        <vt:i4>189</vt:i4>
      </vt:variant>
      <vt:variant>
        <vt:i4>0</vt:i4>
      </vt:variant>
      <vt:variant>
        <vt:i4>5</vt:i4>
      </vt:variant>
      <vt:variant>
        <vt:lpwstr>http://www.pcvexpo.ru/</vt:lpwstr>
      </vt:variant>
      <vt:variant>
        <vt:lpwstr/>
      </vt:variant>
      <vt:variant>
        <vt:i4>1114122</vt:i4>
      </vt:variant>
      <vt:variant>
        <vt:i4>186</vt:i4>
      </vt:variant>
      <vt:variant>
        <vt:i4>0</vt:i4>
      </vt:variant>
      <vt:variant>
        <vt:i4>5</vt:i4>
      </vt:variant>
      <vt:variant>
        <vt:lpwstr>http://mpires.ru/</vt:lpwstr>
      </vt:variant>
      <vt:variant>
        <vt:lpwstr/>
      </vt:variant>
      <vt:variant>
        <vt:i4>7602280</vt:i4>
      </vt:variant>
      <vt:variant>
        <vt:i4>183</vt:i4>
      </vt:variant>
      <vt:variant>
        <vt:i4>0</vt:i4>
      </vt:variant>
      <vt:variant>
        <vt:i4>5</vt:i4>
      </vt:variant>
      <vt:variant>
        <vt:lpwstr>http://www.expoleather.ru/</vt:lpwstr>
      </vt:variant>
      <vt:variant>
        <vt:lpwstr/>
      </vt:variant>
      <vt:variant>
        <vt:i4>1572871</vt:i4>
      </vt:variant>
      <vt:variant>
        <vt:i4>180</vt:i4>
      </vt:variant>
      <vt:variant>
        <vt:i4>0</vt:i4>
      </vt:variant>
      <vt:variant>
        <vt:i4>5</vt:i4>
      </vt:variant>
      <vt:variant>
        <vt:lpwstr>http://www.world-food.ru/</vt:lpwstr>
      </vt:variant>
      <vt:variant>
        <vt:lpwstr/>
      </vt:variant>
      <vt:variant>
        <vt:i4>3801121</vt:i4>
      </vt:variant>
      <vt:variant>
        <vt:i4>177</vt:i4>
      </vt:variant>
      <vt:variant>
        <vt:i4>0</vt:i4>
      </vt:variant>
      <vt:variant>
        <vt:i4>5</vt:i4>
      </vt:variant>
      <vt:variant>
        <vt:lpwstr>http://cpm-moscow.com/</vt:lpwstr>
      </vt:variant>
      <vt:variant>
        <vt:lpwstr/>
      </vt:variant>
      <vt:variant>
        <vt:i4>3014706</vt:i4>
      </vt:variant>
      <vt:variant>
        <vt:i4>174</vt:i4>
      </vt:variant>
      <vt:variant>
        <vt:i4>0</vt:i4>
      </vt:variant>
      <vt:variant>
        <vt:i4>5</vt:i4>
      </vt:variant>
      <vt:variant>
        <vt:lpwstr>http://en.energetika-restec.ru/</vt:lpwstr>
      </vt:variant>
      <vt:variant>
        <vt:lpwstr/>
      </vt:variant>
      <vt:variant>
        <vt:i4>2818122</vt:i4>
      </vt:variant>
      <vt:variant>
        <vt:i4>171</vt:i4>
      </vt:variant>
      <vt:variant>
        <vt:i4>0</vt:i4>
      </vt:variant>
      <vt:variant>
        <vt:i4>5</vt:i4>
      </vt:variant>
      <vt:variant>
        <vt:lpwstr>https://eeas.europa.eu/delegations/uzbekistan/61356/new-project-livestock-development-support-eu-launched-uzbekistan_en</vt:lpwstr>
      </vt:variant>
      <vt:variant>
        <vt:lpwstr/>
      </vt:variant>
      <vt:variant>
        <vt:i4>1572893</vt:i4>
      </vt:variant>
      <vt:variant>
        <vt:i4>168</vt:i4>
      </vt:variant>
      <vt:variant>
        <vt:i4>0</vt:i4>
      </vt:variant>
      <vt:variant>
        <vt:i4>5</vt:i4>
      </vt:variant>
      <vt:variant>
        <vt:lpwstr>http://projects.worldbank.org/P153613?lang=en</vt:lpwstr>
      </vt:variant>
      <vt:variant>
        <vt:lpwstr/>
      </vt:variant>
      <vt:variant>
        <vt:i4>2228322</vt:i4>
      </vt:variant>
      <vt:variant>
        <vt:i4>165</vt:i4>
      </vt:variant>
      <vt:variant>
        <vt:i4>0</vt:i4>
      </vt:variant>
      <vt:variant>
        <vt:i4>5</vt:i4>
      </vt:variant>
      <vt:variant>
        <vt:lpwstr>https://www.imf.org/en/News/Articles/2019/05/09/pr19155-republic-of-uzbekistan-imf-executive-board-concludes-2019-article-iv-consultation?cid=em-COM-123-38790</vt:lpwstr>
      </vt:variant>
      <vt:variant>
        <vt:lpwstr/>
      </vt:variant>
      <vt:variant>
        <vt:i4>1769489</vt:i4>
      </vt:variant>
      <vt:variant>
        <vt:i4>162</vt:i4>
      </vt:variant>
      <vt:variant>
        <vt:i4>0</vt:i4>
      </vt:variant>
      <vt:variant>
        <vt:i4>5</vt:i4>
      </vt:variant>
      <vt:variant>
        <vt:lpwstr>http://en.fas.gov.ru/</vt:lpwstr>
      </vt:variant>
      <vt:variant>
        <vt:lpwstr/>
      </vt:variant>
      <vt:variant>
        <vt:i4>3801130</vt:i4>
      </vt:variant>
      <vt:variant>
        <vt:i4>159</vt:i4>
      </vt:variant>
      <vt:variant>
        <vt:i4>0</vt:i4>
      </vt:variant>
      <vt:variant>
        <vt:i4>5</vt:i4>
      </vt:variant>
      <vt:variant>
        <vt:lpwstr>http://nalog.garant.ru/fns/nk/</vt:lpwstr>
      </vt:variant>
      <vt:variant>
        <vt:lpwstr/>
      </vt:variant>
      <vt:variant>
        <vt:i4>7995502</vt:i4>
      </vt:variant>
      <vt:variant>
        <vt:i4>156</vt:i4>
      </vt:variant>
      <vt:variant>
        <vt:i4>0</vt:i4>
      </vt:variant>
      <vt:variant>
        <vt:i4>5</vt:i4>
      </vt:variant>
      <vt:variant>
        <vt:lpwstr>https://investmentpolicyhubold.unctad.org/</vt:lpwstr>
      </vt:variant>
      <vt:variant>
        <vt:lpwstr/>
      </vt:variant>
      <vt:variant>
        <vt:i4>3604526</vt:i4>
      </vt:variant>
      <vt:variant>
        <vt:i4>153</vt:i4>
      </vt:variant>
      <vt:variant>
        <vt:i4>0</vt:i4>
      </vt:variant>
      <vt:variant>
        <vt:i4>5</vt:i4>
      </vt:variant>
      <vt:variant>
        <vt:lpwstr>http://base.garant.ru/12125268/</vt:lpwstr>
      </vt:variant>
      <vt:variant>
        <vt:lpwstr/>
      </vt:variant>
      <vt:variant>
        <vt:i4>3670056</vt:i4>
      </vt:variant>
      <vt:variant>
        <vt:i4>150</vt:i4>
      </vt:variant>
      <vt:variant>
        <vt:i4>0</vt:i4>
      </vt:variant>
      <vt:variant>
        <vt:i4>5</vt:i4>
      </vt:variant>
      <vt:variant>
        <vt:lpwstr>http://base.garant.ru/10106035/</vt:lpwstr>
      </vt:variant>
      <vt:variant>
        <vt:lpwstr/>
      </vt:variant>
      <vt:variant>
        <vt:i4>4915231</vt:i4>
      </vt:variant>
      <vt:variant>
        <vt:i4>147</vt:i4>
      </vt:variant>
      <vt:variant>
        <vt:i4>0</vt:i4>
      </vt:variant>
      <vt:variant>
        <vt:i4>5</vt:i4>
      </vt:variant>
      <vt:variant>
        <vt:lpwstr>http://cbr.ru/Content/Document/File/33657/208-FZ.pdf</vt:lpwstr>
      </vt:variant>
      <vt:variant>
        <vt:lpwstr/>
      </vt:variant>
      <vt:variant>
        <vt:i4>3735598</vt:i4>
      </vt:variant>
      <vt:variant>
        <vt:i4>144</vt:i4>
      </vt:variant>
      <vt:variant>
        <vt:i4>0</vt:i4>
      </vt:variant>
      <vt:variant>
        <vt:i4>5</vt:i4>
      </vt:variant>
      <vt:variant>
        <vt:lpwstr>http://base.garant.ru/10164072/</vt:lpwstr>
      </vt:variant>
      <vt:variant>
        <vt:lpwstr/>
      </vt:variant>
      <vt:variant>
        <vt:i4>4128811</vt:i4>
      </vt:variant>
      <vt:variant>
        <vt:i4>141</vt:i4>
      </vt:variant>
      <vt:variant>
        <vt:i4>0</vt:i4>
      </vt:variant>
      <vt:variant>
        <vt:i4>5</vt:i4>
      </vt:variant>
      <vt:variant>
        <vt:lpwstr>http://base.garant.ru/12124624/</vt:lpwstr>
      </vt:variant>
      <vt:variant>
        <vt:lpwstr/>
      </vt:variant>
      <vt:variant>
        <vt:i4>1376305</vt:i4>
      </vt:variant>
      <vt:variant>
        <vt:i4>138</vt:i4>
      </vt:variant>
      <vt:variant>
        <vt:i4>0</vt:i4>
      </vt:variant>
      <vt:variant>
        <vt:i4>5</vt:i4>
      </vt:variant>
      <vt:variant>
        <vt:lpwstr>http://base.garant.ru/10164072/1200328e1f3820fe59bbcbcc1d4380e3/</vt:lpwstr>
      </vt:variant>
      <vt:variant>
        <vt:lpwstr>block_60000</vt:lpwstr>
      </vt:variant>
      <vt:variant>
        <vt:i4>6553645</vt:i4>
      </vt:variant>
      <vt:variant>
        <vt:i4>135</vt:i4>
      </vt:variant>
      <vt:variant>
        <vt:i4>0</vt:i4>
      </vt:variant>
      <vt:variant>
        <vt:i4>5</vt:i4>
      </vt:variant>
      <vt:variant>
        <vt:lpwstr>http://constitution.garant.ru/english/</vt:lpwstr>
      </vt:variant>
      <vt:variant>
        <vt:lpwstr/>
      </vt:variant>
      <vt:variant>
        <vt:i4>720982</vt:i4>
      </vt:variant>
      <vt:variant>
        <vt:i4>132</vt:i4>
      </vt:variant>
      <vt:variant>
        <vt:i4>0</vt:i4>
      </vt:variant>
      <vt:variant>
        <vt:i4>5</vt:i4>
      </vt:variant>
      <vt:variant>
        <vt:lpwstr>http://www.garant.ru/</vt:lpwstr>
      </vt:variant>
      <vt:variant>
        <vt:lpwstr/>
      </vt:variant>
      <vt:variant>
        <vt:i4>1179719</vt:i4>
      </vt:variant>
      <vt:variant>
        <vt:i4>129</vt:i4>
      </vt:variant>
      <vt:variant>
        <vt:i4>0</vt:i4>
      </vt:variant>
      <vt:variant>
        <vt:i4>5</vt:i4>
      </vt:variant>
      <vt:variant>
        <vt:lpwstr>http://www.consultant.ru/</vt:lpwstr>
      </vt:variant>
      <vt:variant>
        <vt:lpwstr/>
      </vt:variant>
      <vt:variant>
        <vt:i4>720982</vt:i4>
      </vt:variant>
      <vt:variant>
        <vt:i4>126</vt:i4>
      </vt:variant>
      <vt:variant>
        <vt:i4>0</vt:i4>
      </vt:variant>
      <vt:variant>
        <vt:i4>5</vt:i4>
      </vt:variant>
      <vt:variant>
        <vt:lpwstr>http://www.garant.ru/</vt:lpwstr>
      </vt:variant>
      <vt:variant>
        <vt:lpwstr/>
      </vt:variant>
      <vt:variant>
        <vt:i4>1638478</vt:i4>
      </vt:variant>
      <vt:variant>
        <vt:i4>123</vt:i4>
      </vt:variant>
      <vt:variant>
        <vt:i4>0</vt:i4>
      </vt:variant>
      <vt:variant>
        <vt:i4>5</vt:i4>
      </vt:variant>
      <vt:variant>
        <vt:lpwstr>http://www.pravo.gov.ru/</vt:lpwstr>
      </vt:variant>
      <vt:variant>
        <vt:lpwstr/>
      </vt:variant>
      <vt:variant>
        <vt:i4>7733346</vt:i4>
      </vt:variant>
      <vt:variant>
        <vt:i4>120</vt:i4>
      </vt:variant>
      <vt:variant>
        <vt:i4>0</vt:i4>
      </vt:variant>
      <vt:variant>
        <vt:i4>5</vt:i4>
      </vt:variant>
      <vt:variant>
        <vt:lpwstr>https://www.imf.org/en/News/Articles/2019/05/23/mcs052419-russia-staff-concluding-statement-of-the-2019-article-iv-mission?cid=em-COM-123-38880</vt:lpwstr>
      </vt:variant>
      <vt:variant>
        <vt:lpwstr/>
      </vt:variant>
      <vt:variant>
        <vt:i4>1966132</vt:i4>
      </vt:variant>
      <vt:variant>
        <vt:i4>113</vt:i4>
      </vt:variant>
      <vt:variant>
        <vt:i4>0</vt:i4>
      </vt:variant>
      <vt:variant>
        <vt:i4>5</vt:i4>
      </vt:variant>
      <vt:variant>
        <vt:lpwstr/>
      </vt:variant>
      <vt:variant>
        <vt:lpwstr>_Toc10190141</vt:lpwstr>
      </vt:variant>
      <vt:variant>
        <vt:i4>2031668</vt:i4>
      </vt:variant>
      <vt:variant>
        <vt:i4>107</vt:i4>
      </vt:variant>
      <vt:variant>
        <vt:i4>0</vt:i4>
      </vt:variant>
      <vt:variant>
        <vt:i4>5</vt:i4>
      </vt:variant>
      <vt:variant>
        <vt:lpwstr/>
      </vt:variant>
      <vt:variant>
        <vt:lpwstr>_Toc10190140</vt:lpwstr>
      </vt:variant>
      <vt:variant>
        <vt:i4>1441843</vt:i4>
      </vt:variant>
      <vt:variant>
        <vt:i4>101</vt:i4>
      </vt:variant>
      <vt:variant>
        <vt:i4>0</vt:i4>
      </vt:variant>
      <vt:variant>
        <vt:i4>5</vt:i4>
      </vt:variant>
      <vt:variant>
        <vt:lpwstr/>
      </vt:variant>
      <vt:variant>
        <vt:lpwstr>_Toc10190139</vt:lpwstr>
      </vt:variant>
      <vt:variant>
        <vt:i4>1507379</vt:i4>
      </vt:variant>
      <vt:variant>
        <vt:i4>95</vt:i4>
      </vt:variant>
      <vt:variant>
        <vt:i4>0</vt:i4>
      </vt:variant>
      <vt:variant>
        <vt:i4>5</vt:i4>
      </vt:variant>
      <vt:variant>
        <vt:lpwstr/>
      </vt:variant>
      <vt:variant>
        <vt:lpwstr>_Toc10190138</vt:lpwstr>
      </vt:variant>
      <vt:variant>
        <vt:i4>1572915</vt:i4>
      </vt:variant>
      <vt:variant>
        <vt:i4>89</vt:i4>
      </vt:variant>
      <vt:variant>
        <vt:i4>0</vt:i4>
      </vt:variant>
      <vt:variant>
        <vt:i4>5</vt:i4>
      </vt:variant>
      <vt:variant>
        <vt:lpwstr/>
      </vt:variant>
      <vt:variant>
        <vt:lpwstr>_Toc10190137</vt:lpwstr>
      </vt:variant>
      <vt:variant>
        <vt:i4>1638451</vt:i4>
      </vt:variant>
      <vt:variant>
        <vt:i4>83</vt:i4>
      </vt:variant>
      <vt:variant>
        <vt:i4>0</vt:i4>
      </vt:variant>
      <vt:variant>
        <vt:i4>5</vt:i4>
      </vt:variant>
      <vt:variant>
        <vt:lpwstr/>
      </vt:variant>
      <vt:variant>
        <vt:lpwstr>_Toc10190136</vt:lpwstr>
      </vt:variant>
      <vt:variant>
        <vt:i4>1703987</vt:i4>
      </vt:variant>
      <vt:variant>
        <vt:i4>77</vt:i4>
      </vt:variant>
      <vt:variant>
        <vt:i4>0</vt:i4>
      </vt:variant>
      <vt:variant>
        <vt:i4>5</vt:i4>
      </vt:variant>
      <vt:variant>
        <vt:lpwstr/>
      </vt:variant>
      <vt:variant>
        <vt:lpwstr>_Toc10190135</vt:lpwstr>
      </vt:variant>
      <vt:variant>
        <vt:i4>1769523</vt:i4>
      </vt:variant>
      <vt:variant>
        <vt:i4>71</vt:i4>
      </vt:variant>
      <vt:variant>
        <vt:i4>0</vt:i4>
      </vt:variant>
      <vt:variant>
        <vt:i4>5</vt:i4>
      </vt:variant>
      <vt:variant>
        <vt:lpwstr/>
      </vt:variant>
      <vt:variant>
        <vt:lpwstr>_Toc10190134</vt:lpwstr>
      </vt:variant>
      <vt:variant>
        <vt:i4>1835059</vt:i4>
      </vt:variant>
      <vt:variant>
        <vt:i4>65</vt:i4>
      </vt:variant>
      <vt:variant>
        <vt:i4>0</vt:i4>
      </vt:variant>
      <vt:variant>
        <vt:i4>5</vt:i4>
      </vt:variant>
      <vt:variant>
        <vt:lpwstr/>
      </vt:variant>
      <vt:variant>
        <vt:lpwstr>_Toc10190133</vt:lpwstr>
      </vt:variant>
      <vt:variant>
        <vt:i4>1900595</vt:i4>
      </vt:variant>
      <vt:variant>
        <vt:i4>59</vt:i4>
      </vt:variant>
      <vt:variant>
        <vt:i4>0</vt:i4>
      </vt:variant>
      <vt:variant>
        <vt:i4>5</vt:i4>
      </vt:variant>
      <vt:variant>
        <vt:lpwstr/>
      </vt:variant>
      <vt:variant>
        <vt:lpwstr>_Toc10190132</vt:lpwstr>
      </vt:variant>
      <vt:variant>
        <vt:i4>1966131</vt:i4>
      </vt:variant>
      <vt:variant>
        <vt:i4>53</vt:i4>
      </vt:variant>
      <vt:variant>
        <vt:i4>0</vt:i4>
      </vt:variant>
      <vt:variant>
        <vt:i4>5</vt:i4>
      </vt:variant>
      <vt:variant>
        <vt:lpwstr/>
      </vt:variant>
      <vt:variant>
        <vt:lpwstr>_Toc10190131</vt:lpwstr>
      </vt:variant>
      <vt:variant>
        <vt:i4>2031667</vt:i4>
      </vt:variant>
      <vt:variant>
        <vt:i4>47</vt:i4>
      </vt:variant>
      <vt:variant>
        <vt:i4>0</vt:i4>
      </vt:variant>
      <vt:variant>
        <vt:i4>5</vt:i4>
      </vt:variant>
      <vt:variant>
        <vt:lpwstr/>
      </vt:variant>
      <vt:variant>
        <vt:lpwstr>_Toc10190130</vt:lpwstr>
      </vt:variant>
      <vt:variant>
        <vt:i4>1441842</vt:i4>
      </vt:variant>
      <vt:variant>
        <vt:i4>41</vt:i4>
      </vt:variant>
      <vt:variant>
        <vt:i4>0</vt:i4>
      </vt:variant>
      <vt:variant>
        <vt:i4>5</vt:i4>
      </vt:variant>
      <vt:variant>
        <vt:lpwstr/>
      </vt:variant>
      <vt:variant>
        <vt:lpwstr>_Toc10190129</vt:lpwstr>
      </vt:variant>
      <vt:variant>
        <vt:i4>1507378</vt:i4>
      </vt:variant>
      <vt:variant>
        <vt:i4>35</vt:i4>
      </vt:variant>
      <vt:variant>
        <vt:i4>0</vt:i4>
      </vt:variant>
      <vt:variant>
        <vt:i4>5</vt:i4>
      </vt:variant>
      <vt:variant>
        <vt:lpwstr/>
      </vt:variant>
      <vt:variant>
        <vt:lpwstr>_Toc10190128</vt:lpwstr>
      </vt:variant>
      <vt:variant>
        <vt:i4>1572914</vt:i4>
      </vt:variant>
      <vt:variant>
        <vt:i4>29</vt:i4>
      </vt:variant>
      <vt:variant>
        <vt:i4>0</vt:i4>
      </vt:variant>
      <vt:variant>
        <vt:i4>5</vt:i4>
      </vt:variant>
      <vt:variant>
        <vt:lpwstr/>
      </vt:variant>
      <vt:variant>
        <vt:lpwstr>_Toc10190127</vt:lpwstr>
      </vt:variant>
      <vt:variant>
        <vt:i4>1638450</vt:i4>
      </vt:variant>
      <vt:variant>
        <vt:i4>23</vt:i4>
      </vt:variant>
      <vt:variant>
        <vt:i4>0</vt:i4>
      </vt:variant>
      <vt:variant>
        <vt:i4>5</vt:i4>
      </vt:variant>
      <vt:variant>
        <vt:lpwstr/>
      </vt:variant>
      <vt:variant>
        <vt:lpwstr>_Toc10190126</vt:lpwstr>
      </vt:variant>
      <vt:variant>
        <vt:i4>1703986</vt:i4>
      </vt:variant>
      <vt:variant>
        <vt:i4>17</vt:i4>
      </vt:variant>
      <vt:variant>
        <vt:i4>0</vt:i4>
      </vt:variant>
      <vt:variant>
        <vt:i4>5</vt:i4>
      </vt:variant>
      <vt:variant>
        <vt:lpwstr/>
      </vt:variant>
      <vt:variant>
        <vt:lpwstr>_Toc10190125</vt:lpwstr>
      </vt:variant>
      <vt:variant>
        <vt:i4>1769522</vt:i4>
      </vt:variant>
      <vt:variant>
        <vt:i4>11</vt:i4>
      </vt:variant>
      <vt:variant>
        <vt:i4>0</vt:i4>
      </vt:variant>
      <vt:variant>
        <vt:i4>5</vt:i4>
      </vt:variant>
      <vt:variant>
        <vt:lpwstr/>
      </vt:variant>
      <vt:variant>
        <vt:lpwstr>_Toc10190124</vt:lpwstr>
      </vt:variant>
      <vt:variant>
        <vt:i4>1835058</vt:i4>
      </vt:variant>
      <vt:variant>
        <vt:i4>5</vt:i4>
      </vt:variant>
      <vt:variant>
        <vt:i4>0</vt:i4>
      </vt:variant>
      <vt:variant>
        <vt:i4>5</vt:i4>
      </vt:variant>
      <vt:variant>
        <vt:lpwstr/>
      </vt:variant>
      <vt:variant>
        <vt:lpwstr>_Toc10190123</vt:lpwstr>
      </vt:variant>
      <vt:variant>
        <vt:i4>3801182</vt:i4>
      </vt:variant>
      <vt:variant>
        <vt:i4>0</vt:i4>
      </vt:variant>
      <vt:variant>
        <vt:i4>0</vt:i4>
      </vt:variant>
      <vt:variant>
        <vt:i4>5</vt:i4>
      </vt:variant>
      <vt:variant>
        <vt:lpwstr>mailto:ecocom-moscow@mfa.gr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2019-07-25T09:45:00Z</cp:lastPrinted>
  <dcterms:created xsi:type="dcterms:W3CDTF">2019-09-16T09:06:00Z</dcterms:created>
  <dcterms:modified xsi:type="dcterms:W3CDTF">2019-09-16T09:06:00Z</dcterms:modified>
</cp:coreProperties>
</file>